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698" w:rsidRDefault="000A46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8C14AD37834B3A9FDAA341CF4734AB"/>
          </w:placeholder>
        </w:sdtPr>
        <w:sdtContent>
          <w:r w:rsidRPr="005C2A78">
            <w:rPr>
              <w:rFonts w:cs="Times New Roman"/>
              <w:b/>
              <w:szCs w:val="24"/>
              <w:u w:val="single"/>
            </w:rPr>
            <w:t>BILL ANALYSIS</w:t>
          </w:r>
        </w:sdtContent>
      </w:sdt>
    </w:p>
    <w:p w:rsidR="000A4698" w:rsidRPr="00585C31" w:rsidRDefault="000A4698" w:rsidP="000F1DF9">
      <w:pPr>
        <w:spacing w:after="0" w:line="240" w:lineRule="auto"/>
        <w:rPr>
          <w:rFonts w:cs="Times New Roman"/>
          <w:szCs w:val="24"/>
        </w:rPr>
      </w:pPr>
    </w:p>
    <w:p w:rsidR="000A4698" w:rsidRPr="00585C31" w:rsidRDefault="000A46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4698" w:rsidTr="000F1DF9">
        <w:tc>
          <w:tcPr>
            <w:tcW w:w="2718" w:type="dxa"/>
          </w:tcPr>
          <w:p w:rsidR="000A4698" w:rsidRPr="005C2A78" w:rsidRDefault="000A4698" w:rsidP="006D756B">
            <w:pPr>
              <w:rPr>
                <w:rFonts w:cs="Times New Roman"/>
                <w:szCs w:val="24"/>
              </w:rPr>
            </w:pPr>
            <w:sdt>
              <w:sdtPr>
                <w:rPr>
                  <w:rFonts w:cs="Times New Roman"/>
                  <w:szCs w:val="24"/>
                </w:rPr>
                <w:alias w:val="Agency Title"/>
                <w:tag w:val="AgencyTitleContentControl"/>
                <w:id w:val="1920747753"/>
                <w:lock w:val="sdtContentLocked"/>
                <w:placeholder>
                  <w:docPart w:val="B578758E258542C385CF63456AF77D10"/>
                </w:placeholder>
              </w:sdtPr>
              <w:sdtEndPr>
                <w:rPr>
                  <w:rFonts w:cstheme="minorBidi"/>
                  <w:szCs w:val="22"/>
                </w:rPr>
              </w:sdtEndPr>
              <w:sdtContent>
                <w:r>
                  <w:rPr>
                    <w:rFonts w:cs="Times New Roman"/>
                    <w:szCs w:val="24"/>
                  </w:rPr>
                  <w:t>Senate Research Center</w:t>
                </w:r>
              </w:sdtContent>
            </w:sdt>
          </w:p>
        </w:tc>
        <w:tc>
          <w:tcPr>
            <w:tcW w:w="6858" w:type="dxa"/>
          </w:tcPr>
          <w:p w:rsidR="000A4698" w:rsidRPr="00FF6471" w:rsidRDefault="000A4698" w:rsidP="000F1DF9">
            <w:pPr>
              <w:jc w:val="right"/>
              <w:rPr>
                <w:rFonts w:cs="Times New Roman"/>
                <w:szCs w:val="24"/>
              </w:rPr>
            </w:pPr>
            <w:sdt>
              <w:sdtPr>
                <w:rPr>
                  <w:rFonts w:cs="Times New Roman"/>
                  <w:szCs w:val="24"/>
                </w:rPr>
                <w:alias w:val="Bill Number"/>
                <w:tag w:val="BillNumberOne"/>
                <w:id w:val="-410784069"/>
                <w:lock w:val="sdtContentLocked"/>
                <w:placeholder>
                  <w:docPart w:val="299DCBBF6CCF4FBDB9FA2605024A44AC"/>
                </w:placeholder>
              </w:sdtPr>
              <w:sdtContent>
                <w:r>
                  <w:rPr>
                    <w:rFonts w:cs="Times New Roman"/>
                    <w:szCs w:val="24"/>
                  </w:rPr>
                  <w:t>H.B. 2975</w:t>
                </w:r>
              </w:sdtContent>
            </w:sdt>
          </w:p>
        </w:tc>
      </w:tr>
      <w:tr w:rsidR="000A4698" w:rsidTr="000F1DF9">
        <w:sdt>
          <w:sdtPr>
            <w:rPr>
              <w:rFonts w:cs="Times New Roman"/>
              <w:szCs w:val="24"/>
            </w:rPr>
            <w:alias w:val="TLCNumber"/>
            <w:tag w:val="TLCNumber"/>
            <w:id w:val="-542600604"/>
            <w:lock w:val="sdtLocked"/>
            <w:placeholder>
              <w:docPart w:val="CC2F63FA28FC4E5BBF1FB73620A4C715"/>
            </w:placeholder>
          </w:sdtPr>
          <w:sdtContent>
            <w:tc>
              <w:tcPr>
                <w:tcW w:w="2718" w:type="dxa"/>
              </w:tcPr>
              <w:p w:rsidR="000A4698" w:rsidRPr="00BB3E10" w:rsidRDefault="000A4698" w:rsidP="00BB3E10">
                <w:pPr>
                  <w:jc w:val="both"/>
                  <w:rPr>
                    <w:rFonts w:eastAsia="Times New Roman" w:cs="Times New Roman"/>
                    <w:szCs w:val="24"/>
                  </w:rPr>
                </w:pPr>
                <w:r w:rsidRPr="00BB3E10">
                  <w:rPr>
                    <w:rFonts w:eastAsia="Times New Roman" w:cs="Times New Roman"/>
                    <w:szCs w:val="24"/>
                  </w:rPr>
                  <w:t>88R10792 SCP-F</w:t>
                </w:r>
              </w:p>
            </w:tc>
          </w:sdtContent>
        </w:sdt>
        <w:tc>
          <w:tcPr>
            <w:tcW w:w="6858" w:type="dxa"/>
          </w:tcPr>
          <w:p w:rsidR="000A4698" w:rsidRPr="005C2A78" w:rsidRDefault="000A4698" w:rsidP="00073EDD">
            <w:pPr>
              <w:jc w:val="right"/>
              <w:rPr>
                <w:rFonts w:cs="Times New Roman"/>
                <w:szCs w:val="24"/>
              </w:rPr>
            </w:pPr>
            <w:sdt>
              <w:sdtPr>
                <w:rPr>
                  <w:rFonts w:cs="Times New Roman"/>
                  <w:szCs w:val="24"/>
                </w:rPr>
                <w:alias w:val="Author Label"/>
                <w:tag w:val="By"/>
                <w:id w:val="72399597"/>
                <w:lock w:val="sdtLocked"/>
                <w:placeholder>
                  <w:docPart w:val="DA1CF368010E4C06BCB669CF1B794F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4C2CCE19BA4384A1625DAE150F9A4D"/>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3B8789508CA2426583DE7273989F9CC9"/>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C0392C11B6FF482884F9FCE5EF17738F"/>
                </w:placeholder>
                <w:showingPlcHdr/>
              </w:sdtPr>
              <w:sdtContent/>
            </w:sdt>
          </w:p>
        </w:tc>
      </w:tr>
      <w:tr w:rsidR="000A4698" w:rsidTr="000F1DF9">
        <w:tc>
          <w:tcPr>
            <w:tcW w:w="2718" w:type="dxa"/>
          </w:tcPr>
          <w:p w:rsidR="000A4698" w:rsidRPr="00BC7495" w:rsidRDefault="000A4698" w:rsidP="000F1DF9">
            <w:pPr>
              <w:rPr>
                <w:rFonts w:cs="Times New Roman"/>
                <w:szCs w:val="24"/>
              </w:rPr>
            </w:pPr>
          </w:p>
        </w:tc>
        <w:sdt>
          <w:sdtPr>
            <w:rPr>
              <w:rFonts w:cs="Times New Roman"/>
              <w:szCs w:val="24"/>
            </w:rPr>
            <w:alias w:val="Committee"/>
            <w:tag w:val="Committee"/>
            <w:id w:val="1914272295"/>
            <w:lock w:val="sdtContentLocked"/>
            <w:placeholder>
              <w:docPart w:val="9797FE6E63BF4447A6B8D0944A3A64FE"/>
            </w:placeholder>
          </w:sdtPr>
          <w:sdtContent>
            <w:tc>
              <w:tcPr>
                <w:tcW w:w="6858" w:type="dxa"/>
              </w:tcPr>
              <w:p w:rsidR="000A4698" w:rsidRPr="00FF6471" w:rsidRDefault="000A4698" w:rsidP="000F1DF9">
                <w:pPr>
                  <w:jc w:val="right"/>
                  <w:rPr>
                    <w:rFonts w:cs="Times New Roman"/>
                    <w:szCs w:val="24"/>
                  </w:rPr>
                </w:pPr>
                <w:r>
                  <w:rPr>
                    <w:rFonts w:cs="Times New Roman"/>
                    <w:szCs w:val="24"/>
                  </w:rPr>
                  <w:t>Natural Resources &amp; Economic Development</w:t>
                </w:r>
              </w:p>
            </w:tc>
          </w:sdtContent>
        </w:sdt>
      </w:tr>
      <w:tr w:rsidR="000A4698" w:rsidTr="000F1DF9">
        <w:tc>
          <w:tcPr>
            <w:tcW w:w="2718" w:type="dxa"/>
          </w:tcPr>
          <w:p w:rsidR="000A4698" w:rsidRPr="00BC7495" w:rsidRDefault="000A4698" w:rsidP="000F1DF9">
            <w:pPr>
              <w:rPr>
                <w:rFonts w:cs="Times New Roman"/>
                <w:szCs w:val="24"/>
              </w:rPr>
            </w:pPr>
          </w:p>
        </w:tc>
        <w:sdt>
          <w:sdtPr>
            <w:rPr>
              <w:rFonts w:cs="Times New Roman"/>
              <w:szCs w:val="24"/>
            </w:rPr>
            <w:alias w:val="Date"/>
            <w:tag w:val="DateContentControl"/>
            <w:id w:val="1178081906"/>
            <w:lock w:val="sdtLocked"/>
            <w:placeholder>
              <w:docPart w:val="5D00413FB3704EFCBEC5530DAB3CCA6A"/>
            </w:placeholder>
            <w:date w:fullDate="2023-05-15T00:00:00Z">
              <w:dateFormat w:val="M/d/yyyy"/>
              <w:lid w:val="en-US"/>
              <w:storeMappedDataAs w:val="dateTime"/>
              <w:calendar w:val="gregorian"/>
            </w:date>
          </w:sdtPr>
          <w:sdtContent>
            <w:tc>
              <w:tcPr>
                <w:tcW w:w="6858" w:type="dxa"/>
              </w:tcPr>
              <w:p w:rsidR="000A4698" w:rsidRPr="00FF6471" w:rsidRDefault="000A4698" w:rsidP="000F1DF9">
                <w:pPr>
                  <w:jc w:val="right"/>
                  <w:rPr>
                    <w:rFonts w:cs="Times New Roman"/>
                    <w:szCs w:val="24"/>
                  </w:rPr>
                </w:pPr>
                <w:r>
                  <w:rPr>
                    <w:rFonts w:cs="Times New Roman"/>
                    <w:szCs w:val="24"/>
                  </w:rPr>
                  <w:t>5/15/2023</w:t>
                </w:r>
              </w:p>
            </w:tc>
          </w:sdtContent>
        </w:sdt>
      </w:tr>
      <w:tr w:rsidR="000A4698" w:rsidTr="000F1DF9">
        <w:tc>
          <w:tcPr>
            <w:tcW w:w="2718" w:type="dxa"/>
          </w:tcPr>
          <w:p w:rsidR="000A4698" w:rsidRPr="00BC7495" w:rsidRDefault="000A4698" w:rsidP="000F1DF9">
            <w:pPr>
              <w:rPr>
                <w:rFonts w:cs="Times New Roman"/>
                <w:szCs w:val="24"/>
              </w:rPr>
            </w:pPr>
          </w:p>
        </w:tc>
        <w:sdt>
          <w:sdtPr>
            <w:rPr>
              <w:rFonts w:cs="Times New Roman"/>
              <w:szCs w:val="24"/>
            </w:rPr>
            <w:alias w:val="BA Version"/>
            <w:tag w:val="BAVersion"/>
            <w:id w:val="-1685590809"/>
            <w:lock w:val="sdtContentLocked"/>
            <w:placeholder>
              <w:docPart w:val="C5941A12CEA44850B4DE004BB086036B"/>
            </w:placeholder>
          </w:sdtPr>
          <w:sdtContent>
            <w:tc>
              <w:tcPr>
                <w:tcW w:w="6858" w:type="dxa"/>
              </w:tcPr>
              <w:p w:rsidR="000A4698" w:rsidRPr="00FF6471" w:rsidRDefault="000A4698" w:rsidP="000F1DF9">
                <w:pPr>
                  <w:jc w:val="right"/>
                  <w:rPr>
                    <w:rFonts w:cs="Times New Roman"/>
                    <w:szCs w:val="24"/>
                  </w:rPr>
                </w:pPr>
                <w:r>
                  <w:rPr>
                    <w:rFonts w:cs="Times New Roman"/>
                    <w:szCs w:val="24"/>
                  </w:rPr>
                  <w:t>Engrossed</w:t>
                </w:r>
              </w:p>
            </w:tc>
          </w:sdtContent>
        </w:sdt>
      </w:tr>
    </w:tbl>
    <w:p w:rsidR="000A4698" w:rsidRPr="00FF6471" w:rsidRDefault="000A4698" w:rsidP="000F1DF9">
      <w:pPr>
        <w:spacing w:after="0" w:line="240" w:lineRule="auto"/>
        <w:rPr>
          <w:rFonts w:cs="Times New Roman"/>
          <w:szCs w:val="24"/>
        </w:rPr>
      </w:pPr>
    </w:p>
    <w:p w:rsidR="000A4698" w:rsidRPr="00FF6471" w:rsidRDefault="000A4698" w:rsidP="000F1DF9">
      <w:pPr>
        <w:spacing w:after="0" w:line="240" w:lineRule="auto"/>
        <w:rPr>
          <w:rFonts w:cs="Times New Roman"/>
          <w:szCs w:val="24"/>
        </w:rPr>
      </w:pPr>
    </w:p>
    <w:p w:rsidR="000A4698" w:rsidRPr="00FF6471" w:rsidRDefault="000A46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82E52653E04A19829BDDF860A6A5B9"/>
        </w:placeholder>
      </w:sdtPr>
      <w:sdtContent>
        <w:p w:rsidR="000A4698" w:rsidRDefault="000A46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8D0B0EDEBCA494580BAAE3F766FDFB9"/>
        </w:placeholder>
      </w:sdtPr>
      <w:sdtEndPr/>
      <w:sdtContent>
        <w:p w:rsidR="000A4698" w:rsidRDefault="000A4698" w:rsidP="000A4698">
          <w:pPr>
            <w:pStyle w:val="NormalWeb"/>
            <w:spacing w:before="0" w:beforeAutospacing="0" w:after="0" w:afterAutospacing="0"/>
            <w:jc w:val="both"/>
            <w:divId w:val="1458376969"/>
            <w:rPr>
              <w:rFonts w:eastAsia="Times New Roman"/>
              <w:bCs/>
            </w:rPr>
          </w:pPr>
        </w:p>
        <w:p w:rsidR="000A4698" w:rsidRDefault="000A4698" w:rsidP="000A4698">
          <w:pPr>
            <w:pStyle w:val="NormalWeb"/>
            <w:spacing w:before="0" w:beforeAutospacing="0" w:after="0" w:afterAutospacing="0"/>
            <w:jc w:val="both"/>
            <w:divId w:val="1458376969"/>
            <w:rPr>
              <w:color w:val="000000"/>
            </w:rPr>
          </w:pPr>
          <w:r w:rsidRPr="000A4698">
            <w:rPr>
              <w:color w:val="000000"/>
            </w:rPr>
            <w:t>The Work and Family Policies Clearinghouse was created to house a grant program to provide assistance and information on dependent care and employment-related family issues. The Clearinghouse</w:t>
          </w:r>
          <w:r>
            <w:rPr>
              <w:color w:val="000000"/>
            </w:rPr>
            <w:t>'</w:t>
          </w:r>
          <w:r w:rsidRPr="000A4698">
            <w:rPr>
              <w:color w:val="000000"/>
            </w:rPr>
            <w:t xml:space="preserve">s funding mechanism was repealed before it was implemented and therefore serves very little purpose, justifying an update to the law. </w:t>
          </w:r>
        </w:p>
        <w:p w:rsidR="000A4698" w:rsidRPr="000A4698" w:rsidRDefault="000A4698" w:rsidP="000A4698">
          <w:pPr>
            <w:pStyle w:val="NormalWeb"/>
            <w:spacing w:before="0" w:beforeAutospacing="0" w:after="0" w:afterAutospacing="0"/>
            <w:jc w:val="both"/>
            <w:divId w:val="1458376969"/>
            <w:rPr>
              <w:color w:val="000000"/>
            </w:rPr>
          </w:pPr>
        </w:p>
        <w:p w:rsidR="000A4698" w:rsidRPr="000A4698" w:rsidRDefault="000A4698" w:rsidP="000A4698">
          <w:pPr>
            <w:pStyle w:val="NormalWeb"/>
            <w:spacing w:before="0" w:beforeAutospacing="0" w:after="0" w:afterAutospacing="0"/>
            <w:jc w:val="both"/>
            <w:divId w:val="1458376969"/>
            <w:rPr>
              <w:color w:val="000000"/>
            </w:rPr>
          </w:pPr>
          <w:r w:rsidRPr="000A4698">
            <w:rPr>
              <w:color w:val="000000"/>
            </w:rPr>
            <w:t>H.B. 2975 seeks to disband the Work and Family Policies Clearinghouse and instead require the Texas Workforce Commission to consolidate and share work and family policies and resources on its website to assist small businesses who may use this information to provide the best possible benefits for their employees.</w:t>
          </w:r>
        </w:p>
        <w:p w:rsidR="000A4698" w:rsidRPr="00D70925" w:rsidRDefault="000A4698" w:rsidP="000A4698">
          <w:pPr>
            <w:spacing w:after="0" w:line="240" w:lineRule="auto"/>
            <w:jc w:val="both"/>
            <w:rPr>
              <w:rFonts w:eastAsia="Times New Roman" w:cs="Times New Roman"/>
              <w:bCs/>
              <w:szCs w:val="24"/>
            </w:rPr>
          </w:pPr>
        </w:p>
      </w:sdtContent>
    </w:sdt>
    <w:p w:rsidR="000A4698" w:rsidRDefault="000A46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2975 </w:t>
      </w:r>
      <w:bookmarkStart w:id="1" w:name="AmendsCurrentLaw"/>
      <w:bookmarkEnd w:id="1"/>
      <w:r>
        <w:rPr>
          <w:rFonts w:cs="Times New Roman"/>
          <w:szCs w:val="24"/>
        </w:rPr>
        <w:t>amends current law relating to powers and duties of the Texas Workforce Commission with respect to work and family policies.</w:t>
      </w:r>
    </w:p>
    <w:p w:rsidR="000A4698" w:rsidRPr="00BB3E10" w:rsidRDefault="000A4698" w:rsidP="000F1DF9">
      <w:pPr>
        <w:spacing w:after="0" w:line="240" w:lineRule="auto"/>
        <w:jc w:val="both"/>
        <w:rPr>
          <w:rFonts w:eastAsia="Times New Roman" w:cs="Times New Roman"/>
          <w:szCs w:val="24"/>
        </w:rPr>
      </w:pPr>
    </w:p>
    <w:p w:rsidR="000A4698" w:rsidRPr="005C2A78" w:rsidRDefault="000A46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3C5345078094452A2F7768776F72D97"/>
          </w:placeholder>
        </w:sdtPr>
        <w:sdtContent>
          <w:r>
            <w:rPr>
              <w:rFonts w:eastAsia="Times New Roman" w:cs="Times New Roman"/>
              <w:b/>
              <w:szCs w:val="24"/>
              <w:u w:val="single"/>
            </w:rPr>
            <w:t>RULEMAKING AUTHORITY</w:t>
          </w:r>
        </w:sdtContent>
      </w:sdt>
    </w:p>
    <w:p w:rsidR="000A4698" w:rsidRPr="006529C4" w:rsidRDefault="000A4698" w:rsidP="00774EC7">
      <w:pPr>
        <w:spacing w:after="0" w:line="240" w:lineRule="auto"/>
        <w:jc w:val="both"/>
        <w:rPr>
          <w:rFonts w:cs="Times New Roman"/>
          <w:szCs w:val="24"/>
        </w:rPr>
      </w:pPr>
    </w:p>
    <w:p w:rsidR="000A4698" w:rsidRPr="006529C4" w:rsidRDefault="000A4698" w:rsidP="00774EC7">
      <w:pPr>
        <w:spacing w:after="0" w:line="240" w:lineRule="auto"/>
        <w:jc w:val="both"/>
        <w:rPr>
          <w:rFonts w:cs="Times New Roman"/>
          <w:szCs w:val="24"/>
        </w:rPr>
      </w:pPr>
      <w:r>
        <w:rPr>
          <w:rFonts w:cs="Times New Roman"/>
          <w:szCs w:val="24"/>
        </w:rPr>
        <w:t xml:space="preserve">Rulemaking authority previously granted to the Texas Workforce Commission is modified in SECTION 1 (Section </w:t>
      </w:r>
      <w:r w:rsidRPr="00BB3E10">
        <w:rPr>
          <w:rFonts w:eastAsia="Times New Roman" w:cs="Times New Roman"/>
          <w:szCs w:val="24"/>
        </w:rPr>
        <w:t>81.007</w:t>
      </w:r>
      <w:r>
        <w:rPr>
          <w:rFonts w:eastAsia="Times New Roman" w:cs="Times New Roman"/>
          <w:szCs w:val="24"/>
        </w:rPr>
        <w:t xml:space="preserve">, Labor Code) </w:t>
      </w:r>
      <w:r>
        <w:rPr>
          <w:rFonts w:cs="Times New Roman"/>
          <w:szCs w:val="24"/>
        </w:rPr>
        <w:t>of this bill.</w:t>
      </w:r>
    </w:p>
    <w:p w:rsidR="000A4698" w:rsidRPr="006529C4" w:rsidRDefault="000A4698" w:rsidP="00774EC7">
      <w:pPr>
        <w:spacing w:after="0" w:line="240" w:lineRule="auto"/>
        <w:jc w:val="both"/>
        <w:rPr>
          <w:rFonts w:cs="Times New Roman"/>
          <w:szCs w:val="24"/>
        </w:rPr>
      </w:pPr>
    </w:p>
    <w:p w:rsidR="000A4698" w:rsidRPr="005C2A78" w:rsidRDefault="000A469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B67CA84143466087B55DA1F36AA62E"/>
          </w:placeholder>
        </w:sdtPr>
        <w:sdtContent>
          <w:r>
            <w:rPr>
              <w:rFonts w:eastAsia="Times New Roman" w:cs="Times New Roman"/>
              <w:b/>
              <w:szCs w:val="24"/>
              <w:u w:val="single"/>
            </w:rPr>
            <w:t>SECTION BY SECTION ANALYSIS</w:t>
          </w:r>
        </w:sdtContent>
      </w:sdt>
    </w:p>
    <w:p w:rsidR="000A4698" w:rsidRPr="005C2A78" w:rsidRDefault="000A4698" w:rsidP="000F1DF9">
      <w:pPr>
        <w:spacing w:after="0" w:line="240" w:lineRule="auto"/>
        <w:jc w:val="both"/>
        <w:rPr>
          <w:rFonts w:eastAsia="Times New Roman" w:cs="Times New Roman"/>
          <w:szCs w:val="24"/>
        </w:rPr>
      </w:pPr>
    </w:p>
    <w:p w:rsidR="000A4698" w:rsidRDefault="000A4698" w:rsidP="00630510">
      <w:pPr>
        <w:spacing w:after="0" w:line="240" w:lineRule="auto"/>
        <w:jc w:val="both"/>
        <w:rPr>
          <w:rFonts w:eastAsia="Times New Roman" w:cs="Times New Roman"/>
          <w:szCs w:val="24"/>
        </w:rPr>
      </w:pPr>
      <w:r w:rsidRPr="00BB3E10">
        <w:rPr>
          <w:rFonts w:eastAsia="Times New Roman" w:cs="Times New Roman"/>
          <w:szCs w:val="24"/>
        </w:rPr>
        <w:t>SECTION 1.</w:t>
      </w:r>
      <w:r>
        <w:rPr>
          <w:rFonts w:eastAsia="Times New Roman" w:cs="Times New Roman"/>
          <w:szCs w:val="24"/>
        </w:rPr>
        <w:t xml:space="preserve"> Amends </w:t>
      </w:r>
      <w:r w:rsidRPr="00BB3E10">
        <w:rPr>
          <w:rFonts w:eastAsia="Times New Roman" w:cs="Times New Roman"/>
          <w:szCs w:val="24"/>
        </w:rPr>
        <w:t>Sections 81.001, 81.003, 81.0045, 81.0046, 81.005, 81.007, and 81.008, Labor Code, as follows:</w:t>
      </w:r>
    </w:p>
    <w:p w:rsidR="000A4698" w:rsidRPr="00BB3E10" w:rsidRDefault="000A4698" w:rsidP="00630510">
      <w:pPr>
        <w:spacing w:after="0" w:line="240" w:lineRule="auto"/>
        <w:jc w:val="both"/>
        <w:rPr>
          <w:rFonts w:eastAsia="Times New Roman" w:cs="Times New Roman"/>
          <w:szCs w:val="24"/>
        </w:rPr>
      </w:pPr>
    </w:p>
    <w:p w:rsidR="000A4698" w:rsidRPr="00BB3E10" w:rsidRDefault="000A4698" w:rsidP="00630510">
      <w:pPr>
        <w:spacing w:after="0" w:line="240" w:lineRule="auto"/>
        <w:ind w:left="720"/>
        <w:jc w:val="both"/>
        <w:rPr>
          <w:rFonts w:eastAsia="Times New Roman" w:cs="Times New Roman"/>
          <w:szCs w:val="24"/>
        </w:rPr>
      </w:pPr>
      <w:r w:rsidRPr="00BB3E10">
        <w:rPr>
          <w:rFonts w:eastAsia="Times New Roman" w:cs="Times New Roman"/>
          <w:szCs w:val="24"/>
        </w:rPr>
        <w:t xml:space="preserve">Sec. 81.001. DEFINITIONS. </w:t>
      </w:r>
      <w:r>
        <w:rPr>
          <w:rFonts w:eastAsia="Times New Roman" w:cs="Times New Roman"/>
          <w:szCs w:val="24"/>
        </w:rPr>
        <w:t>Defines "w</w:t>
      </w:r>
      <w:r w:rsidRPr="00BB3E10">
        <w:rPr>
          <w:rFonts w:eastAsia="Times New Roman" w:cs="Times New Roman"/>
          <w:szCs w:val="24"/>
        </w:rPr>
        <w:t>ork and family policies</w:t>
      </w:r>
      <w:r>
        <w:rPr>
          <w:rFonts w:eastAsia="Times New Roman" w:cs="Times New Roman"/>
          <w:szCs w:val="24"/>
        </w:rPr>
        <w:t>." Deletes existing text defining "clearinghouse." Makes a nonsubstantive change.</w:t>
      </w:r>
    </w:p>
    <w:p w:rsidR="000A4698" w:rsidRDefault="000A4698" w:rsidP="00630510">
      <w:pPr>
        <w:spacing w:after="0" w:line="240" w:lineRule="auto"/>
        <w:ind w:left="720"/>
        <w:jc w:val="both"/>
        <w:rPr>
          <w:rFonts w:eastAsia="Times New Roman" w:cs="Times New Roman"/>
          <w:szCs w:val="24"/>
        </w:rPr>
      </w:pPr>
    </w:p>
    <w:p w:rsidR="000A4698" w:rsidRPr="00BB3E10" w:rsidRDefault="000A4698" w:rsidP="00630510">
      <w:pPr>
        <w:spacing w:after="0" w:line="240" w:lineRule="auto"/>
        <w:ind w:left="720"/>
        <w:jc w:val="both"/>
        <w:rPr>
          <w:rFonts w:eastAsia="Times New Roman" w:cs="Times New Roman"/>
          <w:szCs w:val="24"/>
        </w:rPr>
      </w:pPr>
      <w:r w:rsidRPr="00BB3E10">
        <w:rPr>
          <w:rFonts w:eastAsia="Times New Roman" w:cs="Times New Roman"/>
          <w:szCs w:val="24"/>
        </w:rPr>
        <w:t>Sec. 81.003.</w:t>
      </w:r>
      <w:r>
        <w:rPr>
          <w:rFonts w:eastAsia="Times New Roman" w:cs="Times New Roman"/>
          <w:szCs w:val="24"/>
        </w:rPr>
        <w:t xml:space="preserve"> New heading: </w:t>
      </w:r>
      <w:r w:rsidRPr="00BB3E10">
        <w:rPr>
          <w:rFonts w:eastAsia="Times New Roman" w:cs="Times New Roman"/>
          <w:szCs w:val="24"/>
        </w:rPr>
        <w:t>WORK AND FAMILY POLICIES RESOURCES.</w:t>
      </w:r>
      <w:r>
        <w:rPr>
          <w:rFonts w:eastAsia="Times New Roman" w:cs="Times New Roman"/>
          <w:szCs w:val="24"/>
        </w:rPr>
        <w:t xml:space="preserve"> Requires t</w:t>
      </w:r>
      <w:r w:rsidRPr="00BB3E10">
        <w:rPr>
          <w:rFonts w:eastAsia="Times New Roman" w:cs="Times New Roman"/>
          <w:szCs w:val="24"/>
        </w:rPr>
        <w:t xml:space="preserve">he Texas Workforce Commission </w:t>
      </w:r>
      <w:r>
        <w:rPr>
          <w:rFonts w:eastAsia="Times New Roman" w:cs="Times New Roman"/>
          <w:szCs w:val="24"/>
        </w:rPr>
        <w:t>(TWC) to</w:t>
      </w:r>
      <w:r w:rsidRPr="00BB3E10">
        <w:rPr>
          <w:rFonts w:eastAsia="Times New Roman" w:cs="Times New Roman"/>
          <w:szCs w:val="24"/>
        </w:rPr>
        <w:t xml:space="preserve"> maintain on its Internet website information and resources for employers who are considering, selecting, or implementing work and family policies, together with an explanation that:</w:t>
      </w:r>
    </w:p>
    <w:p w:rsidR="000A4698" w:rsidRDefault="000A4698" w:rsidP="00630510">
      <w:pPr>
        <w:spacing w:after="0" w:line="240" w:lineRule="auto"/>
        <w:ind w:left="1440"/>
        <w:jc w:val="both"/>
        <w:rPr>
          <w:rFonts w:eastAsia="Times New Roman" w:cs="Times New Roman"/>
          <w:szCs w:val="24"/>
        </w:rPr>
      </w:pPr>
    </w:p>
    <w:p w:rsidR="000A4698" w:rsidRPr="00BB3E10" w:rsidRDefault="000A4698" w:rsidP="00630510">
      <w:pPr>
        <w:spacing w:after="0" w:line="240" w:lineRule="auto"/>
        <w:ind w:left="1440"/>
        <w:jc w:val="both"/>
        <w:rPr>
          <w:rFonts w:eastAsia="Times New Roman" w:cs="Times New Roman"/>
          <w:szCs w:val="24"/>
        </w:rPr>
      </w:pPr>
      <w:r w:rsidRPr="00BB3E10">
        <w:rPr>
          <w:rFonts w:eastAsia="Times New Roman" w:cs="Times New Roman"/>
          <w:szCs w:val="24"/>
        </w:rPr>
        <w:t xml:space="preserve">(1) </w:t>
      </w:r>
      <w:r>
        <w:rPr>
          <w:rFonts w:eastAsia="Times New Roman" w:cs="Times New Roman"/>
          <w:szCs w:val="24"/>
        </w:rPr>
        <w:t>TWC</w:t>
      </w:r>
      <w:r w:rsidRPr="00BB3E10">
        <w:rPr>
          <w:rFonts w:eastAsia="Times New Roman" w:cs="Times New Roman"/>
          <w:szCs w:val="24"/>
        </w:rPr>
        <w:t xml:space="preserve"> does not and </w:t>
      </w:r>
      <w:r>
        <w:rPr>
          <w:rFonts w:eastAsia="Times New Roman" w:cs="Times New Roman"/>
          <w:szCs w:val="24"/>
        </w:rPr>
        <w:t>is prohibited from providing</w:t>
      </w:r>
      <w:r w:rsidRPr="00BB3E10">
        <w:rPr>
          <w:rFonts w:eastAsia="Times New Roman" w:cs="Times New Roman"/>
          <w:szCs w:val="24"/>
        </w:rPr>
        <w:t xml:space="preserve"> legal advice; and </w:t>
      </w:r>
    </w:p>
    <w:p w:rsidR="000A4698" w:rsidRDefault="000A4698" w:rsidP="00630510">
      <w:pPr>
        <w:spacing w:after="0" w:line="240" w:lineRule="auto"/>
        <w:ind w:left="1440"/>
        <w:jc w:val="both"/>
        <w:rPr>
          <w:rFonts w:eastAsia="Times New Roman" w:cs="Times New Roman"/>
          <w:szCs w:val="24"/>
        </w:rPr>
      </w:pPr>
    </w:p>
    <w:p w:rsidR="000A4698" w:rsidRPr="00BB3E10" w:rsidRDefault="000A4698" w:rsidP="00630510">
      <w:pPr>
        <w:spacing w:after="0" w:line="240" w:lineRule="auto"/>
        <w:ind w:left="1440"/>
        <w:jc w:val="both"/>
        <w:rPr>
          <w:rFonts w:eastAsia="Times New Roman" w:cs="Times New Roman"/>
          <w:szCs w:val="24"/>
        </w:rPr>
      </w:pPr>
      <w:r w:rsidRPr="00BB3E10">
        <w:rPr>
          <w:rFonts w:eastAsia="Times New Roman" w:cs="Times New Roman"/>
          <w:szCs w:val="24"/>
        </w:rPr>
        <w:t xml:space="preserve">(2) an employer is not required by law to implement a work and family policy included on </w:t>
      </w:r>
      <w:r>
        <w:rPr>
          <w:rFonts w:eastAsia="Times New Roman" w:cs="Times New Roman"/>
          <w:szCs w:val="24"/>
        </w:rPr>
        <w:t>TWC's</w:t>
      </w:r>
      <w:r w:rsidRPr="00BB3E10">
        <w:rPr>
          <w:rFonts w:eastAsia="Times New Roman" w:cs="Times New Roman"/>
          <w:szCs w:val="24"/>
        </w:rPr>
        <w:t xml:space="preserve"> website.</w:t>
      </w:r>
    </w:p>
    <w:p w:rsidR="000A4698" w:rsidRDefault="000A4698" w:rsidP="00630510">
      <w:pPr>
        <w:spacing w:after="0" w:line="240" w:lineRule="auto"/>
        <w:ind w:left="720"/>
        <w:jc w:val="both"/>
        <w:rPr>
          <w:rFonts w:eastAsia="Times New Roman" w:cs="Times New Roman"/>
          <w:szCs w:val="24"/>
        </w:rPr>
      </w:pPr>
    </w:p>
    <w:p w:rsidR="000A4698" w:rsidRDefault="000A4698" w:rsidP="00630510">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the </w:t>
      </w:r>
      <w:r w:rsidRPr="00BB3E10">
        <w:rPr>
          <w:rFonts w:eastAsia="Times New Roman" w:cs="Times New Roman"/>
          <w:szCs w:val="24"/>
        </w:rPr>
        <w:t xml:space="preserve">Work and Family Policies Clearinghouse </w:t>
      </w:r>
      <w:r>
        <w:rPr>
          <w:rFonts w:eastAsia="Times New Roman" w:cs="Times New Roman"/>
          <w:szCs w:val="24"/>
        </w:rPr>
        <w:t xml:space="preserve">(clearinghouse) </w:t>
      </w:r>
      <w:r w:rsidRPr="00BB3E10">
        <w:rPr>
          <w:rFonts w:eastAsia="Times New Roman" w:cs="Times New Roman"/>
          <w:szCs w:val="24"/>
        </w:rPr>
        <w:t xml:space="preserve">is within </w:t>
      </w:r>
      <w:r>
        <w:rPr>
          <w:rFonts w:eastAsia="Times New Roman" w:cs="Times New Roman"/>
          <w:szCs w:val="24"/>
        </w:rPr>
        <w:t>TWC.</w:t>
      </w:r>
    </w:p>
    <w:p w:rsidR="000A4698" w:rsidRDefault="000A4698" w:rsidP="00630510">
      <w:pPr>
        <w:spacing w:after="0" w:line="240" w:lineRule="auto"/>
        <w:ind w:left="720"/>
        <w:jc w:val="both"/>
        <w:rPr>
          <w:rFonts w:eastAsia="Times New Roman" w:cs="Times New Roman"/>
          <w:szCs w:val="24"/>
        </w:rPr>
      </w:pPr>
    </w:p>
    <w:p w:rsidR="000A4698" w:rsidRPr="00BB3E10" w:rsidRDefault="000A4698" w:rsidP="00630510">
      <w:pPr>
        <w:spacing w:after="0" w:line="240" w:lineRule="auto"/>
        <w:ind w:left="720"/>
        <w:jc w:val="both"/>
        <w:rPr>
          <w:rFonts w:eastAsia="Times New Roman" w:cs="Times New Roman"/>
          <w:szCs w:val="24"/>
        </w:rPr>
      </w:pPr>
      <w:r w:rsidRPr="00BB3E10">
        <w:rPr>
          <w:rFonts w:eastAsia="Times New Roman" w:cs="Times New Roman"/>
          <w:szCs w:val="24"/>
        </w:rPr>
        <w:t>Sec. 81.0045.</w:t>
      </w:r>
      <w:r>
        <w:rPr>
          <w:rFonts w:eastAsia="Times New Roman" w:cs="Times New Roman"/>
          <w:szCs w:val="24"/>
        </w:rPr>
        <w:t xml:space="preserve"> </w:t>
      </w:r>
      <w:r w:rsidRPr="00BB3E10">
        <w:rPr>
          <w:rFonts w:eastAsia="Times New Roman" w:cs="Times New Roman"/>
          <w:szCs w:val="24"/>
        </w:rPr>
        <w:t xml:space="preserve">DEPENDENT CARE GRANT PROGRAM. (a) </w:t>
      </w:r>
      <w:r>
        <w:rPr>
          <w:rFonts w:eastAsia="Times New Roman" w:cs="Times New Roman"/>
          <w:szCs w:val="24"/>
        </w:rPr>
        <w:t>Authorizes TWC, rather than the</w:t>
      </w:r>
      <w:r w:rsidRPr="00BB3E10">
        <w:rPr>
          <w:rFonts w:eastAsia="Times New Roman" w:cs="Times New Roman"/>
          <w:szCs w:val="24"/>
        </w:rPr>
        <w:t xml:space="preserve"> clearinghouse</w:t>
      </w:r>
      <w:r>
        <w:rPr>
          <w:rFonts w:eastAsia="Times New Roman" w:cs="Times New Roman"/>
          <w:szCs w:val="24"/>
        </w:rPr>
        <w:t>,</w:t>
      </w:r>
      <w:r w:rsidRPr="00BB3E10">
        <w:rPr>
          <w:rFonts w:eastAsia="Times New Roman" w:cs="Times New Roman"/>
          <w:szCs w:val="24"/>
        </w:rPr>
        <w:t xml:space="preserve"> </w:t>
      </w:r>
      <w:r>
        <w:rPr>
          <w:rFonts w:eastAsia="Times New Roman" w:cs="Times New Roman"/>
          <w:szCs w:val="24"/>
        </w:rPr>
        <w:t>to</w:t>
      </w:r>
      <w:r w:rsidRPr="00BB3E10">
        <w:rPr>
          <w:rFonts w:eastAsia="Times New Roman" w:cs="Times New Roman"/>
          <w:szCs w:val="24"/>
        </w:rPr>
        <w:t xml:space="preserve"> establish a grant program to provide funds to public or private persons to conduct demonstration dependent care projects.</w:t>
      </w:r>
    </w:p>
    <w:p w:rsidR="000A4698" w:rsidRDefault="000A4698" w:rsidP="00630510">
      <w:pPr>
        <w:spacing w:after="0" w:line="240" w:lineRule="auto"/>
        <w:ind w:left="720"/>
        <w:jc w:val="both"/>
        <w:rPr>
          <w:rFonts w:eastAsia="Times New Roman" w:cs="Times New Roman"/>
          <w:szCs w:val="24"/>
        </w:rPr>
      </w:pPr>
    </w:p>
    <w:p w:rsidR="000A4698" w:rsidRDefault="000A4698" w:rsidP="00630510">
      <w:pPr>
        <w:spacing w:after="0" w:line="240" w:lineRule="auto"/>
        <w:ind w:left="1440"/>
        <w:jc w:val="both"/>
        <w:rPr>
          <w:rFonts w:eastAsia="Times New Roman" w:cs="Times New Roman"/>
          <w:szCs w:val="24"/>
        </w:rPr>
      </w:pPr>
      <w:r w:rsidRPr="00BB3E10">
        <w:rPr>
          <w:rFonts w:eastAsia="Times New Roman" w:cs="Times New Roman"/>
          <w:szCs w:val="24"/>
        </w:rPr>
        <w:t>(b)</w:t>
      </w:r>
      <w:r>
        <w:rPr>
          <w:rFonts w:eastAsia="Times New Roman" w:cs="Times New Roman"/>
          <w:szCs w:val="24"/>
        </w:rPr>
        <w:t>-(c) Makes conforming changes to these subsections.</w:t>
      </w:r>
    </w:p>
    <w:p w:rsidR="000A4698" w:rsidRPr="00BB3E10" w:rsidRDefault="000A4698" w:rsidP="00630510">
      <w:pPr>
        <w:spacing w:after="0" w:line="240" w:lineRule="auto"/>
        <w:ind w:left="720"/>
        <w:jc w:val="both"/>
        <w:rPr>
          <w:rFonts w:eastAsia="Times New Roman" w:cs="Times New Roman"/>
          <w:szCs w:val="24"/>
        </w:rPr>
      </w:pPr>
    </w:p>
    <w:p w:rsidR="000A4698" w:rsidRPr="00BB3E10" w:rsidRDefault="000A4698" w:rsidP="00630510">
      <w:pPr>
        <w:spacing w:after="0" w:line="240" w:lineRule="auto"/>
        <w:ind w:left="720"/>
        <w:jc w:val="both"/>
        <w:rPr>
          <w:rFonts w:eastAsia="Times New Roman" w:cs="Times New Roman"/>
          <w:szCs w:val="24"/>
        </w:rPr>
      </w:pPr>
      <w:r w:rsidRPr="00BB3E10">
        <w:rPr>
          <w:rFonts w:eastAsia="Times New Roman" w:cs="Times New Roman"/>
          <w:szCs w:val="24"/>
        </w:rPr>
        <w:t xml:space="preserve">Sec. 81.0046. </w:t>
      </w:r>
      <w:r>
        <w:rPr>
          <w:rFonts w:eastAsia="Times New Roman" w:cs="Times New Roman"/>
          <w:szCs w:val="24"/>
        </w:rPr>
        <w:t xml:space="preserve">New heading: </w:t>
      </w:r>
      <w:r w:rsidRPr="00BB3E10">
        <w:rPr>
          <w:rFonts w:eastAsia="Times New Roman" w:cs="Times New Roman"/>
          <w:szCs w:val="24"/>
        </w:rPr>
        <w:t>PROMOTION OF WORK AND FAMILY POLICIES.</w:t>
      </w:r>
      <w:r>
        <w:rPr>
          <w:rFonts w:eastAsia="Times New Roman" w:cs="Times New Roman"/>
          <w:szCs w:val="24"/>
        </w:rPr>
        <w:t xml:space="preserve"> Authorizes TWC, i</w:t>
      </w:r>
      <w:r w:rsidRPr="00BB3E10">
        <w:rPr>
          <w:rFonts w:eastAsia="Times New Roman" w:cs="Times New Roman"/>
          <w:szCs w:val="24"/>
        </w:rPr>
        <w:t>n providing</w:t>
      </w:r>
      <w:r>
        <w:rPr>
          <w:rFonts w:eastAsia="Times New Roman" w:cs="Times New Roman"/>
          <w:szCs w:val="24"/>
        </w:rPr>
        <w:t xml:space="preserve"> </w:t>
      </w:r>
      <w:r w:rsidRPr="00BB3E10">
        <w:rPr>
          <w:rFonts w:eastAsia="Times New Roman" w:cs="Times New Roman"/>
          <w:szCs w:val="24"/>
        </w:rPr>
        <w:t xml:space="preserve">information and resources under </w:t>
      </w:r>
      <w:r>
        <w:rPr>
          <w:rFonts w:eastAsia="Times New Roman" w:cs="Times New Roman"/>
          <w:szCs w:val="24"/>
        </w:rPr>
        <w:t>C</w:t>
      </w:r>
      <w:r w:rsidRPr="00BB3E10">
        <w:rPr>
          <w:rFonts w:eastAsia="Times New Roman" w:cs="Times New Roman"/>
          <w:szCs w:val="24"/>
        </w:rPr>
        <w:t>hapter</w:t>
      </w:r>
      <w:r>
        <w:rPr>
          <w:rFonts w:eastAsia="Times New Roman" w:cs="Times New Roman"/>
          <w:szCs w:val="24"/>
        </w:rPr>
        <w:t xml:space="preserve"> 81 (Work and Family Policies), to</w:t>
      </w:r>
      <w:r w:rsidRPr="00BB3E10">
        <w:rPr>
          <w:rFonts w:eastAsia="Times New Roman" w:cs="Times New Roman"/>
          <w:szCs w:val="24"/>
        </w:rPr>
        <w:t xml:space="preserve"> encourage employers to implement work and family policies  by:</w:t>
      </w:r>
    </w:p>
    <w:p w:rsidR="000A4698" w:rsidRDefault="000A4698" w:rsidP="00630510">
      <w:pPr>
        <w:spacing w:after="0" w:line="240" w:lineRule="auto"/>
        <w:ind w:left="1440"/>
        <w:jc w:val="both"/>
        <w:rPr>
          <w:rFonts w:eastAsia="Times New Roman" w:cs="Times New Roman"/>
          <w:szCs w:val="24"/>
        </w:rPr>
      </w:pPr>
    </w:p>
    <w:p w:rsidR="000A4698" w:rsidRPr="00BB3E10" w:rsidRDefault="000A4698" w:rsidP="00630510">
      <w:pPr>
        <w:spacing w:after="0" w:line="240" w:lineRule="auto"/>
        <w:ind w:left="1440"/>
        <w:jc w:val="both"/>
        <w:rPr>
          <w:rFonts w:eastAsia="Times New Roman" w:cs="Times New Roman"/>
          <w:szCs w:val="24"/>
        </w:rPr>
      </w:pPr>
      <w:r w:rsidRPr="00BB3E10">
        <w:rPr>
          <w:rFonts w:eastAsia="Times New Roman" w:cs="Times New Roman"/>
          <w:szCs w:val="24"/>
        </w:rPr>
        <w:t xml:space="preserve">(1) providing examples of work and family policies or providing economic data that demonstrates the economic benefits realized by employers who implement work and family policies, </w:t>
      </w:r>
      <w:r>
        <w:rPr>
          <w:rFonts w:eastAsia="Times New Roman" w:cs="Times New Roman"/>
          <w:szCs w:val="24"/>
        </w:rPr>
        <w:t xml:space="preserve">rather than promoting the economic benefits realized by employers who provide dependent care benefits, </w:t>
      </w:r>
      <w:r w:rsidRPr="00BB3E10">
        <w:rPr>
          <w:rFonts w:eastAsia="Times New Roman" w:cs="Times New Roman"/>
          <w:szCs w:val="24"/>
        </w:rPr>
        <w:t>including decreased absenteeism and turnover rates, greater productivity, and federal and state tax incentives;</w:t>
      </w:r>
    </w:p>
    <w:p w:rsidR="000A4698" w:rsidRDefault="000A4698" w:rsidP="00630510">
      <w:pPr>
        <w:spacing w:after="0" w:line="240" w:lineRule="auto"/>
        <w:ind w:left="1440"/>
        <w:jc w:val="both"/>
        <w:rPr>
          <w:rFonts w:eastAsia="Times New Roman" w:cs="Times New Roman"/>
          <w:szCs w:val="24"/>
        </w:rPr>
      </w:pPr>
    </w:p>
    <w:p w:rsidR="000A4698" w:rsidRPr="00BB3E10" w:rsidRDefault="000A4698" w:rsidP="00630510">
      <w:pPr>
        <w:spacing w:after="0" w:line="240" w:lineRule="auto"/>
        <w:ind w:left="1440"/>
        <w:jc w:val="both"/>
        <w:rPr>
          <w:rFonts w:eastAsia="Times New Roman" w:cs="Times New Roman"/>
          <w:szCs w:val="24"/>
        </w:rPr>
      </w:pPr>
      <w:r w:rsidRPr="00BB3E10">
        <w:rPr>
          <w:rFonts w:eastAsia="Times New Roman" w:cs="Times New Roman"/>
          <w:szCs w:val="24"/>
        </w:rPr>
        <w:t>(2) advertising the availability of federal and state tax incentives for work and family policies</w:t>
      </w:r>
      <w:r>
        <w:rPr>
          <w:rFonts w:eastAsia="Times New Roman" w:cs="Times New Roman"/>
          <w:szCs w:val="24"/>
        </w:rPr>
        <w:t xml:space="preserve">, rather than for </w:t>
      </w:r>
      <w:r w:rsidRPr="00BB3E10">
        <w:rPr>
          <w:rFonts w:eastAsia="Times New Roman" w:cs="Times New Roman"/>
          <w:szCs w:val="24"/>
        </w:rPr>
        <w:t>employee dependent care benefits; and</w:t>
      </w:r>
    </w:p>
    <w:p w:rsidR="000A4698" w:rsidRDefault="000A4698" w:rsidP="00630510">
      <w:pPr>
        <w:spacing w:after="0" w:line="240" w:lineRule="auto"/>
        <w:ind w:left="1440"/>
        <w:jc w:val="both"/>
        <w:rPr>
          <w:rFonts w:eastAsia="Times New Roman" w:cs="Times New Roman"/>
          <w:szCs w:val="24"/>
        </w:rPr>
      </w:pPr>
    </w:p>
    <w:p w:rsidR="000A4698" w:rsidRPr="00BB3E10" w:rsidRDefault="000A4698" w:rsidP="00630510">
      <w:pPr>
        <w:spacing w:after="0" w:line="240" w:lineRule="auto"/>
        <w:ind w:left="1440"/>
        <w:jc w:val="both"/>
        <w:rPr>
          <w:rFonts w:eastAsia="Times New Roman" w:cs="Times New Roman"/>
          <w:szCs w:val="24"/>
        </w:rPr>
      </w:pPr>
      <w:r w:rsidRPr="00BB3E10">
        <w:rPr>
          <w:rFonts w:eastAsia="Times New Roman" w:cs="Times New Roman"/>
          <w:szCs w:val="24"/>
        </w:rPr>
        <w:t xml:space="preserve">(3) sharing other relevant information and resources provided to </w:t>
      </w:r>
      <w:r>
        <w:rPr>
          <w:rFonts w:eastAsia="Times New Roman" w:cs="Times New Roman"/>
          <w:szCs w:val="24"/>
        </w:rPr>
        <w:t>TWC</w:t>
      </w:r>
      <w:r w:rsidRPr="00BB3E10">
        <w:rPr>
          <w:rFonts w:eastAsia="Times New Roman" w:cs="Times New Roman"/>
          <w:szCs w:val="24"/>
        </w:rPr>
        <w:t xml:space="preserve"> voluntarily by employers, employees, and other stakeholders</w:t>
      </w:r>
      <w:r>
        <w:rPr>
          <w:rFonts w:eastAsia="Times New Roman" w:cs="Times New Roman"/>
          <w:szCs w:val="24"/>
        </w:rPr>
        <w:t xml:space="preserve">, rather than </w:t>
      </w:r>
      <w:r w:rsidRPr="00BB3E10">
        <w:rPr>
          <w:rFonts w:eastAsia="Times New Roman" w:cs="Times New Roman"/>
          <w:szCs w:val="24"/>
        </w:rPr>
        <w:t>providing technical assistance to employers who establish employee dependent care benefit programs, including assistance in obtaining federal and state tax incentives.</w:t>
      </w:r>
    </w:p>
    <w:p w:rsidR="000A4698" w:rsidRDefault="000A4698" w:rsidP="00630510">
      <w:pPr>
        <w:spacing w:after="0" w:line="240" w:lineRule="auto"/>
        <w:ind w:left="720"/>
        <w:jc w:val="both"/>
        <w:rPr>
          <w:rFonts w:eastAsia="Times New Roman" w:cs="Times New Roman"/>
          <w:szCs w:val="24"/>
        </w:rPr>
      </w:pPr>
    </w:p>
    <w:p w:rsidR="000A4698" w:rsidRPr="00BB3E10" w:rsidRDefault="000A4698" w:rsidP="00630510">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clearinghouse, in providing </w:t>
      </w:r>
      <w:r w:rsidRPr="00BB3E10">
        <w:rPr>
          <w:rFonts w:eastAsia="Times New Roman" w:cs="Times New Roman"/>
          <w:szCs w:val="24"/>
        </w:rPr>
        <w:t>technical assistance and information</w:t>
      </w:r>
      <w:r>
        <w:rPr>
          <w:rFonts w:eastAsia="Times New Roman" w:cs="Times New Roman"/>
          <w:szCs w:val="24"/>
        </w:rPr>
        <w:t xml:space="preserve"> </w:t>
      </w:r>
      <w:r w:rsidRPr="00BB3E10">
        <w:rPr>
          <w:rFonts w:eastAsia="Times New Roman" w:cs="Times New Roman"/>
          <w:szCs w:val="24"/>
        </w:rPr>
        <w:t xml:space="preserve">under this chapter, </w:t>
      </w:r>
      <w:r>
        <w:rPr>
          <w:rFonts w:eastAsia="Times New Roman" w:cs="Times New Roman"/>
          <w:szCs w:val="24"/>
        </w:rPr>
        <w:t xml:space="preserve">to </w:t>
      </w:r>
      <w:r w:rsidRPr="00BB3E10">
        <w:rPr>
          <w:rFonts w:eastAsia="Times New Roman" w:cs="Times New Roman"/>
          <w:szCs w:val="24"/>
        </w:rPr>
        <w:t>encourage employers to provide employee dependent care benefits</w:t>
      </w:r>
      <w:r>
        <w:rPr>
          <w:rFonts w:eastAsia="Times New Roman" w:cs="Times New Roman"/>
          <w:szCs w:val="24"/>
        </w:rPr>
        <w:t xml:space="preserve"> </w:t>
      </w:r>
      <w:r w:rsidRPr="00BB3E10">
        <w:rPr>
          <w:rFonts w:eastAsia="Times New Roman" w:cs="Times New Roman"/>
          <w:szCs w:val="24"/>
        </w:rPr>
        <w:t>by</w:t>
      </w:r>
      <w:r>
        <w:rPr>
          <w:rFonts w:eastAsia="Times New Roman" w:cs="Times New Roman"/>
          <w:szCs w:val="24"/>
        </w:rPr>
        <w:t xml:space="preserve"> taking certain actions.</w:t>
      </w:r>
    </w:p>
    <w:p w:rsidR="000A4698" w:rsidRDefault="000A4698" w:rsidP="00630510">
      <w:pPr>
        <w:spacing w:after="0" w:line="240" w:lineRule="auto"/>
        <w:jc w:val="both"/>
        <w:rPr>
          <w:rFonts w:eastAsia="Times New Roman" w:cs="Times New Roman"/>
          <w:szCs w:val="24"/>
        </w:rPr>
      </w:pPr>
    </w:p>
    <w:p w:rsidR="000A4698" w:rsidRDefault="000A4698" w:rsidP="00630510">
      <w:pPr>
        <w:spacing w:after="0" w:line="240" w:lineRule="auto"/>
        <w:ind w:left="720"/>
        <w:jc w:val="both"/>
        <w:rPr>
          <w:rFonts w:eastAsia="Times New Roman" w:cs="Times New Roman"/>
          <w:szCs w:val="24"/>
        </w:rPr>
      </w:pPr>
      <w:r w:rsidRPr="00BB3E10">
        <w:rPr>
          <w:rFonts w:eastAsia="Times New Roman" w:cs="Times New Roman"/>
          <w:szCs w:val="24"/>
        </w:rPr>
        <w:t>Sec. 81.005.</w:t>
      </w:r>
      <w:r>
        <w:rPr>
          <w:rFonts w:eastAsia="Times New Roman" w:cs="Times New Roman"/>
          <w:szCs w:val="24"/>
        </w:rPr>
        <w:t xml:space="preserve"> New heading: </w:t>
      </w:r>
      <w:r w:rsidRPr="00BB3E10">
        <w:rPr>
          <w:rFonts w:eastAsia="Times New Roman" w:cs="Times New Roman"/>
          <w:szCs w:val="24"/>
        </w:rPr>
        <w:t xml:space="preserve">SHARING MATERIALS ON WORK AND FAMILY POLICIES. </w:t>
      </w:r>
      <w:r>
        <w:rPr>
          <w:rFonts w:eastAsia="Times New Roman" w:cs="Times New Roman"/>
          <w:szCs w:val="24"/>
        </w:rPr>
        <w:t xml:space="preserve">Authorizes TWC to </w:t>
      </w:r>
      <w:r w:rsidRPr="00BB3E10">
        <w:rPr>
          <w:rFonts w:eastAsia="Times New Roman" w:cs="Times New Roman"/>
          <w:szCs w:val="24"/>
        </w:rPr>
        <w:t xml:space="preserve">share materials on work and family policies </w:t>
      </w:r>
      <w:r>
        <w:rPr>
          <w:rFonts w:eastAsia="Times New Roman" w:cs="Times New Roman"/>
          <w:szCs w:val="24"/>
        </w:rPr>
        <w:t>t</w:t>
      </w:r>
      <w:r w:rsidRPr="00BB3E10">
        <w:rPr>
          <w:rFonts w:eastAsia="Times New Roman" w:cs="Times New Roman"/>
          <w:szCs w:val="24"/>
        </w:rPr>
        <w:t xml:space="preserve">hat are published by state agencies with </w:t>
      </w:r>
      <w:r>
        <w:rPr>
          <w:rFonts w:eastAsia="Times New Roman" w:cs="Times New Roman"/>
          <w:szCs w:val="24"/>
        </w:rPr>
        <w:t>certain persons</w:t>
      </w:r>
      <w:r w:rsidRPr="00BB3E10">
        <w:rPr>
          <w:rFonts w:eastAsia="Times New Roman" w:cs="Times New Roman"/>
          <w:szCs w:val="24"/>
        </w:rPr>
        <w:t>.</w:t>
      </w:r>
      <w:r>
        <w:rPr>
          <w:rFonts w:eastAsia="Times New Roman" w:cs="Times New Roman"/>
          <w:szCs w:val="24"/>
        </w:rPr>
        <w:t xml:space="preserve"> Deletes existing text authorizing material on employment-related family issues that are published by state agencies to</w:t>
      </w:r>
      <w:r w:rsidRPr="00BB3E10">
        <w:rPr>
          <w:rFonts w:eastAsia="Times New Roman" w:cs="Times New Roman"/>
          <w:szCs w:val="24"/>
        </w:rPr>
        <w:t xml:space="preserve"> be deposited with the clearinghouse for distribution to</w:t>
      </w:r>
      <w:r>
        <w:rPr>
          <w:rFonts w:eastAsia="Times New Roman" w:cs="Times New Roman"/>
          <w:szCs w:val="24"/>
        </w:rPr>
        <w:t xml:space="preserve"> certain persons.</w:t>
      </w:r>
    </w:p>
    <w:p w:rsidR="000A4698" w:rsidRPr="00BB3E10" w:rsidRDefault="000A4698" w:rsidP="00630510">
      <w:pPr>
        <w:spacing w:after="0" w:line="240" w:lineRule="auto"/>
        <w:ind w:left="720"/>
        <w:jc w:val="both"/>
      </w:pPr>
    </w:p>
    <w:p w:rsidR="000A4698" w:rsidRDefault="000A4698" w:rsidP="00630510">
      <w:pPr>
        <w:spacing w:after="0" w:line="240" w:lineRule="auto"/>
        <w:ind w:left="720"/>
        <w:jc w:val="both"/>
        <w:rPr>
          <w:rFonts w:eastAsia="Times New Roman" w:cs="Times New Roman"/>
          <w:szCs w:val="24"/>
        </w:rPr>
      </w:pPr>
      <w:r w:rsidRPr="00BB3E10">
        <w:rPr>
          <w:rFonts w:eastAsia="Times New Roman" w:cs="Times New Roman"/>
          <w:szCs w:val="24"/>
        </w:rPr>
        <w:t>Sec. 81.007.</w:t>
      </w:r>
      <w:r>
        <w:rPr>
          <w:rFonts w:eastAsia="Times New Roman" w:cs="Times New Roman"/>
          <w:szCs w:val="24"/>
        </w:rPr>
        <w:t xml:space="preserve"> </w:t>
      </w:r>
      <w:r w:rsidRPr="00BB3E10">
        <w:rPr>
          <w:rFonts w:eastAsia="Times New Roman" w:cs="Times New Roman"/>
          <w:szCs w:val="24"/>
        </w:rPr>
        <w:t xml:space="preserve">RULES. </w:t>
      </w:r>
      <w:r>
        <w:rPr>
          <w:rFonts w:eastAsia="Times New Roman" w:cs="Times New Roman"/>
          <w:szCs w:val="24"/>
        </w:rPr>
        <w:t xml:space="preserve">Authorizes TWC to </w:t>
      </w:r>
      <w:r w:rsidRPr="00BB3E10">
        <w:rPr>
          <w:rFonts w:eastAsia="Times New Roman" w:cs="Times New Roman"/>
          <w:szCs w:val="24"/>
        </w:rPr>
        <w:t>adopt rules to implement this chapter</w:t>
      </w:r>
      <w:r>
        <w:rPr>
          <w:rFonts w:eastAsia="Times New Roman" w:cs="Times New Roman"/>
          <w:szCs w:val="24"/>
        </w:rPr>
        <w:t xml:space="preserve">, rather than authorizes TWC by rule to adopt </w:t>
      </w:r>
      <w:r w:rsidRPr="00BB3E10">
        <w:rPr>
          <w:rFonts w:eastAsia="Times New Roman" w:cs="Times New Roman"/>
          <w:szCs w:val="24"/>
        </w:rPr>
        <w:t xml:space="preserve">procedures to implement functions under Sections 81.004 </w:t>
      </w:r>
      <w:r>
        <w:rPr>
          <w:rFonts w:eastAsia="Times New Roman" w:cs="Times New Roman"/>
          <w:szCs w:val="24"/>
        </w:rPr>
        <w:t xml:space="preserve">(Clearinghouse Powers and Duties) </w:t>
      </w:r>
      <w:r w:rsidRPr="00BB3E10">
        <w:rPr>
          <w:rFonts w:eastAsia="Times New Roman" w:cs="Times New Roman"/>
          <w:szCs w:val="24"/>
        </w:rPr>
        <w:t>and 81.005.</w:t>
      </w:r>
      <w:r>
        <w:rPr>
          <w:rFonts w:eastAsia="Times New Roman" w:cs="Times New Roman"/>
          <w:szCs w:val="24"/>
        </w:rPr>
        <w:t xml:space="preserve"> Deletes existing text requiring TWC, i</w:t>
      </w:r>
      <w:r w:rsidRPr="00BB3E10">
        <w:rPr>
          <w:rFonts w:eastAsia="Times New Roman" w:cs="Times New Roman"/>
          <w:szCs w:val="24"/>
        </w:rPr>
        <w:t xml:space="preserve">n adopting rules under this section, </w:t>
      </w:r>
      <w:r>
        <w:rPr>
          <w:rFonts w:eastAsia="Times New Roman" w:cs="Times New Roman"/>
          <w:szCs w:val="24"/>
        </w:rPr>
        <w:t xml:space="preserve">to </w:t>
      </w:r>
      <w:r w:rsidRPr="00BB3E10">
        <w:rPr>
          <w:rFonts w:eastAsia="Times New Roman" w:cs="Times New Roman"/>
          <w:szCs w:val="24"/>
        </w:rPr>
        <w:t>consider the recommendations of the clearinghouse staff.</w:t>
      </w:r>
    </w:p>
    <w:p w:rsidR="000A4698" w:rsidRPr="00BB3E10" w:rsidRDefault="000A4698" w:rsidP="00630510">
      <w:pPr>
        <w:spacing w:after="0" w:line="240" w:lineRule="auto"/>
        <w:ind w:left="720"/>
        <w:jc w:val="both"/>
        <w:rPr>
          <w:rFonts w:eastAsia="Times New Roman" w:cs="Times New Roman"/>
          <w:szCs w:val="24"/>
        </w:rPr>
      </w:pPr>
    </w:p>
    <w:p w:rsidR="000A4698" w:rsidRPr="00BB3E10" w:rsidRDefault="000A4698" w:rsidP="00630510">
      <w:pPr>
        <w:spacing w:after="0" w:line="240" w:lineRule="auto"/>
        <w:ind w:left="720"/>
        <w:jc w:val="both"/>
        <w:rPr>
          <w:rFonts w:eastAsia="Times New Roman" w:cs="Times New Roman"/>
          <w:szCs w:val="24"/>
        </w:rPr>
      </w:pPr>
      <w:r w:rsidRPr="00BB3E10">
        <w:rPr>
          <w:rFonts w:eastAsia="Times New Roman" w:cs="Times New Roman"/>
          <w:szCs w:val="24"/>
        </w:rPr>
        <w:t>Sec. 81.008.</w:t>
      </w:r>
      <w:r>
        <w:rPr>
          <w:rFonts w:eastAsia="Times New Roman" w:cs="Times New Roman"/>
          <w:szCs w:val="24"/>
        </w:rPr>
        <w:t xml:space="preserve"> </w:t>
      </w:r>
      <w:r w:rsidRPr="00BB3E10">
        <w:rPr>
          <w:rFonts w:eastAsia="Times New Roman" w:cs="Times New Roman"/>
          <w:szCs w:val="24"/>
        </w:rPr>
        <w:t>GIFTS, GRANTS, AND DONATIONS. (a)</w:t>
      </w:r>
      <w:r>
        <w:rPr>
          <w:rFonts w:eastAsia="Times New Roman" w:cs="Times New Roman"/>
          <w:szCs w:val="24"/>
        </w:rPr>
        <w:t xml:space="preserve"> Authorizes TWC, rather than the </w:t>
      </w:r>
      <w:r w:rsidRPr="00BB3E10">
        <w:rPr>
          <w:rFonts w:eastAsia="Times New Roman" w:cs="Times New Roman"/>
          <w:szCs w:val="24"/>
        </w:rPr>
        <w:t>clearinghouse</w:t>
      </w:r>
      <w:r>
        <w:rPr>
          <w:rFonts w:eastAsia="Times New Roman" w:cs="Times New Roman"/>
          <w:szCs w:val="24"/>
        </w:rPr>
        <w:t>,</w:t>
      </w:r>
      <w:r w:rsidRPr="00BB3E10">
        <w:rPr>
          <w:rFonts w:eastAsia="Times New Roman" w:cs="Times New Roman"/>
          <w:szCs w:val="24"/>
        </w:rPr>
        <w:t xml:space="preserve"> </w:t>
      </w:r>
      <w:r>
        <w:rPr>
          <w:rFonts w:eastAsia="Times New Roman" w:cs="Times New Roman"/>
          <w:szCs w:val="24"/>
        </w:rPr>
        <w:t>to</w:t>
      </w:r>
      <w:r w:rsidRPr="00BB3E10">
        <w:rPr>
          <w:rFonts w:eastAsia="Times New Roman" w:cs="Times New Roman"/>
          <w:szCs w:val="24"/>
        </w:rPr>
        <w:t xml:space="preserve"> accept a gift or grant from a public or private entity to fund any activity under this chapter.</w:t>
      </w:r>
    </w:p>
    <w:p w:rsidR="000A4698" w:rsidRDefault="000A4698" w:rsidP="00630510">
      <w:pPr>
        <w:spacing w:after="0" w:line="240" w:lineRule="auto"/>
        <w:ind w:left="720"/>
        <w:jc w:val="both"/>
        <w:rPr>
          <w:rFonts w:eastAsia="Times New Roman" w:cs="Times New Roman"/>
          <w:szCs w:val="24"/>
        </w:rPr>
      </w:pPr>
    </w:p>
    <w:p w:rsidR="000A4698" w:rsidRPr="00BB3E10" w:rsidRDefault="000A4698" w:rsidP="00630510">
      <w:pPr>
        <w:spacing w:after="0" w:line="240" w:lineRule="auto"/>
        <w:ind w:left="1440"/>
        <w:jc w:val="both"/>
        <w:rPr>
          <w:rFonts w:eastAsia="Times New Roman" w:cs="Times New Roman"/>
          <w:szCs w:val="24"/>
        </w:rPr>
      </w:pPr>
      <w:r w:rsidRPr="00BB3E10">
        <w:rPr>
          <w:rFonts w:eastAsia="Times New Roman" w:cs="Times New Roman"/>
          <w:szCs w:val="24"/>
        </w:rPr>
        <w:t xml:space="preserve">(b) </w:t>
      </w:r>
      <w:r>
        <w:rPr>
          <w:rFonts w:eastAsia="Times New Roman" w:cs="Times New Roman"/>
          <w:szCs w:val="24"/>
        </w:rPr>
        <w:t>Provides that t</w:t>
      </w:r>
      <w:r w:rsidRPr="00BB3E10">
        <w:rPr>
          <w:rFonts w:eastAsia="Times New Roman" w:cs="Times New Roman"/>
          <w:szCs w:val="24"/>
        </w:rPr>
        <w:t xml:space="preserve">his subsection does not apply to information and resources voluntarily shared with </w:t>
      </w:r>
      <w:r>
        <w:rPr>
          <w:rFonts w:eastAsia="Times New Roman" w:cs="Times New Roman"/>
          <w:szCs w:val="24"/>
        </w:rPr>
        <w:t>TWC</w:t>
      </w:r>
      <w:r w:rsidRPr="00BB3E10">
        <w:rPr>
          <w:rFonts w:eastAsia="Times New Roman" w:cs="Times New Roman"/>
          <w:szCs w:val="24"/>
        </w:rPr>
        <w:t xml:space="preserve"> under Section 81.0046.</w:t>
      </w:r>
    </w:p>
    <w:p w:rsidR="000A4698" w:rsidRDefault="000A4698" w:rsidP="00630510">
      <w:pPr>
        <w:spacing w:after="0" w:line="240" w:lineRule="auto"/>
        <w:jc w:val="both"/>
        <w:rPr>
          <w:rFonts w:eastAsia="Times New Roman" w:cs="Times New Roman"/>
          <w:szCs w:val="24"/>
        </w:rPr>
      </w:pPr>
    </w:p>
    <w:p w:rsidR="000A4698" w:rsidRPr="00BB3E10" w:rsidRDefault="000A4698" w:rsidP="00630510">
      <w:pPr>
        <w:spacing w:after="0" w:line="240" w:lineRule="auto"/>
        <w:jc w:val="both"/>
        <w:rPr>
          <w:rFonts w:eastAsia="Times New Roman" w:cs="Times New Roman"/>
          <w:szCs w:val="24"/>
        </w:rPr>
      </w:pPr>
      <w:r w:rsidRPr="00BB3E10">
        <w:rPr>
          <w:rFonts w:eastAsia="Times New Roman" w:cs="Times New Roman"/>
          <w:szCs w:val="24"/>
        </w:rPr>
        <w:t xml:space="preserve">SECTION 2. </w:t>
      </w:r>
      <w:r>
        <w:rPr>
          <w:rFonts w:eastAsia="Times New Roman" w:cs="Times New Roman"/>
          <w:szCs w:val="24"/>
        </w:rPr>
        <w:t xml:space="preserve">Repealer: </w:t>
      </w:r>
      <w:r w:rsidRPr="00BB3E10">
        <w:rPr>
          <w:rFonts w:eastAsia="Times New Roman" w:cs="Times New Roman"/>
          <w:szCs w:val="24"/>
        </w:rPr>
        <w:t>Section 81.004</w:t>
      </w:r>
      <w:r>
        <w:rPr>
          <w:rFonts w:eastAsia="Times New Roman" w:cs="Times New Roman"/>
          <w:szCs w:val="24"/>
        </w:rPr>
        <w:t xml:space="preserve"> (Clearinghouse Powers and Duties),</w:t>
      </w:r>
      <w:r w:rsidRPr="00BB3E10">
        <w:rPr>
          <w:rFonts w:eastAsia="Times New Roman" w:cs="Times New Roman"/>
          <w:szCs w:val="24"/>
        </w:rPr>
        <w:t xml:space="preserve"> Labor Code.</w:t>
      </w:r>
    </w:p>
    <w:p w:rsidR="000A4698" w:rsidRDefault="000A4698" w:rsidP="00630510">
      <w:pPr>
        <w:spacing w:after="0" w:line="240" w:lineRule="auto"/>
        <w:jc w:val="both"/>
        <w:rPr>
          <w:rFonts w:eastAsia="Times New Roman" w:cs="Times New Roman"/>
          <w:szCs w:val="24"/>
        </w:rPr>
      </w:pPr>
    </w:p>
    <w:p w:rsidR="000A4698" w:rsidRPr="00C8671F" w:rsidRDefault="000A4698" w:rsidP="00630510">
      <w:pPr>
        <w:spacing w:after="0" w:line="240" w:lineRule="auto"/>
        <w:jc w:val="both"/>
        <w:rPr>
          <w:rFonts w:eastAsia="Times New Roman" w:cs="Times New Roman"/>
          <w:szCs w:val="24"/>
        </w:rPr>
      </w:pPr>
      <w:r w:rsidRPr="00BB3E10">
        <w:rPr>
          <w:rFonts w:eastAsia="Times New Roman" w:cs="Times New Roman"/>
          <w:szCs w:val="24"/>
        </w:rPr>
        <w:t xml:space="preserve">SECTION 3. </w:t>
      </w:r>
      <w:r>
        <w:rPr>
          <w:rFonts w:eastAsia="Times New Roman" w:cs="Times New Roman"/>
          <w:szCs w:val="24"/>
        </w:rPr>
        <w:t xml:space="preserve">Effective date: </w:t>
      </w:r>
      <w:r w:rsidRPr="00BB3E10">
        <w:rPr>
          <w:rFonts w:eastAsia="Times New Roman" w:cs="Times New Roman"/>
          <w:szCs w:val="24"/>
        </w:rPr>
        <w:t>September 1, 2023.</w:t>
      </w:r>
    </w:p>
    <w:sectPr w:rsidR="000A46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8E0" w:rsidRDefault="009378E0" w:rsidP="000F1DF9">
      <w:pPr>
        <w:spacing w:after="0" w:line="240" w:lineRule="auto"/>
      </w:pPr>
      <w:r>
        <w:separator/>
      </w:r>
    </w:p>
  </w:endnote>
  <w:endnote w:type="continuationSeparator" w:id="0">
    <w:p w:rsidR="009378E0" w:rsidRDefault="009378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378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469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4698">
                <w:rPr>
                  <w:sz w:val="20"/>
                  <w:szCs w:val="20"/>
                </w:rPr>
                <w:t>H.B. 2975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469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378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8E0" w:rsidRDefault="009378E0" w:rsidP="000F1DF9">
      <w:pPr>
        <w:spacing w:after="0" w:line="240" w:lineRule="auto"/>
      </w:pPr>
      <w:r>
        <w:separator/>
      </w:r>
    </w:p>
  </w:footnote>
  <w:footnote w:type="continuationSeparator" w:id="0">
    <w:p w:rsidR="009378E0" w:rsidRDefault="009378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4698"/>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78E0"/>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6AF5"/>
  <w15:docId w15:val="{428C3849-301F-40E8-9F2E-42837176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46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8C14AD37834B3A9FDAA341CF4734AB"/>
        <w:category>
          <w:name w:val="General"/>
          <w:gallery w:val="placeholder"/>
        </w:category>
        <w:types>
          <w:type w:val="bbPlcHdr"/>
        </w:types>
        <w:behaviors>
          <w:behavior w:val="content"/>
        </w:behaviors>
        <w:guid w:val="{00795738-15DA-4627-9949-26466BDF3C73}"/>
      </w:docPartPr>
      <w:docPartBody>
        <w:p w:rsidR="00000000" w:rsidRDefault="00734740"/>
      </w:docPartBody>
    </w:docPart>
    <w:docPart>
      <w:docPartPr>
        <w:name w:val="B578758E258542C385CF63456AF77D10"/>
        <w:category>
          <w:name w:val="General"/>
          <w:gallery w:val="placeholder"/>
        </w:category>
        <w:types>
          <w:type w:val="bbPlcHdr"/>
        </w:types>
        <w:behaviors>
          <w:behavior w:val="content"/>
        </w:behaviors>
        <w:guid w:val="{0A1C789B-B956-4C13-A8E4-FB1E26BBEA03}"/>
      </w:docPartPr>
      <w:docPartBody>
        <w:p w:rsidR="00000000" w:rsidRDefault="00734740"/>
      </w:docPartBody>
    </w:docPart>
    <w:docPart>
      <w:docPartPr>
        <w:name w:val="299DCBBF6CCF4FBDB9FA2605024A44AC"/>
        <w:category>
          <w:name w:val="General"/>
          <w:gallery w:val="placeholder"/>
        </w:category>
        <w:types>
          <w:type w:val="bbPlcHdr"/>
        </w:types>
        <w:behaviors>
          <w:behavior w:val="content"/>
        </w:behaviors>
        <w:guid w:val="{9ED88508-5161-4E84-8C0F-2D3C3EDBCB38}"/>
      </w:docPartPr>
      <w:docPartBody>
        <w:p w:rsidR="00000000" w:rsidRDefault="00734740"/>
      </w:docPartBody>
    </w:docPart>
    <w:docPart>
      <w:docPartPr>
        <w:name w:val="CC2F63FA28FC4E5BBF1FB73620A4C715"/>
        <w:category>
          <w:name w:val="General"/>
          <w:gallery w:val="placeholder"/>
        </w:category>
        <w:types>
          <w:type w:val="bbPlcHdr"/>
        </w:types>
        <w:behaviors>
          <w:behavior w:val="content"/>
        </w:behaviors>
        <w:guid w:val="{66036DCD-839F-4FE2-BD11-4E1B6E12A115}"/>
      </w:docPartPr>
      <w:docPartBody>
        <w:p w:rsidR="00000000" w:rsidRDefault="00734740"/>
      </w:docPartBody>
    </w:docPart>
    <w:docPart>
      <w:docPartPr>
        <w:name w:val="DA1CF368010E4C06BCB669CF1B794FC0"/>
        <w:category>
          <w:name w:val="General"/>
          <w:gallery w:val="placeholder"/>
        </w:category>
        <w:types>
          <w:type w:val="bbPlcHdr"/>
        </w:types>
        <w:behaviors>
          <w:behavior w:val="content"/>
        </w:behaviors>
        <w:guid w:val="{C152D41B-74B5-40D6-8DBF-17575B1B46C0}"/>
      </w:docPartPr>
      <w:docPartBody>
        <w:p w:rsidR="00000000" w:rsidRDefault="00734740"/>
      </w:docPartBody>
    </w:docPart>
    <w:docPart>
      <w:docPartPr>
        <w:name w:val="904C2CCE19BA4384A1625DAE150F9A4D"/>
        <w:category>
          <w:name w:val="General"/>
          <w:gallery w:val="placeholder"/>
        </w:category>
        <w:types>
          <w:type w:val="bbPlcHdr"/>
        </w:types>
        <w:behaviors>
          <w:behavior w:val="content"/>
        </w:behaviors>
        <w:guid w:val="{5C4D55DE-970A-4C17-99D7-7AFAB931A650}"/>
      </w:docPartPr>
      <w:docPartBody>
        <w:p w:rsidR="00000000" w:rsidRDefault="00734740"/>
      </w:docPartBody>
    </w:docPart>
    <w:docPart>
      <w:docPartPr>
        <w:name w:val="3B8789508CA2426583DE7273989F9CC9"/>
        <w:category>
          <w:name w:val="General"/>
          <w:gallery w:val="placeholder"/>
        </w:category>
        <w:types>
          <w:type w:val="bbPlcHdr"/>
        </w:types>
        <w:behaviors>
          <w:behavior w:val="content"/>
        </w:behaviors>
        <w:guid w:val="{5E6D8CD4-9336-4CF7-A934-CD8431E4F176}"/>
      </w:docPartPr>
      <w:docPartBody>
        <w:p w:rsidR="00000000" w:rsidRDefault="00734740"/>
      </w:docPartBody>
    </w:docPart>
    <w:docPart>
      <w:docPartPr>
        <w:name w:val="C0392C11B6FF482884F9FCE5EF17738F"/>
        <w:category>
          <w:name w:val="General"/>
          <w:gallery w:val="placeholder"/>
        </w:category>
        <w:types>
          <w:type w:val="bbPlcHdr"/>
        </w:types>
        <w:behaviors>
          <w:behavior w:val="content"/>
        </w:behaviors>
        <w:guid w:val="{A097373E-2C91-494E-A8CC-DF755A148BC8}"/>
      </w:docPartPr>
      <w:docPartBody>
        <w:p w:rsidR="00000000" w:rsidRDefault="00734740"/>
      </w:docPartBody>
    </w:docPart>
    <w:docPart>
      <w:docPartPr>
        <w:name w:val="9797FE6E63BF4447A6B8D0944A3A64FE"/>
        <w:category>
          <w:name w:val="General"/>
          <w:gallery w:val="placeholder"/>
        </w:category>
        <w:types>
          <w:type w:val="bbPlcHdr"/>
        </w:types>
        <w:behaviors>
          <w:behavior w:val="content"/>
        </w:behaviors>
        <w:guid w:val="{C5945C4D-A1A9-4B2A-A998-043BFF15A49C}"/>
      </w:docPartPr>
      <w:docPartBody>
        <w:p w:rsidR="00000000" w:rsidRDefault="00734740"/>
      </w:docPartBody>
    </w:docPart>
    <w:docPart>
      <w:docPartPr>
        <w:name w:val="5D00413FB3704EFCBEC5530DAB3CCA6A"/>
        <w:category>
          <w:name w:val="General"/>
          <w:gallery w:val="placeholder"/>
        </w:category>
        <w:types>
          <w:type w:val="bbPlcHdr"/>
        </w:types>
        <w:behaviors>
          <w:behavior w:val="content"/>
        </w:behaviors>
        <w:guid w:val="{627D41D1-F84B-4E30-B608-9B88987EB526}"/>
      </w:docPartPr>
      <w:docPartBody>
        <w:p w:rsidR="00000000" w:rsidRDefault="005B7977" w:rsidP="005B7977">
          <w:pPr>
            <w:pStyle w:val="5D00413FB3704EFCBEC5530DAB3CCA6A"/>
          </w:pPr>
          <w:r w:rsidRPr="00A30DD1">
            <w:rPr>
              <w:rStyle w:val="PlaceholderText"/>
            </w:rPr>
            <w:t>Click here to enter a date.</w:t>
          </w:r>
        </w:p>
      </w:docPartBody>
    </w:docPart>
    <w:docPart>
      <w:docPartPr>
        <w:name w:val="C5941A12CEA44850B4DE004BB086036B"/>
        <w:category>
          <w:name w:val="General"/>
          <w:gallery w:val="placeholder"/>
        </w:category>
        <w:types>
          <w:type w:val="bbPlcHdr"/>
        </w:types>
        <w:behaviors>
          <w:behavior w:val="content"/>
        </w:behaviors>
        <w:guid w:val="{788A20D6-DB44-4969-BD3A-40FD090E9EB8}"/>
      </w:docPartPr>
      <w:docPartBody>
        <w:p w:rsidR="00000000" w:rsidRDefault="00734740"/>
      </w:docPartBody>
    </w:docPart>
    <w:docPart>
      <w:docPartPr>
        <w:name w:val="7682E52653E04A19829BDDF860A6A5B9"/>
        <w:category>
          <w:name w:val="General"/>
          <w:gallery w:val="placeholder"/>
        </w:category>
        <w:types>
          <w:type w:val="bbPlcHdr"/>
        </w:types>
        <w:behaviors>
          <w:behavior w:val="content"/>
        </w:behaviors>
        <w:guid w:val="{679A5A8E-2A9C-49CB-A96C-A60AA147785A}"/>
      </w:docPartPr>
      <w:docPartBody>
        <w:p w:rsidR="00000000" w:rsidRDefault="00734740"/>
      </w:docPartBody>
    </w:docPart>
    <w:docPart>
      <w:docPartPr>
        <w:name w:val="F8D0B0EDEBCA494580BAAE3F766FDFB9"/>
        <w:category>
          <w:name w:val="General"/>
          <w:gallery w:val="placeholder"/>
        </w:category>
        <w:types>
          <w:type w:val="bbPlcHdr"/>
        </w:types>
        <w:behaviors>
          <w:behavior w:val="content"/>
        </w:behaviors>
        <w:guid w:val="{D20D5606-1D09-4498-B637-B746CB237F4A}"/>
      </w:docPartPr>
      <w:docPartBody>
        <w:p w:rsidR="00000000" w:rsidRDefault="005B7977" w:rsidP="005B7977">
          <w:pPr>
            <w:pStyle w:val="F8D0B0EDEBCA494580BAAE3F766FDFB9"/>
          </w:pPr>
          <w:r>
            <w:rPr>
              <w:rFonts w:eastAsia="Times New Roman" w:cs="Times New Roman"/>
              <w:bCs/>
              <w:szCs w:val="24"/>
            </w:rPr>
            <w:t xml:space="preserve"> </w:t>
          </w:r>
        </w:p>
      </w:docPartBody>
    </w:docPart>
    <w:docPart>
      <w:docPartPr>
        <w:name w:val="F3C5345078094452A2F7768776F72D97"/>
        <w:category>
          <w:name w:val="General"/>
          <w:gallery w:val="placeholder"/>
        </w:category>
        <w:types>
          <w:type w:val="bbPlcHdr"/>
        </w:types>
        <w:behaviors>
          <w:behavior w:val="content"/>
        </w:behaviors>
        <w:guid w:val="{E5C6F522-160D-4A42-B629-2EB093204D5E}"/>
      </w:docPartPr>
      <w:docPartBody>
        <w:p w:rsidR="00000000" w:rsidRDefault="00734740"/>
      </w:docPartBody>
    </w:docPart>
    <w:docPart>
      <w:docPartPr>
        <w:name w:val="1CB67CA84143466087B55DA1F36AA62E"/>
        <w:category>
          <w:name w:val="General"/>
          <w:gallery w:val="placeholder"/>
        </w:category>
        <w:types>
          <w:type w:val="bbPlcHdr"/>
        </w:types>
        <w:behaviors>
          <w:behavior w:val="content"/>
        </w:behaviors>
        <w:guid w:val="{71B4D320-63DA-442D-B51F-5472F3F5A76D}"/>
      </w:docPartPr>
      <w:docPartBody>
        <w:p w:rsidR="00000000" w:rsidRDefault="00734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7977"/>
    <w:rsid w:val="005D31F2"/>
    <w:rsid w:val="00635291"/>
    <w:rsid w:val="006959CC"/>
    <w:rsid w:val="00696675"/>
    <w:rsid w:val="006B0016"/>
    <w:rsid w:val="0073474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977"/>
    <w:rPr>
      <w:color w:val="808080"/>
    </w:rPr>
  </w:style>
  <w:style w:type="paragraph" w:customStyle="1" w:styleId="5D00413FB3704EFCBEC5530DAB3CCA6A">
    <w:name w:val="5D00413FB3704EFCBEC5530DAB3CCA6A"/>
    <w:rsid w:val="005B7977"/>
    <w:pPr>
      <w:spacing w:after="160" w:line="259" w:lineRule="auto"/>
    </w:pPr>
  </w:style>
  <w:style w:type="paragraph" w:customStyle="1" w:styleId="F8D0B0EDEBCA494580BAAE3F766FDFB9">
    <w:name w:val="F8D0B0EDEBCA494580BAAE3F766FDFB9"/>
    <w:rsid w:val="005B79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720</Words>
  <Characters>4108</Characters>
  <Application>Microsoft Office Word</Application>
  <DocSecurity>0</DocSecurity>
  <Lines>34</Lines>
  <Paragraphs>9</Paragraphs>
  <ScaleCrop>false</ScaleCrop>
  <Company>Texas Legislative Council</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2023-05-15T21:27:00Z</dcterms:modified>
</cp:coreProperties>
</file>

<file path=docProps/custom.xml><?xml version="1.0" encoding="utf-8"?>
<op:Properties xmlns:vt="http://schemas.openxmlformats.org/officeDocument/2006/docPropsVTypes" xmlns:op="http://schemas.openxmlformats.org/officeDocument/2006/custom-properties"/>
</file>