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D4A43" w14:paraId="0873920D" w14:textId="77777777" w:rsidTr="00345119">
        <w:tc>
          <w:tcPr>
            <w:tcW w:w="9576" w:type="dxa"/>
            <w:noWrap/>
          </w:tcPr>
          <w:p w14:paraId="26FE64F3" w14:textId="77777777" w:rsidR="008423E4" w:rsidRPr="0022177D" w:rsidRDefault="001D47A6" w:rsidP="00D30A39">
            <w:pPr>
              <w:pStyle w:val="Heading1"/>
            </w:pPr>
            <w:r w:rsidRPr="00631897">
              <w:t>BILL ANALYSIS</w:t>
            </w:r>
          </w:p>
        </w:tc>
      </w:tr>
    </w:tbl>
    <w:p w14:paraId="54B6B30B" w14:textId="77777777" w:rsidR="008423E4" w:rsidRPr="0022177D" w:rsidRDefault="008423E4" w:rsidP="00D30A39">
      <w:pPr>
        <w:jc w:val="center"/>
      </w:pPr>
    </w:p>
    <w:p w14:paraId="7FFFA148" w14:textId="77777777" w:rsidR="008423E4" w:rsidRPr="00B31F0E" w:rsidRDefault="008423E4" w:rsidP="00D30A39"/>
    <w:p w14:paraId="0CDB43C4" w14:textId="77777777" w:rsidR="008423E4" w:rsidRPr="00742794" w:rsidRDefault="008423E4" w:rsidP="00D30A3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D4A43" w14:paraId="2E21853A" w14:textId="77777777" w:rsidTr="00345119">
        <w:tc>
          <w:tcPr>
            <w:tcW w:w="9576" w:type="dxa"/>
          </w:tcPr>
          <w:p w14:paraId="52C36C60" w14:textId="14B6BDDB" w:rsidR="008423E4" w:rsidRPr="00861995" w:rsidRDefault="001D47A6" w:rsidP="00D30A39">
            <w:pPr>
              <w:jc w:val="right"/>
            </w:pPr>
            <w:r>
              <w:t>H.B. 3045</w:t>
            </w:r>
          </w:p>
        </w:tc>
      </w:tr>
      <w:tr w:rsidR="005D4A43" w14:paraId="57B3834C" w14:textId="77777777" w:rsidTr="00345119">
        <w:tc>
          <w:tcPr>
            <w:tcW w:w="9576" w:type="dxa"/>
          </w:tcPr>
          <w:p w14:paraId="5700E08E" w14:textId="630A228F" w:rsidR="008423E4" w:rsidRPr="00861995" w:rsidRDefault="001D47A6" w:rsidP="00D30A39">
            <w:pPr>
              <w:jc w:val="right"/>
            </w:pPr>
            <w:r>
              <w:t xml:space="preserve">By: </w:t>
            </w:r>
            <w:r w:rsidR="00910691">
              <w:t>Bonnen</w:t>
            </w:r>
          </w:p>
        </w:tc>
      </w:tr>
      <w:tr w:rsidR="005D4A43" w14:paraId="2E85FBB9" w14:textId="77777777" w:rsidTr="00345119">
        <w:tc>
          <w:tcPr>
            <w:tcW w:w="9576" w:type="dxa"/>
          </w:tcPr>
          <w:p w14:paraId="1CC0E10A" w14:textId="772B1A9F" w:rsidR="008423E4" w:rsidRPr="00861995" w:rsidRDefault="001D47A6" w:rsidP="00D30A39">
            <w:pPr>
              <w:jc w:val="right"/>
            </w:pPr>
            <w:r>
              <w:t>Transportation</w:t>
            </w:r>
          </w:p>
        </w:tc>
      </w:tr>
      <w:tr w:rsidR="005D4A43" w14:paraId="34C8DBE9" w14:textId="77777777" w:rsidTr="00345119">
        <w:tc>
          <w:tcPr>
            <w:tcW w:w="9576" w:type="dxa"/>
          </w:tcPr>
          <w:p w14:paraId="6516BFCC" w14:textId="78A2FAEF" w:rsidR="008423E4" w:rsidRDefault="001D47A6" w:rsidP="00D30A39">
            <w:pPr>
              <w:jc w:val="right"/>
            </w:pPr>
            <w:r>
              <w:t>Committee Report (Unamended)</w:t>
            </w:r>
          </w:p>
        </w:tc>
      </w:tr>
    </w:tbl>
    <w:p w14:paraId="18A95B94" w14:textId="77777777" w:rsidR="008423E4" w:rsidRDefault="008423E4" w:rsidP="00D30A39">
      <w:pPr>
        <w:tabs>
          <w:tab w:val="right" w:pos="9360"/>
        </w:tabs>
      </w:pPr>
    </w:p>
    <w:p w14:paraId="342AFFC1" w14:textId="77777777" w:rsidR="008423E4" w:rsidRDefault="008423E4" w:rsidP="00D30A39"/>
    <w:p w14:paraId="70A2516C" w14:textId="77777777" w:rsidR="008423E4" w:rsidRDefault="008423E4" w:rsidP="00D30A3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D4A43" w14:paraId="6539FE03" w14:textId="77777777" w:rsidTr="00345119">
        <w:tc>
          <w:tcPr>
            <w:tcW w:w="9576" w:type="dxa"/>
          </w:tcPr>
          <w:p w14:paraId="1E1A92EC" w14:textId="77777777" w:rsidR="008423E4" w:rsidRPr="00A8133F" w:rsidRDefault="001D47A6" w:rsidP="00D30A3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C8336C8" w14:textId="77777777" w:rsidR="008423E4" w:rsidRDefault="008423E4" w:rsidP="00D30A39"/>
          <w:p w14:paraId="502EC434" w14:textId="77777777" w:rsidR="00D30A39" w:rsidRDefault="001D47A6" w:rsidP="00D30A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May 8, 2022, former Galveston County Commissioner Ken Clark died. Mr. Clark was one of Galveston County's longest serving elected </w:t>
            </w:r>
            <w:r>
              <w:t>official</w:t>
            </w:r>
            <w:r w:rsidR="009664BF">
              <w:t>s;</w:t>
            </w:r>
            <w:r>
              <w:t xml:space="preserve"> he had r</w:t>
            </w:r>
            <w:r w:rsidRPr="008E5BCF">
              <w:t>epresented Precinct 4 on the county commissioners court since 1998.</w:t>
            </w:r>
            <w:r>
              <w:t xml:space="preserve"> </w:t>
            </w:r>
            <w:r w:rsidR="00B05C12">
              <w:t>Mr. Clark</w:t>
            </w:r>
            <w:r>
              <w:t xml:space="preserve"> </w:t>
            </w:r>
            <w:r w:rsidR="00B05C12" w:rsidRPr="00B05C12">
              <w:t>began his career as a board member on Municipal Utility District No. 6 and then became an aide to former U.S. Rep</w:t>
            </w:r>
            <w:r w:rsidR="00CD5C09">
              <w:t>resentative</w:t>
            </w:r>
            <w:r w:rsidR="00B05C12" w:rsidRPr="00B05C12">
              <w:t xml:space="preserve"> Steve Stockman. In 1996, he was elected as a committeeman to the State Republican Executive Committee. He owned a desktop publishing and advertising company before being elected to office.</w:t>
            </w:r>
            <w:r w:rsidR="00B05C12">
              <w:t xml:space="preserve"> Mr. Clark recently</w:t>
            </w:r>
            <w:r w:rsidR="00B05C12" w:rsidRPr="00B05C12">
              <w:t xml:space="preserve"> served as the chairman of the Houston-Galveston Area Council</w:t>
            </w:r>
            <w:r w:rsidR="009664BF">
              <w:t>'</w:t>
            </w:r>
            <w:r w:rsidR="00B05C12" w:rsidRPr="00B05C12">
              <w:t>s Transportation Policy Council, which helps direct millions of dollars of grant funding to mobility projects around the Greater Houston area.</w:t>
            </w:r>
            <w:r w:rsidR="00B05C12">
              <w:t xml:space="preserve"> Mr. Clark was married to his wife Sherry for 34 years and he and his family raised horses and livestock.</w:t>
            </w:r>
            <w:r w:rsidR="00450C23">
              <w:t xml:space="preserve"> After Mr. Clark's death,</w:t>
            </w:r>
            <w:r w:rsidR="00B05C12">
              <w:t xml:space="preserve"> </w:t>
            </w:r>
            <w:r w:rsidR="00450C23">
              <w:t>Governor Greg Abbott ordered flags across Texas to be flown at half-</w:t>
            </w:r>
            <w:r w:rsidR="00702D5A">
              <w:t>staff</w:t>
            </w:r>
            <w:r w:rsidR="00450C23">
              <w:t xml:space="preserve"> in honor of Mr. Clark's life and public service. H.B. 3045 seeks to honor and recognize the life and service of</w:t>
            </w:r>
            <w:r w:rsidRPr="008E5BCF">
              <w:t xml:space="preserve"> Ken Clark by </w:t>
            </w:r>
            <w:r w:rsidR="00450C23" w:rsidRPr="00450C23">
              <w:t>designat</w:t>
            </w:r>
            <w:r w:rsidR="00450C23">
              <w:t>ing</w:t>
            </w:r>
            <w:r w:rsidR="00450C23" w:rsidRPr="00450C23">
              <w:t xml:space="preserve"> the bridge crossing Galveston Bay that connects Galveston Island to Pelican Island in Galveston County as the Ken Clark Memorial Bridge.</w:t>
            </w:r>
          </w:p>
          <w:p w14:paraId="445E0030" w14:textId="14C7CDCC" w:rsidR="008423E4" w:rsidRPr="00E26B13" w:rsidRDefault="001D47A6" w:rsidP="00D30A3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450C23">
              <w:t xml:space="preserve"> </w:t>
            </w:r>
          </w:p>
        </w:tc>
      </w:tr>
      <w:tr w:rsidR="005D4A43" w14:paraId="56EE474C" w14:textId="77777777" w:rsidTr="00345119">
        <w:tc>
          <w:tcPr>
            <w:tcW w:w="9576" w:type="dxa"/>
          </w:tcPr>
          <w:p w14:paraId="7CD2AB5A" w14:textId="77777777" w:rsidR="0017725B" w:rsidRDefault="001D47A6" w:rsidP="00D30A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9049BF9" w14:textId="77777777" w:rsidR="0017725B" w:rsidRDefault="0017725B" w:rsidP="00D30A39">
            <w:pPr>
              <w:rPr>
                <w:b/>
                <w:u w:val="single"/>
              </w:rPr>
            </w:pPr>
          </w:p>
          <w:p w14:paraId="34E4C9A6" w14:textId="4818B015" w:rsidR="00582373" w:rsidRPr="00582373" w:rsidRDefault="001D47A6" w:rsidP="00D30A39">
            <w:pPr>
              <w:jc w:val="both"/>
            </w:pPr>
            <w:r>
              <w:t xml:space="preserve">It is the committee's opinion that this bill does not expressly create a criminal offense, increase the punishment for an existing </w:t>
            </w:r>
            <w:r>
              <w:t>criminal offense or category of offenses, or change the eligibility of a person for community supervision, parole, or mandatory supervision.</w:t>
            </w:r>
          </w:p>
          <w:p w14:paraId="3E6C2C5A" w14:textId="77777777" w:rsidR="0017725B" w:rsidRPr="0017725B" w:rsidRDefault="0017725B" w:rsidP="00D30A39">
            <w:pPr>
              <w:rPr>
                <w:b/>
                <w:u w:val="single"/>
              </w:rPr>
            </w:pPr>
          </w:p>
        </w:tc>
      </w:tr>
      <w:tr w:rsidR="005D4A43" w14:paraId="48EE7D54" w14:textId="77777777" w:rsidTr="00345119">
        <w:tc>
          <w:tcPr>
            <w:tcW w:w="9576" w:type="dxa"/>
          </w:tcPr>
          <w:p w14:paraId="0E32024F" w14:textId="77777777" w:rsidR="008423E4" w:rsidRPr="00A8133F" w:rsidRDefault="001D47A6" w:rsidP="00D30A3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F8F400E" w14:textId="77777777" w:rsidR="008423E4" w:rsidRDefault="008423E4" w:rsidP="00D30A39"/>
          <w:p w14:paraId="4491E691" w14:textId="2C4725D0" w:rsidR="00582373" w:rsidRDefault="001D47A6" w:rsidP="00D30A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</w:t>
            </w:r>
            <w:r>
              <w:t>aking authority to a state officer, department, agency, or institution.</w:t>
            </w:r>
          </w:p>
          <w:p w14:paraId="00188D39" w14:textId="77777777" w:rsidR="008423E4" w:rsidRPr="00E21FDC" w:rsidRDefault="008423E4" w:rsidP="00D30A39">
            <w:pPr>
              <w:rPr>
                <w:b/>
              </w:rPr>
            </w:pPr>
          </w:p>
        </w:tc>
      </w:tr>
      <w:tr w:rsidR="005D4A43" w14:paraId="7DC329EA" w14:textId="77777777" w:rsidTr="00345119">
        <w:tc>
          <w:tcPr>
            <w:tcW w:w="9576" w:type="dxa"/>
          </w:tcPr>
          <w:p w14:paraId="004ACD26" w14:textId="77777777" w:rsidR="008423E4" w:rsidRPr="00A8133F" w:rsidRDefault="001D47A6" w:rsidP="00D30A3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0ACCC72" w14:textId="77777777" w:rsidR="008423E4" w:rsidRDefault="008423E4" w:rsidP="00D30A39"/>
          <w:p w14:paraId="4F69C13C" w14:textId="5DED706B" w:rsidR="00582373" w:rsidRDefault="001D47A6" w:rsidP="00D30A39">
            <w:pPr>
              <w:pStyle w:val="Header"/>
              <w:jc w:val="both"/>
            </w:pPr>
            <w:r>
              <w:t xml:space="preserve">H.B. 3045 amends the Transportation Code to designate the </w:t>
            </w:r>
            <w:r w:rsidRPr="00582373">
              <w:t>bridge</w:t>
            </w:r>
            <w:r w:rsidRPr="00582373">
              <w:t xml:space="preserve"> crossing Galveston Bay that connects Galveston Island to Pelican Island in Galveston County</w:t>
            </w:r>
            <w:r>
              <w:t xml:space="preserve"> as the </w:t>
            </w:r>
            <w:r w:rsidRPr="00582373">
              <w:t>Ken Clark Memorial Bridge</w:t>
            </w:r>
            <w:r>
              <w:t>. The bill requires the Texas Department of Transportation, subject to a grant or donation of funds, to do the following:</w:t>
            </w:r>
          </w:p>
          <w:p w14:paraId="1DFC71F3" w14:textId="5B71F3A0" w:rsidR="00582373" w:rsidRDefault="001D47A6" w:rsidP="00D30A39">
            <w:pPr>
              <w:pStyle w:val="Header"/>
              <w:numPr>
                <w:ilvl w:val="0"/>
                <w:numId w:val="1"/>
              </w:numPr>
              <w:jc w:val="both"/>
            </w:pPr>
            <w:r>
              <w:t>design an</w:t>
            </w:r>
            <w:r>
              <w:t xml:space="preserve">d construct markers indicating the designation as the </w:t>
            </w:r>
            <w:r w:rsidRPr="00582373">
              <w:t>Ken Clark Memorial Bridge</w:t>
            </w:r>
            <w:r>
              <w:t xml:space="preserve"> and any other appropriate information; and </w:t>
            </w:r>
          </w:p>
          <w:p w14:paraId="102C209D" w14:textId="3C6B6DEC" w:rsidR="009C36CD" w:rsidRPr="009C36CD" w:rsidRDefault="001D47A6" w:rsidP="00D30A3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erect a marker at each end </w:t>
            </w:r>
            <w:r w:rsidRPr="00582373">
              <w:t>of the bridge</w:t>
            </w:r>
            <w:r>
              <w:t>.</w:t>
            </w:r>
          </w:p>
          <w:p w14:paraId="07EBD7D1" w14:textId="77777777" w:rsidR="008423E4" w:rsidRPr="00835628" w:rsidRDefault="008423E4" w:rsidP="00D30A39">
            <w:pPr>
              <w:rPr>
                <w:b/>
              </w:rPr>
            </w:pPr>
          </w:p>
        </w:tc>
      </w:tr>
      <w:tr w:rsidR="005D4A43" w14:paraId="31D619AF" w14:textId="77777777" w:rsidTr="00345119">
        <w:tc>
          <w:tcPr>
            <w:tcW w:w="9576" w:type="dxa"/>
          </w:tcPr>
          <w:p w14:paraId="432BF0AA" w14:textId="77777777" w:rsidR="008423E4" w:rsidRPr="00A8133F" w:rsidRDefault="001D47A6" w:rsidP="00D30A3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7BC90F0" w14:textId="77777777" w:rsidR="008423E4" w:rsidRDefault="008423E4" w:rsidP="00D30A39"/>
          <w:p w14:paraId="6810FF3B" w14:textId="40826DEF" w:rsidR="008423E4" w:rsidRPr="003624F2" w:rsidRDefault="001D47A6" w:rsidP="00D30A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F1C758A" w14:textId="77777777" w:rsidR="008423E4" w:rsidRPr="00233FDB" w:rsidRDefault="008423E4" w:rsidP="00D30A39">
            <w:pPr>
              <w:rPr>
                <w:b/>
              </w:rPr>
            </w:pPr>
          </w:p>
        </w:tc>
      </w:tr>
    </w:tbl>
    <w:p w14:paraId="7DA40D70" w14:textId="77777777" w:rsidR="008423E4" w:rsidRPr="00BE0E75" w:rsidRDefault="008423E4" w:rsidP="00D30A39">
      <w:pPr>
        <w:jc w:val="both"/>
        <w:rPr>
          <w:rFonts w:ascii="Arial" w:hAnsi="Arial"/>
          <w:sz w:val="16"/>
          <w:szCs w:val="16"/>
        </w:rPr>
      </w:pPr>
    </w:p>
    <w:p w14:paraId="19A46ABD" w14:textId="77777777" w:rsidR="004108C3" w:rsidRPr="008423E4" w:rsidRDefault="004108C3" w:rsidP="00D30A3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591FF" w14:textId="77777777" w:rsidR="00000000" w:rsidRDefault="001D47A6">
      <w:r>
        <w:separator/>
      </w:r>
    </w:p>
  </w:endnote>
  <w:endnote w:type="continuationSeparator" w:id="0">
    <w:p w14:paraId="324ACE44" w14:textId="77777777" w:rsidR="00000000" w:rsidRDefault="001D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85FD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D4A43" w14:paraId="4C7B8805" w14:textId="77777777" w:rsidTr="009C1E9A">
      <w:trPr>
        <w:cantSplit/>
      </w:trPr>
      <w:tc>
        <w:tcPr>
          <w:tcW w:w="0" w:type="pct"/>
        </w:tcPr>
        <w:p w14:paraId="348D6ED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0E1D2E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2647C2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3FB994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634A3C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D4A43" w14:paraId="131C6AC3" w14:textId="77777777" w:rsidTr="009C1E9A">
      <w:trPr>
        <w:cantSplit/>
      </w:trPr>
      <w:tc>
        <w:tcPr>
          <w:tcW w:w="0" w:type="pct"/>
        </w:tcPr>
        <w:p w14:paraId="3A1DFE4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BB10186" w14:textId="6CEF8E70" w:rsidR="00EC379B" w:rsidRPr="009C1E9A" w:rsidRDefault="001D47A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25333-D</w:t>
          </w:r>
        </w:p>
      </w:tc>
      <w:tc>
        <w:tcPr>
          <w:tcW w:w="2453" w:type="pct"/>
        </w:tcPr>
        <w:p w14:paraId="409444B3" w14:textId="7FC1821B" w:rsidR="00EC379B" w:rsidRDefault="001D47A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803B1">
            <w:t>23.114.604</w:t>
          </w:r>
          <w:r>
            <w:fldChar w:fldCharType="end"/>
          </w:r>
        </w:p>
      </w:tc>
    </w:tr>
    <w:tr w:rsidR="005D4A43" w14:paraId="6F632A2D" w14:textId="77777777" w:rsidTr="009C1E9A">
      <w:trPr>
        <w:cantSplit/>
      </w:trPr>
      <w:tc>
        <w:tcPr>
          <w:tcW w:w="0" w:type="pct"/>
        </w:tcPr>
        <w:p w14:paraId="4438654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2911AB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3BBEAB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B27C2A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D4A43" w14:paraId="6043310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A55F277" w14:textId="77777777" w:rsidR="00EC379B" w:rsidRDefault="001D47A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E438B4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CBBEA2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7E9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35C19" w14:textId="77777777" w:rsidR="00000000" w:rsidRDefault="001D47A6">
      <w:r>
        <w:separator/>
      </w:r>
    </w:p>
  </w:footnote>
  <w:footnote w:type="continuationSeparator" w:id="0">
    <w:p w14:paraId="6089093D" w14:textId="77777777" w:rsidR="00000000" w:rsidRDefault="001D4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43B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25C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B87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61BAF"/>
    <w:multiLevelType w:val="hybridMultilevel"/>
    <w:tmpl w:val="9956FC3C"/>
    <w:lvl w:ilvl="0" w:tplc="91C0D6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D62A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6A8A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40D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C7E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E669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E1C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CA5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66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7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1A4F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47A6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03B1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0D21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0C23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2373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A43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15D6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2D5A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370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5BCF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691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64BF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5C12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229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5C09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5428"/>
    <w:rsid w:val="00D22160"/>
    <w:rsid w:val="00D22172"/>
    <w:rsid w:val="00D2301B"/>
    <w:rsid w:val="00D239EE"/>
    <w:rsid w:val="00D30534"/>
    <w:rsid w:val="00D30A39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E96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47216A-F855-41B3-9ADE-FEB28EDE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23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23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237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2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2373"/>
    <w:rPr>
      <w:b/>
      <w:bCs/>
    </w:rPr>
  </w:style>
  <w:style w:type="paragraph" w:styleId="Revision">
    <w:name w:val="Revision"/>
    <w:hidden/>
    <w:uiPriority w:val="99"/>
    <w:semiHidden/>
    <w:rsid w:val="007C6370"/>
    <w:rPr>
      <w:sz w:val="24"/>
      <w:szCs w:val="24"/>
    </w:rPr>
  </w:style>
  <w:style w:type="character" w:styleId="Hyperlink">
    <w:name w:val="Hyperlink"/>
    <w:basedOn w:val="DefaultParagraphFont"/>
    <w:unhideWhenUsed/>
    <w:rsid w:val="008E5BC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5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1989</Characters>
  <Application>Microsoft Office Word</Application>
  <DocSecurity>4</DocSecurity>
  <Lines>54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HB03045 (Committee Report (Unamended))</vt:lpstr>
    </vt:vector>
  </TitlesOfParts>
  <Company>State of Texas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25333</dc:subject>
  <dc:creator>State of Texas</dc:creator>
  <dc:description>HB 3045 by Bonnen-(H)Transportation</dc:description>
  <cp:lastModifiedBy>Matthew Lee</cp:lastModifiedBy>
  <cp:revision>2</cp:revision>
  <cp:lastPrinted>2003-11-26T17:21:00Z</cp:lastPrinted>
  <dcterms:created xsi:type="dcterms:W3CDTF">2023-04-27T23:32:00Z</dcterms:created>
  <dcterms:modified xsi:type="dcterms:W3CDTF">2023-04-27T23:32:00Z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23.114.604</vt:lpwstr>
  </property>
</Properties>
</file>