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B78C2" w14:paraId="35A7F4F4" w14:textId="77777777" w:rsidTr="00345119">
        <w:tc>
          <w:tcPr>
            <w:tcW w:w="9576" w:type="dxa"/>
            <w:noWrap/>
          </w:tcPr>
          <w:p w14:paraId="40EBEB20" w14:textId="77777777" w:rsidR="008423E4" w:rsidRPr="0022177D" w:rsidRDefault="006F076A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076D15AD" w14:textId="77777777" w:rsidR="008423E4" w:rsidRPr="0022177D" w:rsidRDefault="008423E4" w:rsidP="008423E4">
      <w:pPr>
        <w:jc w:val="center"/>
      </w:pPr>
    </w:p>
    <w:p w14:paraId="7EE549F0" w14:textId="77777777" w:rsidR="008423E4" w:rsidRPr="00B31F0E" w:rsidRDefault="008423E4" w:rsidP="008423E4"/>
    <w:p w14:paraId="3D526FF4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B78C2" w14:paraId="2264416A" w14:textId="77777777" w:rsidTr="00345119">
        <w:tc>
          <w:tcPr>
            <w:tcW w:w="9576" w:type="dxa"/>
          </w:tcPr>
          <w:p w14:paraId="1E9DAF8C" w14:textId="4AB0571F" w:rsidR="008423E4" w:rsidRPr="00861995" w:rsidRDefault="006F076A" w:rsidP="00345119">
            <w:pPr>
              <w:jc w:val="right"/>
            </w:pPr>
            <w:r>
              <w:t>C.S.H.B. 3075</w:t>
            </w:r>
          </w:p>
        </w:tc>
      </w:tr>
      <w:tr w:rsidR="003B78C2" w14:paraId="3638C14A" w14:textId="77777777" w:rsidTr="00345119">
        <w:tc>
          <w:tcPr>
            <w:tcW w:w="9576" w:type="dxa"/>
          </w:tcPr>
          <w:p w14:paraId="7B2E31C8" w14:textId="4EE6576B" w:rsidR="008423E4" w:rsidRPr="00861995" w:rsidRDefault="006F076A" w:rsidP="00345119">
            <w:pPr>
              <w:jc w:val="right"/>
            </w:pPr>
            <w:r>
              <w:t xml:space="preserve">By: </w:t>
            </w:r>
            <w:r w:rsidR="00950544">
              <w:t>Kacal</w:t>
            </w:r>
          </w:p>
        </w:tc>
      </w:tr>
      <w:tr w:rsidR="003B78C2" w14:paraId="76DDD704" w14:textId="77777777" w:rsidTr="00345119">
        <w:tc>
          <w:tcPr>
            <w:tcW w:w="9576" w:type="dxa"/>
          </w:tcPr>
          <w:p w14:paraId="3A5C02A2" w14:textId="4217C3DA" w:rsidR="008423E4" w:rsidRPr="00861995" w:rsidRDefault="006F076A" w:rsidP="00345119">
            <w:pPr>
              <w:jc w:val="right"/>
            </w:pPr>
            <w:r>
              <w:t>Corrections</w:t>
            </w:r>
          </w:p>
        </w:tc>
      </w:tr>
      <w:tr w:rsidR="003B78C2" w14:paraId="780EAA47" w14:textId="77777777" w:rsidTr="00345119">
        <w:tc>
          <w:tcPr>
            <w:tcW w:w="9576" w:type="dxa"/>
          </w:tcPr>
          <w:p w14:paraId="378EB04F" w14:textId="7D09719D" w:rsidR="008423E4" w:rsidRDefault="006F076A" w:rsidP="00345119">
            <w:pPr>
              <w:jc w:val="right"/>
            </w:pPr>
            <w:r>
              <w:t>Committee Report (Substituted)</w:t>
            </w:r>
          </w:p>
        </w:tc>
      </w:tr>
    </w:tbl>
    <w:p w14:paraId="65A74EFE" w14:textId="77777777" w:rsidR="008423E4" w:rsidRDefault="008423E4" w:rsidP="008423E4">
      <w:pPr>
        <w:tabs>
          <w:tab w:val="right" w:pos="9360"/>
        </w:tabs>
      </w:pPr>
    </w:p>
    <w:p w14:paraId="5E8E4103" w14:textId="77777777" w:rsidR="008423E4" w:rsidRDefault="008423E4" w:rsidP="008423E4"/>
    <w:p w14:paraId="1260E8A8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B78C2" w14:paraId="2BD8DCEF" w14:textId="77777777" w:rsidTr="00345119">
        <w:tc>
          <w:tcPr>
            <w:tcW w:w="9576" w:type="dxa"/>
          </w:tcPr>
          <w:p w14:paraId="2ACA4355" w14:textId="77777777" w:rsidR="008423E4" w:rsidRPr="00A8133F" w:rsidRDefault="006F076A" w:rsidP="00AA686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C85E69A" w14:textId="77777777" w:rsidR="008423E4" w:rsidRDefault="008423E4" w:rsidP="00AA686B"/>
          <w:p w14:paraId="27EC69CE" w14:textId="44C3FF34" w:rsidR="008423E4" w:rsidRDefault="006F076A" w:rsidP="00AA686B">
            <w:pPr>
              <w:pStyle w:val="Header"/>
              <w:jc w:val="both"/>
            </w:pPr>
            <w:r>
              <w:t xml:space="preserve">In 2017, the legislature passed H.B. 1424, which created an offense for </w:t>
            </w:r>
            <w:r w:rsidR="00AF5249">
              <w:t xml:space="preserve">operating an unmanned aircraft </w:t>
            </w:r>
            <w:r>
              <w:t xml:space="preserve">over a correctional facility, with certain exceptions. </w:t>
            </w:r>
            <w:r w:rsidR="0006205E">
              <w:t>The penalties for the offense range from a Class A to Class B misdemeanor. T</w:t>
            </w:r>
            <w:r w:rsidR="00A536B3">
              <w:t xml:space="preserve">he National Press Photographers Association, Texas Press Association, and </w:t>
            </w:r>
            <w:r w:rsidR="0006205E">
              <w:t>a journalist filed a lawsuit in federal court alleging that the</w:t>
            </w:r>
            <w:r w:rsidR="00A536B3">
              <w:t xml:space="preserve"> criminal penalties restrict</w:t>
            </w:r>
            <w:r w:rsidR="0006205E">
              <w:t>ed</w:t>
            </w:r>
            <w:r w:rsidR="00A536B3">
              <w:t xml:space="preserve"> </w:t>
            </w:r>
            <w:r w:rsidR="00DB07F8">
              <w:t xml:space="preserve">the journalist's </w:t>
            </w:r>
            <w:r w:rsidR="00A536B3">
              <w:t>First Amendment right to newsgathering and speech and restrict</w:t>
            </w:r>
            <w:r w:rsidR="0006205E">
              <w:t>ed</w:t>
            </w:r>
            <w:r w:rsidR="00A536B3">
              <w:t xml:space="preserve"> the journalist from utilizing </w:t>
            </w:r>
            <w:r w:rsidR="00AF5249">
              <w:t xml:space="preserve">such aircraft </w:t>
            </w:r>
            <w:r w:rsidR="00A536B3">
              <w:t xml:space="preserve">for certain newsgathering activities. </w:t>
            </w:r>
            <w:r w:rsidR="00DB07F8">
              <w:t>In March 2022, t</w:t>
            </w:r>
            <w:r w:rsidR="00A536B3">
              <w:t xml:space="preserve">he U.S. District Court for the Western District of Texas ruled much of the </w:t>
            </w:r>
            <w:r w:rsidR="0006205E">
              <w:t xml:space="preserve">statute </w:t>
            </w:r>
            <w:r w:rsidR="00A536B3">
              <w:t xml:space="preserve">unconstitutional. Concerned observers </w:t>
            </w:r>
            <w:r w:rsidR="0006205E">
              <w:t xml:space="preserve">now </w:t>
            </w:r>
            <w:r w:rsidR="00A536B3">
              <w:t xml:space="preserve">note a lack of restrictions on </w:t>
            </w:r>
            <w:r w:rsidR="00AF5249">
              <w:t xml:space="preserve">unmanned aircraft </w:t>
            </w:r>
            <w:r w:rsidR="00A536B3">
              <w:t xml:space="preserve">flights above correctional facilities. </w:t>
            </w:r>
            <w:r w:rsidR="0006205E">
              <w:t>C.S.</w:t>
            </w:r>
            <w:r w:rsidR="00A536B3">
              <w:t>H</w:t>
            </w:r>
            <w:r w:rsidR="0006205E">
              <w:t>.</w:t>
            </w:r>
            <w:r w:rsidR="00A536B3">
              <w:t>B</w:t>
            </w:r>
            <w:r w:rsidR="0006205E">
              <w:t>.</w:t>
            </w:r>
            <w:r w:rsidR="00A536B3">
              <w:t xml:space="preserve"> 3075 seeks to address security concerns by restricting the unauthorized operation of unmanned aircraft over these facilities. </w:t>
            </w:r>
          </w:p>
          <w:p w14:paraId="33A3BEBB" w14:textId="77777777" w:rsidR="008423E4" w:rsidRPr="00E26B13" w:rsidRDefault="008423E4" w:rsidP="00AA686B">
            <w:pPr>
              <w:rPr>
                <w:b/>
              </w:rPr>
            </w:pPr>
          </w:p>
        </w:tc>
      </w:tr>
      <w:tr w:rsidR="003B78C2" w14:paraId="51573E59" w14:textId="77777777" w:rsidTr="00345119">
        <w:tc>
          <w:tcPr>
            <w:tcW w:w="9576" w:type="dxa"/>
          </w:tcPr>
          <w:p w14:paraId="39A07DDD" w14:textId="77777777" w:rsidR="0017725B" w:rsidRDefault="006F076A" w:rsidP="00AA68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D09543C" w14:textId="77777777" w:rsidR="0017725B" w:rsidRDefault="0017725B" w:rsidP="00AA686B">
            <w:pPr>
              <w:rPr>
                <w:b/>
                <w:u w:val="single"/>
              </w:rPr>
            </w:pPr>
          </w:p>
          <w:p w14:paraId="4389C12B" w14:textId="16C45FC5" w:rsidR="0092347D" w:rsidRPr="0092347D" w:rsidRDefault="006F076A" w:rsidP="00AA686B">
            <w:pPr>
              <w:jc w:val="both"/>
            </w:pPr>
            <w:r>
              <w:t>It is the committee's opinion that this bill expressly does one or</w:t>
            </w:r>
            <w:r>
              <w:t xml:space="preserve"> more of the following: creates a criminal offense, increases the punishment for an existing criminal offense or category of offenses, or changes the eligibility of a person for community supervision, parole, or mandatory supervision.</w:t>
            </w:r>
          </w:p>
          <w:p w14:paraId="4E7749CE" w14:textId="77777777" w:rsidR="0017725B" w:rsidRPr="0017725B" w:rsidRDefault="0017725B" w:rsidP="00AA686B">
            <w:pPr>
              <w:rPr>
                <w:b/>
                <w:u w:val="single"/>
              </w:rPr>
            </w:pPr>
          </w:p>
        </w:tc>
      </w:tr>
      <w:tr w:rsidR="003B78C2" w14:paraId="20997453" w14:textId="77777777" w:rsidTr="00345119">
        <w:tc>
          <w:tcPr>
            <w:tcW w:w="9576" w:type="dxa"/>
          </w:tcPr>
          <w:p w14:paraId="1AFFC65C" w14:textId="77777777" w:rsidR="008423E4" w:rsidRPr="00A8133F" w:rsidRDefault="006F076A" w:rsidP="00AA686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1696BB8" w14:textId="77777777" w:rsidR="008423E4" w:rsidRDefault="008423E4" w:rsidP="00AA686B"/>
          <w:p w14:paraId="704DB90E" w14:textId="70C13ACE" w:rsidR="004B04A6" w:rsidRDefault="006F076A" w:rsidP="00AA68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225D642" w14:textId="77777777" w:rsidR="008423E4" w:rsidRPr="00E21FDC" w:rsidRDefault="008423E4" w:rsidP="00AA686B">
            <w:pPr>
              <w:rPr>
                <w:b/>
              </w:rPr>
            </w:pPr>
          </w:p>
        </w:tc>
      </w:tr>
      <w:tr w:rsidR="003B78C2" w14:paraId="337CEEED" w14:textId="77777777" w:rsidTr="00345119">
        <w:tc>
          <w:tcPr>
            <w:tcW w:w="9576" w:type="dxa"/>
          </w:tcPr>
          <w:p w14:paraId="3A105F88" w14:textId="77777777" w:rsidR="008423E4" w:rsidRPr="00A8133F" w:rsidRDefault="006F076A" w:rsidP="00AA686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12DB3E8" w14:textId="77777777" w:rsidR="008423E4" w:rsidRDefault="008423E4" w:rsidP="00AA686B"/>
          <w:p w14:paraId="605DDB0E" w14:textId="43D384B4" w:rsidR="00767847" w:rsidRDefault="006F076A" w:rsidP="00AA686B">
            <w:pPr>
              <w:pStyle w:val="Header"/>
              <w:jc w:val="both"/>
            </w:pPr>
            <w:r>
              <w:t>C.S.</w:t>
            </w:r>
            <w:r w:rsidR="00353681">
              <w:t>H.B. 3075 amends the Penal Code to create the stand</w:t>
            </w:r>
            <w:r w:rsidR="00181724">
              <w:t>-</w:t>
            </w:r>
            <w:r w:rsidR="00353681">
              <w:t xml:space="preserve">alone offense of </w:t>
            </w:r>
            <w:r w:rsidR="00353681" w:rsidRPr="00353681">
              <w:t>operation of an unmanned aircraft over a correctional facility or detention facility</w:t>
            </w:r>
            <w:r w:rsidR="00353681">
              <w:t xml:space="preserve">, which consists of the same conduct as the Government Code offense of operation of an unmanned aircraft over a correctional facility, detention facility, or critical infrastructure facility with respect to a correctional or detention facility. </w:t>
            </w:r>
            <w:r w:rsidR="00444D95" w:rsidRPr="00444D95">
              <w:t xml:space="preserve">The bill </w:t>
            </w:r>
            <w:r w:rsidR="00123D39">
              <w:t>establishes</w:t>
            </w:r>
            <w:r w:rsidR="009E5671">
              <w:t xml:space="preserve"> </w:t>
            </w:r>
            <w:r>
              <w:t xml:space="preserve">exceptions </w:t>
            </w:r>
            <w:r w:rsidR="00AF5249">
              <w:t xml:space="preserve">to the </w:t>
            </w:r>
            <w:r w:rsidR="009A23BD">
              <w:t>new Penal Code offense</w:t>
            </w:r>
            <w:r w:rsidR="009E5671">
              <w:t>, which are the same exceptions in the Government Code offense</w:t>
            </w:r>
            <w:r w:rsidR="000B66AB">
              <w:t>,</w:t>
            </w:r>
            <w:r>
              <w:t xml:space="preserve"> with the following changes:</w:t>
            </w:r>
          </w:p>
          <w:p w14:paraId="3215B27F" w14:textId="2D5F2579" w:rsidR="00AE4066" w:rsidRDefault="006F076A" w:rsidP="00D34A6A">
            <w:pPr>
              <w:pStyle w:val="Header"/>
              <w:numPr>
                <w:ilvl w:val="0"/>
                <w:numId w:val="2"/>
              </w:numPr>
              <w:jc w:val="both"/>
            </w:pPr>
            <w:r>
              <w:t>the bil</w:t>
            </w:r>
            <w:r>
              <w:t xml:space="preserve">l does not </w:t>
            </w:r>
            <w:r w:rsidR="00352407">
              <w:t>retain</w:t>
            </w:r>
            <w:r w:rsidR="00123D39">
              <w:t xml:space="preserve"> </w:t>
            </w:r>
            <w:r w:rsidR="00D11432">
              <w:t>the</w:t>
            </w:r>
            <w:r>
              <w:t xml:space="preserve"> exception for </w:t>
            </w:r>
            <w:r w:rsidR="00444D95" w:rsidRPr="00444D95">
              <w:t>an operator of an unmanned aircraft that is being used for a commercial purpose</w:t>
            </w:r>
            <w:r>
              <w:t>; and</w:t>
            </w:r>
          </w:p>
          <w:p w14:paraId="66A3C2F2" w14:textId="362D4B61" w:rsidR="00767847" w:rsidRDefault="006F076A" w:rsidP="00D34A6A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the bill provides an additional exception for </w:t>
            </w:r>
            <w:r w:rsidRPr="00AE4066">
              <w:t>a person who has the prior written consent of the owner or operator of the correctional f</w:t>
            </w:r>
            <w:r w:rsidRPr="00AE4066">
              <w:t>acility or detention facility</w:t>
            </w:r>
            <w:r w:rsidR="00444D95" w:rsidRPr="00444D95">
              <w:t>.</w:t>
            </w:r>
            <w:r w:rsidR="00F146C5">
              <w:t xml:space="preserve"> </w:t>
            </w:r>
          </w:p>
          <w:p w14:paraId="6ADC96EC" w14:textId="0E7B4C97" w:rsidR="00412210" w:rsidRDefault="006F076A" w:rsidP="00AA686B">
            <w:pPr>
              <w:pStyle w:val="Header"/>
              <w:jc w:val="both"/>
            </w:pPr>
            <w:r w:rsidRPr="00F146C5">
              <w:t xml:space="preserve">The bill assigns the same Class B misdemeanor penalty to the new offense </w:t>
            </w:r>
            <w:r>
              <w:t xml:space="preserve">but </w:t>
            </w:r>
            <w:r w:rsidRPr="00F146C5">
              <w:t>enhances the penalty</w:t>
            </w:r>
            <w:r>
              <w:t xml:space="preserve"> as follows:</w:t>
            </w:r>
            <w:r w:rsidRPr="00F146C5">
              <w:t xml:space="preserve"> </w:t>
            </w:r>
          </w:p>
          <w:p w14:paraId="00EBD232" w14:textId="5E08BC2D" w:rsidR="00412210" w:rsidRDefault="006F076A" w:rsidP="00D34A6A">
            <w:pPr>
              <w:pStyle w:val="Header"/>
              <w:numPr>
                <w:ilvl w:val="0"/>
                <w:numId w:val="1"/>
              </w:numPr>
              <w:jc w:val="both"/>
            </w:pPr>
            <w:r w:rsidRPr="00F146C5">
              <w:t>to a Class A misdemeanor for a subsequent conviction of the offense</w:t>
            </w:r>
            <w:r>
              <w:t>; and</w:t>
            </w:r>
          </w:p>
          <w:p w14:paraId="715B9A67" w14:textId="3E092C0D" w:rsidR="009C36CD" w:rsidRDefault="006F076A" w:rsidP="00D34A6A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to a state jail felony if, during the </w:t>
            </w:r>
            <w:r>
              <w:t>commission of the offense, the actor used the unmanned aircraft to provide contraband to a person in the custody of the correctional facility or detention facility or otherwise introduce contraband into the facility.</w:t>
            </w:r>
          </w:p>
          <w:p w14:paraId="2CE8B1C4" w14:textId="5DDFE472" w:rsidR="000A2893" w:rsidRDefault="006F076A" w:rsidP="00AA686B">
            <w:pPr>
              <w:pStyle w:val="Header"/>
              <w:jc w:val="both"/>
            </w:pPr>
            <w:r>
              <w:t xml:space="preserve"> </w:t>
            </w:r>
          </w:p>
          <w:p w14:paraId="1D835CC9" w14:textId="402B7484" w:rsidR="00181724" w:rsidRDefault="006F076A" w:rsidP="00AA686B">
            <w:pPr>
              <w:pStyle w:val="Header"/>
              <w:jc w:val="both"/>
            </w:pPr>
            <w:r>
              <w:t>C.S.</w:t>
            </w:r>
            <w:r w:rsidR="000A2893">
              <w:t xml:space="preserve">H.B. </w:t>
            </w:r>
            <w:r w:rsidR="0092347D">
              <w:t>3075</w:t>
            </w:r>
            <w:r w:rsidR="000A2893">
              <w:t xml:space="preserve"> amends the Government Code to </w:t>
            </w:r>
            <w:r w:rsidR="00412210">
              <w:t>make conforming changes.</w:t>
            </w:r>
            <w:r w:rsidR="000A2893">
              <w:t xml:space="preserve"> </w:t>
            </w:r>
          </w:p>
          <w:p w14:paraId="32952A48" w14:textId="77777777" w:rsidR="00181724" w:rsidRDefault="00181724" w:rsidP="00AA686B">
            <w:pPr>
              <w:pStyle w:val="Header"/>
              <w:jc w:val="both"/>
            </w:pPr>
          </w:p>
          <w:p w14:paraId="7F79242C" w14:textId="6DE36D24" w:rsidR="004B04A6" w:rsidRDefault="006F076A" w:rsidP="00AA686B">
            <w:pPr>
              <w:pStyle w:val="Header"/>
              <w:jc w:val="both"/>
            </w:pPr>
            <w:r>
              <w:t>C.S.</w:t>
            </w:r>
            <w:r w:rsidR="00181724">
              <w:t>H.B. 3075</w:t>
            </w:r>
            <w:r w:rsidR="000A2893">
              <w:t xml:space="preserve"> appl</w:t>
            </w:r>
            <w:r w:rsidR="0039319E">
              <w:t>ies</w:t>
            </w:r>
            <w:r w:rsidR="000A2893">
              <w:t xml:space="preserve"> only to an offense committed on or after the </w:t>
            </w:r>
            <w:r w:rsidR="00397D4C">
              <w:t xml:space="preserve">bill's </w:t>
            </w:r>
            <w:r w:rsidR="000A2893">
              <w:t xml:space="preserve">effective date. The bill </w:t>
            </w:r>
            <w:r w:rsidR="000A2893" w:rsidRPr="000A2893">
              <w:t>provides for the continuation of the law in effect before the bill's effective date for purposes of an offense, or any element thereof, that occurred before that date</w:t>
            </w:r>
            <w:r w:rsidR="000A2893">
              <w:t>.</w:t>
            </w:r>
          </w:p>
          <w:p w14:paraId="39C172A3" w14:textId="77777777" w:rsidR="004B04A6" w:rsidRDefault="004B04A6" w:rsidP="00AA686B">
            <w:pPr>
              <w:pStyle w:val="Header"/>
              <w:jc w:val="both"/>
            </w:pPr>
          </w:p>
          <w:p w14:paraId="573028B7" w14:textId="553F4916" w:rsidR="000A2893" w:rsidRPr="009C36CD" w:rsidRDefault="006F076A" w:rsidP="00AA686B">
            <w:pPr>
              <w:pStyle w:val="Header"/>
              <w:jc w:val="both"/>
            </w:pPr>
            <w:r>
              <w:t>C.S.</w:t>
            </w:r>
            <w:r w:rsidR="004B04A6">
              <w:t xml:space="preserve">H.B. </w:t>
            </w:r>
            <w:r w:rsidR="0092347D">
              <w:t>3075</w:t>
            </w:r>
            <w:r w:rsidR="004B04A6">
              <w:t xml:space="preserve"> repeals</w:t>
            </w:r>
            <w:r>
              <w:t xml:space="preserve"> </w:t>
            </w:r>
            <w:r w:rsidR="004B04A6" w:rsidRPr="004B04A6">
              <w:t>Sections 423.0045(a)(1) and (3), Government Code</w:t>
            </w:r>
            <w:r w:rsidR="004B04A6">
              <w:t>.</w:t>
            </w:r>
          </w:p>
          <w:p w14:paraId="623F5A6D" w14:textId="77777777" w:rsidR="008423E4" w:rsidRPr="00835628" w:rsidRDefault="008423E4" w:rsidP="00AA686B">
            <w:pPr>
              <w:rPr>
                <w:b/>
              </w:rPr>
            </w:pPr>
          </w:p>
        </w:tc>
      </w:tr>
      <w:tr w:rsidR="003B78C2" w14:paraId="4F8DF4DA" w14:textId="77777777" w:rsidTr="00345119">
        <w:tc>
          <w:tcPr>
            <w:tcW w:w="9576" w:type="dxa"/>
          </w:tcPr>
          <w:p w14:paraId="5AE6C014" w14:textId="77777777" w:rsidR="008423E4" w:rsidRPr="00A8133F" w:rsidRDefault="006F076A" w:rsidP="00AA686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163B221" w14:textId="77777777" w:rsidR="008423E4" w:rsidRDefault="008423E4" w:rsidP="00AA686B"/>
          <w:p w14:paraId="48B58749" w14:textId="30693272" w:rsidR="008423E4" w:rsidRPr="003624F2" w:rsidRDefault="006F076A" w:rsidP="00AA68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0A2893">
              <w:t>September 1, 2023.</w:t>
            </w:r>
          </w:p>
          <w:p w14:paraId="7713D98D" w14:textId="77777777" w:rsidR="008423E4" w:rsidRPr="00233FDB" w:rsidRDefault="008423E4" w:rsidP="00AA686B">
            <w:pPr>
              <w:rPr>
                <w:b/>
              </w:rPr>
            </w:pPr>
          </w:p>
        </w:tc>
      </w:tr>
      <w:tr w:rsidR="003B78C2" w14:paraId="6C142577" w14:textId="77777777" w:rsidTr="00345119">
        <w:tc>
          <w:tcPr>
            <w:tcW w:w="9576" w:type="dxa"/>
          </w:tcPr>
          <w:p w14:paraId="343A0AAC" w14:textId="77777777" w:rsidR="00950544" w:rsidRDefault="006F076A" w:rsidP="00AA686B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BDD87CC" w14:textId="77777777" w:rsidR="009A23BD" w:rsidRDefault="009A23BD" w:rsidP="00AA686B">
            <w:pPr>
              <w:jc w:val="both"/>
            </w:pPr>
          </w:p>
          <w:p w14:paraId="77865F91" w14:textId="20066295" w:rsidR="009A23BD" w:rsidRDefault="006F076A" w:rsidP="00AA686B">
            <w:pPr>
              <w:jc w:val="both"/>
            </w:pPr>
            <w:r>
              <w:t xml:space="preserve">While C.S.H.B. </w:t>
            </w:r>
            <w:r w:rsidR="000B66AB">
              <w:t>3075</w:t>
            </w:r>
            <w:r>
              <w:t xml:space="preserve"> may differ from the introduced in minor or nonsubstantive ways, the following summarizes the substantial differences between the introduced and committee substitute versions of the bill.</w:t>
            </w:r>
          </w:p>
          <w:p w14:paraId="4EA8C7AF" w14:textId="73DAB65E" w:rsidR="009A23BD" w:rsidRDefault="009A23BD" w:rsidP="00AA686B">
            <w:pPr>
              <w:jc w:val="both"/>
            </w:pPr>
          </w:p>
          <w:p w14:paraId="4A319B00" w14:textId="47BF6FD6" w:rsidR="009A23BD" w:rsidRPr="009A23BD" w:rsidRDefault="006F076A" w:rsidP="00AA686B">
            <w:pPr>
              <w:jc w:val="both"/>
            </w:pPr>
            <w:r>
              <w:t xml:space="preserve">Whereas the introduced </w:t>
            </w:r>
            <w:r w:rsidR="009D15B0">
              <w:t>included defenses to prosecution</w:t>
            </w:r>
            <w:r>
              <w:t xml:space="preserve"> </w:t>
            </w:r>
            <w:r w:rsidR="00A531DF">
              <w:t>f</w:t>
            </w:r>
            <w:r w:rsidR="009D15B0">
              <w:t>or</w:t>
            </w:r>
            <w:r w:rsidR="00A531DF">
              <w:t xml:space="preserve"> the </w:t>
            </w:r>
            <w:r>
              <w:t xml:space="preserve">offense </w:t>
            </w:r>
            <w:r w:rsidR="008C6D3E">
              <w:t xml:space="preserve">of </w:t>
            </w:r>
            <w:r w:rsidR="008C6D3E" w:rsidRPr="00353681">
              <w:t>operation of an unmanned aircraft over a correctional facility or detention facility</w:t>
            </w:r>
            <w:r w:rsidR="00ED7F44">
              <w:t>,</w:t>
            </w:r>
            <w:r>
              <w:t xml:space="preserve"> the substitute </w:t>
            </w:r>
            <w:r w:rsidR="009D15B0">
              <w:t>changes those defenses</w:t>
            </w:r>
            <w:r w:rsidR="00DB70B8">
              <w:t xml:space="preserve"> </w:t>
            </w:r>
            <w:r w:rsidR="009D15B0">
              <w:t xml:space="preserve">to </w:t>
            </w:r>
            <w:r w:rsidR="000B66AB">
              <w:t>exceptions</w:t>
            </w:r>
            <w:r w:rsidR="00056B9D">
              <w:t xml:space="preserve"> </w:t>
            </w:r>
            <w:r w:rsidR="009D15B0">
              <w:t>from</w:t>
            </w:r>
            <w:r w:rsidR="00DB70B8">
              <w:t xml:space="preserve"> </w:t>
            </w:r>
            <w:r w:rsidR="00056B9D">
              <w:t>the application of the offense</w:t>
            </w:r>
            <w:r w:rsidR="00383147">
              <w:t xml:space="preserve"> that consist of the same elements,</w:t>
            </w:r>
            <w:r w:rsidR="00DB70B8">
              <w:t xml:space="preserve"> and </w:t>
            </w:r>
            <w:r w:rsidR="00056B9D">
              <w:t>includes</w:t>
            </w:r>
            <w:r w:rsidR="006B7425">
              <w:t xml:space="preserve"> an</w:t>
            </w:r>
            <w:r w:rsidR="009D15B0">
              <w:t xml:space="preserve"> additional</w:t>
            </w:r>
            <w:r w:rsidR="006B7425">
              <w:t xml:space="preserve"> </w:t>
            </w:r>
            <w:r w:rsidR="000B66AB">
              <w:t>exception</w:t>
            </w:r>
            <w:r w:rsidR="006B7425">
              <w:t xml:space="preserve"> for </w:t>
            </w:r>
            <w:r w:rsidR="006B7425" w:rsidRPr="006B7425">
              <w:t>a person who has the prior written consent of the owner or operator of the correctional facility or detention facility</w:t>
            </w:r>
            <w:r w:rsidR="009D15B0">
              <w:t xml:space="preserve">, which </w:t>
            </w:r>
            <w:r w:rsidR="00DB70B8">
              <w:t>was not present in the introduced</w:t>
            </w:r>
            <w:r w:rsidR="008C6D3E">
              <w:t xml:space="preserve"> as a defense</w:t>
            </w:r>
            <w:r w:rsidR="006B7425">
              <w:t>.</w:t>
            </w:r>
          </w:p>
        </w:tc>
      </w:tr>
      <w:tr w:rsidR="003B78C2" w14:paraId="5B47C68B" w14:textId="77777777" w:rsidTr="00345119">
        <w:tc>
          <w:tcPr>
            <w:tcW w:w="9576" w:type="dxa"/>
          </w:tcPr>
          <w:p w14:paraId="5CD7BBAD" w14:textId="77777777" w:rsidR="00950544" w:rsidRPr="009C1E9A" w:rsidRDefault="00950544" w:rsidP="00AA686B">
            <w:pPr>
              <w:rPr>
                <w:b/>
                <w:u w:val="single"/>
              </w:rPr>
            </w:pPr>
          </w:p>
        </w:tc>
      </w:tr>
      <w:tr w:rsidR="003B78C2" w14:paraId="0AA7C5D0" w14:textId="77777777" w:rsidTr="00345119">
        <w:tc>
          <w:tcPr>
            <w:tcW w:w="9576" w:type="dxa"/>
          </w:tcPr>
          <w:p w14:paraId="5C783576" w14:textId="77777777" w:rsidR="00950544" w:rsidRPr="000B66AB" w:rsidRDefault="00950544" w:rsidP="00AA686B">
            <w:pPr>
              <w:jc w:val="both"/>
            </w:pPr>
          </w:p>
        </w:tc>
      </w:tr>
    </w:tbl>
    <w:p w14:paraId="13F72823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0BCB917F" w14:textId="77777777" w:rsidR="004108C3" w:rsidRPr="008423E4" w:rsidRDefault="004108C3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690F5" w14:textId="77777777" w:rsidR="00000000" w:rsidRDefault="006F076A">
      <w:r>
        <w:separator/>
      </w:r>
    </w:p>
  </w:endnote>
  <w:endnote w:type="continuationSeparator" w:id="0">
    <w:p w14:paraId="23ADC6A9" w14:textId="77777777" w:rsidR="00000000" w:rsidRDefault="006F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564D" w14:textId="77777777" w:rsidR="00286695" w:rsidRDefault="002866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B78C2" w14:paraId="619A5B92" w14:textId="77777777" w:rsidTr="009C1E9A">
      <w:trPr>
        <w:cantSplit/>
      </w:trPr>
      <w:tc>
        <w:tcPr>
          <w:tcW w:w="0" w:type="pct"/>
        </w:tcPr>
        <w:p w14:paraId="7075002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393BDF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5ECB3C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4B9D8D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8BFCFF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B78C2" w14:paraId="41F67400" w14:textId="77777777" w:rsidTr="009C1E9A">
      <w:trPr>
        <w:cantSplit/>
      </w:trPr>
      <w:tc>
        <w:tcPr>
          <w:tcW w:w="0" w:type="pct"/>
        </w:tcPr>
        <w:p w14:paraId="79B7E14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E496610" w14:textId="7D834625" w:rsidR="00EC379B" w:rsidRPr="009C1E9A" w:rsidRDefault="006F076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22661-D</w:t>
          </w:r>
        </w:p>
      </w:tc>
      <w:tc>
        <w:tcPr>
          <w:tcW w:w="2453" w:type="pct"/>
        </w:tcPr>
        <w:p w14:paraId="00DD3993" w14:textId="1707152D" w:rsidR="00EC379B" w:rsidRDefault="006F076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A686B">
            <w:t>23.100.307</w:t>
          </w:r>
          <w:r>
            <w:fldChar w:fldCharType="end"/>
          </w:r>
        </w:p>
      </w:tc>
    </w:tr>
    <w:tr w:rsidR="003B78C2" w14:paraId="1B2D132F" w14:textId="77777777" w:rsidTr="009C1E9A">
      <w:trPr>
        <w:cantSplit/>
      </w:trPr>
      <w:tc>
        <w:tcPr>
          <w:tcW w:w="0" w:type="pct"/>
        </w:tcPr>
        <w:p w14:paraId="26CCF54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FEB4CFD" w14:textId="388A8619" w:rsidR="00EC379B" w:rsidRPr="009C1E9A" w:rsidRDefault="006F076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21772</w:t>
          </w:r>
        </w:p>
      </w:tc>
      <w:tc>
        <w:tcPr>
          <w:tcW w:w="2453" w:type="pct"/>
        </w:tcPr>
        <w:p w14:paraId="20F53A5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ACCBAF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B78C2" w14:paraId="248F033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B45C552" w14:textId="77777777" w:rsidR="00EC379B" w:rsidRDefault="006F076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EAFAD1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D7B755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A7DB" w14:textId="77777777" w:rsidR="00286695" w:rsidRDefault="00286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9A566" w14:textId="77777777" w:rsidR="00000000" w:rsidRDefault="006F076A">
      <w:r>
        <w:separator/>
      </w:r>
    </w:p>
  </w:footnote>
  <w:footnote w:type="continuationSeparator" w:id="0">
    <w:p w14:paraId="446272C7" w14:textId="77777777" w:rsidR="00000000" w:rsidRDefault="006F0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F2C5" w14:textId="77777777" w:rsidR="00286695" w:rsidRDefault="002866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6380A" w14:textId="77777777" w:rsidR="00286695" w:rsidRDefault="002866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36D2" w14:textId="77777777" w:rsidR="00286695" w:rsidRDefault="002866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B2EC4"/>
    <w:multiLevelType w:val="hybridMultilevel"/>
    <w:tmpl w:val="9258C036"/>
    <w:lvl w:ilvl="0" w:tplc="52A645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4266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3469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FE10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CA4E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5844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68B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69B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10CA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266A3"/>
    <w:multiLevelType w:val="hybridMultilevel"/>
    <w:tmpl w:val="A0405C22"/>
    <w:lvl w:ilvl="0" w:tplc="917A7D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F826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3E21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E204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2A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9491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0E64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ECAE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46B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8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3728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4A8C"/>
    <w:rsid w:val="0004512B"/>
    <w:rsid w:val="000463F0"/>
    <w:rsid w:val="00046BDA"/>
    <w:rsid w:val="0004762E"/>
    <w:rsid w:val="000532BD"/>
    <w:rsid w:val="000555E0"/>
    <w:rsid w:val="00055C12"/>
    <w:rsid w:val="00056B9D"/>
    <w:rsid w:val="000608B0"/>
    <w:rsid w:val="0006104C"/>
    <w:rsid w:val="0006205E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73B"/>
    <w:rsid w:val="00092ABC"/>
    <w:rsid w:val="00097AAF"/>
    <w:rsid w:val="00097D13"/>
    <w:rsid w:val="000A2893"/>
    <w:rsid w:val="000A4893"/>
    <w:rsid w:val="000A54E0"/>
    <w:rsid w:val="000A72C4"/>
    <w:rsid w:val="000B0F30"/>
    <w:rsid w:val="000B1486"/>
    <w:rsid w:val="000B3E61"/>
    <w:rsid w:val="000B4764"/>
    <w:rsid w:val="000B54AF"/>
    <w:rsid w:val="000B6090"/>
    <w:rsid w:val="000B66AB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3D39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1724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6695"/>
    <w:rsid w:val="002874E3"/>
    <w:rsid w:val="00287656"/>
    <w:rsid w:val="00290CA4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65C2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407"/>
    <w:rsid w:val="00352681"/>
    <w:rsid w:val="00353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3147"/>
    <w:rsid w:val="003847E8"/>
    <w:rsid w:val="0038731D"/>
    <w:rsid w:val="00387B60"/>
    <w:rsid w:val="00390098"/>
    <w:rsid w:val="00392DA1"/>
    <w:rsid w:val="0039319E"/>
    <w:rsid w:val="00393718"/>
    <w:rsid w:val="00397D4C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8C2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43C7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210"/>
    <w:rsid w:val="00412ED2"/>
    <w:rsid w:val="00412F0F"/>
    <w:rsid w:val="004134CE"/>
    <w:rsid w:val="004136A8"/>
    <w:rsid w:val="00415139"/>
    <w:rsid w:val="004166BB"/>
    <w:rsid w:val="004174CD"/>
    <w:rsid w:val="0042107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4D95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04A6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03E2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31F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1F77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44CD"/>
    <w:rsid w:val="006B54C5"/>
    <w:rsid w:val="006B5E80"/>
    <w:rsid w:val="006B7425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076A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67847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771A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1297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6D3E"/>
    <w:rsid w:val="008D27A5"/>
    <w:rsid w:val="008D2AAB"/>
    <w:rsid w:val="008D309C"/>
    <w:rsid w:val="008D58F9"/>
    <w:rsid w:val="008D7427"/>
    <w:rsid w:val="008E3338"/>
    <w:rsid w:val="008E47BE"/>
    <w:rsid w:val="008E663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347D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0544"/>
    <w:rsid w:val="00953499"/>
    <w:rsid w:val="00954A16"/>
    <w:rsid w:val="0095696D"/>
    <w:rsid w:val="00960F2D"/>
    <w:rsid w:val="0096482F"/>
    <w:rsid w:val="00964E3A"/>
    <w:rsid w:val="00966B5C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23BD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15B0"/>
    <w:rsid w:val="009D37C7"/>
    <w:rsid w:val="009D4BBD"/>
    <w:rsid w:val="009D5A41"/>
    <w:rsid w:val="009E13BF"/>
    <w:rsid w:val="009E3631"/>
    <w:rsid w:val="009E3EB9"/>
    <w:rsid w:val="009E5671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1DF"/>
    <w:rsid w:val="00A5364B"/>
    <w:rsid w:val="00A536B3"/>
    <w:rsid w:val="00A54142"/>
    <w:rsid w:val="00A54C42"/>
    <w:rsid w:val="00A572B1"/>
    <w:rsid w:val="00A577AF"/>
    <w:rsid w:val="00A60177"/>
    <w:rsid w:val="00A61BBC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686B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066"/>
    <w:rsid w:val="00AE4F1C"/>
    <w:rsid w:val="00AF1433"/>
    <w:rsid w:val="00AF48B4"/>
    <w:rsid w:val="00AF4923"/>
    <w:rsid w:val="00AF5249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396E"/>
    <w:rsid w:val="00B90097"/>
    <w:rsid w:val="00B90999"/>
    <w:rsid w:val="00B91AD7"/>
    <w:rsid w:val="00B92D23"/>
    <w:rsid w:val="00B95BC8"/>
    <w:rsid w:val="00B96E87"/>
    <w:rsid w:val="00BA146A"/>
    <w:rsid w:val="00BA32EE"/>
    <w:rsid w:val="00BA47D9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6EC4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6E79"/>
    <w:rsid w:val="00CA7D7B"/>
    <w:rsid w:val="00CB0131"/>
    <w:rsid w:val="00CB0AE4"/>
    <w:rsid w:val="00CB0C21"/>
    <w:rsid w:val="00CB0D1A"/>
    <w:rsid w:val="00CB3627"/>
    <w:rsid w:val="00CB4B4B"/>
    <w:rsid w:val="00CB4B73"/>
    <w:rsid w:val="00CB5D35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432"/>
    <w:rsid w:val="00D11B0B"/>
    <w:rsid w:val="00D12A3E"/>
    <w:rsid w:val="00D22160"/>
    <w:rsid w:val="00D22172"/>
    <w:rsid w:val="00D2301B"/>
    <w:rsid w:val="00D239EE"/>
    <w:rsid w:val="00D30534"/>
    <w:rsid w:val="00D34A6A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A7358"/>
    <w:rsid w:val="00DB07F8"/>
    <w:rsid w:val="00DB311F"/>
    <w:rsid w:val="00DB53C6"/>
    <w:rsid w:val="00DB59E3"/>
    <w:rsid w:val="00DB6CB6"/>
    <w:rsid w:val="00DB70B8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49F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D7F44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46C5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4EA945-C7C0-4F49-92AF-7C93778A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A28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A28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A289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2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2893"/>
    <w:rPr>
      <w:b/>
      <w:bCs/>
    </w:rPr>
  </w:style>
  <w:style w:type="paragraph" w:styleId="Revision">
    <w:name w:val="Revision"/>
    <w:hidden/>
    <w:uiPriority w:val="99"/>
    <w:semiHidden/>
    <w:rsid w:val="00181724"/>
    <w:rPr>
      <w:sz w:val="24"/>
      <w:szCs w:val="24"/>
    </w:rPr>
  </w:style>
  <w:style w:type="character" w:styleId="Hyperlink">
    <w:name w:val="Hyperlink"/>
    <w:basedOn w:val="DefaultParagraphFont"/>
    <w:unhideWhenUsed/>
    <w:rsid w:val="0039319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3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3421</Characters>
  <Application>Microsoft Office Word</Application>
  <DocSecurity>4</DocSecurity>
  <Lines>82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HB03075 (Committee Report (Substituted))</vt:lpstr>
    </vt:vector>
  </TitlesOfParts>
  <Company>State of Texas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22661</dc:subject>
  <dc:creator>State of Texas</dc:creator>
  <dc:description>HB 3075 by Kacal-(H)Corrections (Substitute Document Number: 88R 21772)</dc:description>
  <cp:lastModifiedBy>Alan Gonzalez Otero</cp:lastModifiedBy>
  <cp:revision>2</cp:revision>
  <cp:lastPrinted>2003-11-26T17:21:00Z</cp:lastPrinted>
  <dcterms:created xsi:type="dcterms:W3CDTF">2023-04-19T23:33:00Z</dcterms:created>
  <dcterms:modified xsi:type="dcterms:W3CDTF">2023-04-19T23:33:00Z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23.100.307</vt:lpwstr>
  </property>
</Properties>
</file>