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223B1" w14:paraId="2A10ABD0" w14:textId="77777777" w:rsidTr="00345119">
        <w:tc>
          <w:tcPr>
            <w:tcW w:w="9576" w:type="dxa"/>
            <w:noWrap/>
          </w:tcPr>
          <w:p w14:paraId="1238DA05" w14:textId="77777777" w:rsidR="008423E4" w:rsidRPr="0022177D" w:rsidRDefault="00864BF2" w:rsidP="006D4E68">
            <w:pPr>
              <w:pStyle w:val="Heading1"/>
            </w:pPr>
            <w:r w:rsidRPr="00631897">
              <w:t>BILL ANALYSIS</w:t>
            </w:r>
          </w:p>
        </w:tc>
      </w:tr>
    </w:tbl>
    <w:p w14:paraId="5C9C14AA" w14:textId="77777777" w:rsidR="008423E4" w:rsidRPr="0022177D" w:rsidRDefault="008423E4" w:rsidP="006D4E68">
      <w:pPr>
        <w:jc w:val="center"/>
      </w:pPr>
    </w:p>
    <w:p w14:paraId="6AD1B03F" w14:textId="77777777" w:rsidR="008423E4" w:rsidRPr="00B31F0E" w:rsidRDefault="008423E4" w:rsidP="006D4E68"/>
    <w:p w14:paraId="09634FB6" w14:textId="77777777" w:rsidR="008423E4" w:rsidRPr="00742794" w:rsidRDefault="008423E4" w:rsidP="006D4E6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223B1" w14:paraId="06E5AC2C" w14:textId="77777777" w:rsidTr="00345119">
        <w:tc>
          <w:tcPr>
            <w:tcW w:w="9576" w:type="dxa"/>
          </w:tcPr>
          <w:p w14:paraId="41F59F1B" w14:textId="63893236" w:rsidR="008423E4" w:rsidRPr="00861995" w:rsidRDefault="00864BF2" w:rsidP="006D4E68">
            <w:pPr>
              <w:jc w:val="right"/>
            </w:pPr>
            <w:r>
              <w:t>H.B. 3106</w:t>
            </w:r>
          </w:p>
        </w:tc>
      </w:tr>
      <w:tr w:rsidR="005223B1" w14:paraId="1E6FF613" w14:textId="77777777" w:rsidTr="00345119">
        <w:tc>
          <w:tcPr>
            <w:tcW w:w="9576" w:type="dxa"/>
          </w:tcPr>
          <w:p w14:paraId="340AD3E6" w14:textId="012554B2" w:rsidR="008423E4" w:rsidRPr="00861995" w:rsidRDefault="00864BF2" w:rsidP="006D4E68">
            <w:pPr>
              <w:jc w:val="right"/>
            </w:pPr>
            <w:r>
              <w:t xml:space="preserve">By: </w:t>
            </w:r>
            <w:r w:rsidR="00F75DDE">
              <w:t>Hefner</w:t>
            </w:r>
          </w:p>
        </w:tc>
      </w:tr>
      <w:tr w:rsidR="005223B1" w14:paraId="57F55290" w14:textId="77777777" w:rsidTr="00345119">
        <w:tc>
          <w:tcPr>
            <w:tcW w:w="9576" w:type="dxa"/>
          </w:tcPr>
          <w:p w14:paraId="483FF05F" w14:textId="10F8076C" w:rsidR="008423E4" w:rsidRPr="00861995" w:rsidRDefault="00864BF2" w:rsidP="006D4E68">
            <w:pPr>
              <w:jc w:val="right"/>
            </w:pPr>
            <w:r>
              <w:t>Defense &amp; Veterans' Affairs</w:t>
            </w:r>
          </w:p>
        </w:tc>
      </w:tr>
      <w:tr w:rsidR="005223B1" w14:paraId="7054A7B7" w14:textId="77777777" w:rsidTr="00345119">
        <w:tc>
          <w:tcPr>
            <w:tcW w:w="9576" w:type="dxa"/>
          </w:tcPr>
          <w:p w14:paraId="796D4749" w14:textId="4002B11D" w:rsidR="008423E4" w:rsidRDefault="00864BF2" w:rsidP="006D4E68">
            <w:pPr>
              <w:jc w:val="right"/>
            </w:pPr>
            <w:r>
              <w:t>Committee Report (Unamended)</w:t>
            </w:r>
          </w:p>
        </w:tc>
      </w:tr>
    </w:tbl>
    <w:p w14:paraId="7AB2FC68" w14:textId="77777777" w:rsidR="008423E4" w:rsidRDefault="008423E4" w:rsidP="006D4E68">
      <w:pPr>
        <w:tabs>
          <w:tab w:val="right" w:pos="9360"/>
        </w:tabs>
      </w:pPr>
    </w:p>
    <w:p w14:paraId="3F8A1565" w14:textId="77777777" w:rsidR="008423E4" w:rsidRDefault="008423E4" w:rsidP="006D4E68"/>
    <w:p w14:paraId="2F63A806" w14:textId="77777777" w:rsidR="008423E4" w:rsidRDefault="008423E4" w:rsidP="006D4E6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223B1" w14:paraId="16A142D1" w14:textId="77777777" w:rsidTr="00345119">
        <w:tc>
          <w:tcPr>
            <w:tcW w:w="9576" w:type="dxa"/>
          </w:tcPr>
          <w:p w14:paraId="1D31A9FA" w14:textId="77777777" w:rsidR="008423E4" w:rsidRPr="00A8133F" w:rsidRDefault="00864BF2" w:rsidP="006D4E6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5528D5A" w14:textId="77777777" w:rsidR="008423E4" w:rsidRDefault="008423E4" w:rsidP="006D4E68"/>
          <w:p w14:paraId="1B056BA5" w14:textId="249DB3B9" w:rsidR="008423E4" w:rsidRDefault="00864BF2" w:rsidP="006D4E68">
            <w:pPr>
              <w:pStyle w:val="Header"/>
              <w:jc w:val="both"/>
            </w:pPr>
            <w:r>
              <w:t>T</w:t>
            </w:r>
            <w:r w:rsidR="00074B17">
              <w:t>he sacrifices made by military veterans in their service to the</w:t>
            </w:r>
            <w:r>
              <w:t xml:space="preserve"> </w:t>
            </w:r>
            <w:r w:rsidR="00074B17">
              <w:t>United States deserve additional recognition. H.B.</w:t>
            </w:r>
            <w:r w:rsidR="00BE70F9">
              <w:t> </w:t>
            </w:r>
            <w:r w:rsidR="00074B17">
              <w:t>3106</w:t>
            </w:r>
            <w:r w:rsidR="00074B17" w:rsidRPr="00074B17">
              <w:t xml:space="preserve"> seeks to memorialize those sacrifices </w:t>
            </w:r>
            <w:r w:rsidR="00074B17">
              <w:t xml:space="preserve">and </w:t>
            </w:r>
            <w:r w:rsidR="00074B17" w:rsidRPr="00074B17">
              <w:t>honor veterans of W</w:t>
            </w:r>
            <w:r w:rsidR="00074B17">
              <w:t xml:space="preserve">orld </w:t>
            </w:r>
            <w:r w:rsidR="00074B17" w:rsidRPr="00074B17">
              <w:t>W</w:t>
            </w:r>
            <w:r w:rsidR="00074B17">
              <w:t>ar</w:t>
            </w:r>
            <w:r w:rsidR="00BE70F9">
              <w:t> </w:t>
            </w:r>
            <w:r w:rsidR="00074B17" w:rsidRPr="00074B17">
              <w:t>I</w:t>
            </w:r>
            <w:r w:rsidR="00074B17">
              <w:t xml:space="preserve"> </w:t>
            </w:r>
            <w:r w:rsidR="00074B17" w:rsidRPr="00074B17">
              <w:t xml:space="preserve">by designating </w:t>
            </w:r>
            <w:r w:rsidR="00074B17">
              <w:t xml:space="preserve">a </w:t>
            </w:r>
            <w:r w:rsidR="00074B17" w:rsidRPr="00074B17">
              <w:t>portion of State Highway 49 in Titus County as the Titus County WWI Veterans Memorial Highway.</w:t>
            </w:r>
            <w:r w:rsidR="00074B17">
              <w:t xml:space="preserve"> </w:t>
            </w:r>
          </w:p>
          <w:p w14:paraId="39FF6A64" w14:textId="77777777" w:rsidR="008423E4" w:rsidRPr="00E26B13" w:rsidRDefault="008423E4" w:rsidP="006D4E68">
            <w:pPr>
              <w:rPr>
                <w:b/>
              </w:rPr>
            </w:pPr>
          </w:p>
        </w:tc>
      </w:tr>
      <w:tr w:rsidR="005223B1" w14:paraId="0BDBAC7B" w14:textId="77777777" w:rsidTr="00345119">
        <w:tc>
          <w:tcPr>
            <w:tcW w:w="9576" w:type="dxa"/>
          </w:tcPr>
          <w:p w14:paraId="438D0027" w14:textId="77777777" w:rsidR="0017725B" w:rsidRDefault="00864BF2" w:rsidP="006D4E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34BA2CD" w14:textId="77777777" w:rsidR="0017725B" w:rsidRDefault="0017725B" w:rsidP="006D4E68">
            <w:pPr>
              <w:rPr>
                <w:b/>
                <w:u w:val="single"/>
              </w:rPr>
            </w:pPr>
          </w:p>
          <w:p w14:paraId="506F4150" w14:textId="572986C8" w:rsidR="007F36CB" w:rsidRPr="007F36CB" w:rsidRDefault="00864BF2" w:rsidP="006D4E68">
            <w:pPr>
              <w:jc w:val="both"/>
            </w:pPr>
            <w:r>
              <w:t>It is the committee's opinion that this bil</w:t>
            </w:r>
            <w:r>
              <w:t>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656D2A4" w14:textId="77777777" w:rsidR="0017725B" w:rsidRPr="0017725B" w:rsidRDefault="0017725B" w:rsidP="006D4E68">
            <w:pPr>
              <w:rPr>
                <w:b/>
                <w:u w:val="single"/>
              </w:rPr>
            </w:pPr>
          </w:p>
        </w:tc>
      </w:tr>
      <w:tr w:rsidR="005223B1" w14:paraId="3DDF2EB9" w14:textId="77777777" w:rsidTr="00345119">
        <w:tc>
          <w:tcPr>
            <w:tcW w:w="9576" w:type="dxa"/>
          </w:tcPr>
          <w:p w14:paraId="0574A86E" w14:textId="77777777" w:rsidR="008423E4" w:rsidRPr="00A8133F" w:rsidRDefault="00864BF2" w:rsidP="006D4E6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76E2AD9" w14:textId="77777777" w:rsidR="008423E4" w:rsidRDefault="008423E4" w:rsidP="006D4E68"/>
          <w:p w14:paraId="070CEA4A" w14:textId="1584C026" w:rsidR="007F36CB" w:rsidRDefault="00864BF2" w:rsidP="006D4E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</w:t>
            </w:r>
            <w:r>
              <w:t xml:space="preserve"> is the committee's opinion that this bill does not expressly grant any additional rulemaking authority to a state officer, department, agency, or institution.</w:t>
            </w:r>
          </w:p>
          <w:p w14:paraId="18A6462F" w14:textId="77777777" w:rsidR="008423E4" w:rsidRPr="00E21FDC" w:rsidRDefault="008423E4" w:rsidP="006D4E68">
            <w:pPr>
              <w:rPr>
                <w:b/>
              </w:rPr>
            </w:pPr>
          </w:p>
        </w:tc>
      </w:tr>
      <w:tr w:rsidR="005223B1" w14:paraId="521B53D3" w14:textId="77777777" w:rsidTr="00345119">
        <w:tc>
          <w:tcPr>
            <w:tcW w:w="9576" w:type="dxa"/>
          </w:tcPr>
          <w:p w14:paraId="36104B25" w14:textId="77777777" w:rsidR="008423E4" w:rsidRPr="00A8133F" w:rsidRDefault="00864BF2" w:rsidP="006D4E6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A1F9F69" w14:textId="77777777" w:rsidR="008423E4" w:rsidRDefault="008423E4" w:rsidP="006D4E68"/>
          <w:p w14:paraId="7BE83892" w14:textId="42FBF305" w:rsidR="007F36CB" w:rsidRDefault="00864BF2" w:rsidP="006D4E68">
            <w:pPr>
              <w:pStyle w:val="Header"/>
              <w:jc w:val="both"/>
            </w:pPr>
            <w:r>
              <w:t xml:space="preserve">H.B. 3106 amends the </w:t>
            </w:r>
            <w:r w:rsidRPr="007F36CB">
              <w:t>Transportation Code</w:t>
            </w:r>
            <w:r>
              <w:t xml:space="preserve"> to designate the portion of </w:t>
            </w:r>
            <w:r w:rsidRPr="007F36CB">
              <w:t xml:space="preserve">State </w:t>
            </w:r>
            <w:r w:rsidRPr="007F36CB">
              <w:t>Highway 49 in Titus County between the eastern municipal limits of Mount Pleasant and its intersection with FM 2348</w:t>
            </w:r>
            <w:r w:rsidR="00A85E3B">
              <w:t xml:space="preserve"> </w:t>
            </w:r>
            <w:r>
              <w:t xml:space="preserve">as the </w:t>
            </w:r>
            <w:r w:rsidRPr="007F36CB">
              <w:t>Titus County WWI Veterans Memorial Highway</w:t>
            </w:r>
            <w:r>
              <w:t xml:space="preserve">. The bill requires the Texas Department of Transportation, subject to a grant or donation </w:t>
            </w:r>
            <w:r>
              <w:t>of funds, to do the following:</w:t>
            </w:r>
          </w:p>
          <w:p w14:paraId="2797487A" w14:textId="34E0DD38" w:rsidR="007F36CB" w:rsidRDefault="00864BF2" w:rsidP="006D4E68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design and construct markers indicating the designation as the </w:t>
            </w:r>
            <w:r w:rsidRPr="007F36CB">
              <w:t>Titus County WWI Veterans Memorial Highway</w:t>
            </w:r>
            <w:r>
              <w:t xml:space="preserve"> and any other appropriate information; and </w:t>
            </w:r>
          </w:p>
          <w:p w14:paraId="1A33583D" w14:textId="70E469DE" w:rsidR="009C36CD" w:rsidRPr="009C36CD" w:rsidRDefault="00864BF2" w:rsidP="006D4E6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erect a marker at each end of the highway and at appropriate intermediate s</w:t>
            </w:r>
            <w:r>
              <w:t>ites along the highway.</w:t>
            </w:r>
          </w:p>
          <w:p w14:paraId="3ECCCE83" w14:textId="77777777" w:rsidR="008423E4" w:rsidRPr="00835628" w:rsidRDefault="008423E4" w:rsidP="006D4E68">
            <w:pPr>
              <w:rPr>
                <w:b/>
              </w:rPr>
            </w:pPr>
          </w:p>
        </w:tc>
      </w:tr>
      <w:tr w:rsidR="005223B1" w14:paraId="3245E6BD" w14:textId="77777777" w:rsidTr="00345119">
        <w:tc>
          <w:tcPr>
            <w:tcW w:w="9576" w:type="dxa"/>
          </w:tcPr>
          <w:p w14:paraId="7D6BB67E" w14:textId="77777777" w:rsidR="008423E4" w:rsidRPr="00A8133F" w:rsidRDefault="00864BF2" w:rsidP="006D4E6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44EEBE" w14:textId="77777777" w:rsidR="008423E4" w:rsidRDefault="008423E4" w:rsidP="006D4E68"/>
          <w:p w14:paraId="7787C94F" w14:textId="20CC2C2D" w:rsidR="008423E4" w:rsidRPr="003624F2" w:rsidRDefault="00864BF2" w:rsidP="006D4E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F42D72F" w14:textId="77777777" w:rsidR="008423E4" w:rsidRPr="00233FDB" w:rsidRDefault="008423E4" w:rsidP="006D4E68">
            <w:pPr>
              <w:rPr>
                <w:b/>
              </w:rPr>
            </w:pPr>
          </w:p>
        </w:tc>
      </w:tr>
    </w:tbl>
    <w:p w14:paraId="3EB1B122" w14:textId="77777777" w:rsidR="008423E4" w:rsidRPr="00BE0E75" w:rsidRDefault="008423E4" w:rsidP="006D4E68">
      <w:pPr>
        <w:jc w:val="both"/>
        <w:rPr>
          <w:rFonts w:ascii="Arial" w:hAnsi="Arial"/>
          <w:sz w:val="16"/>
          <w:szCs w:val="16"/>
        </w:rPr>
      </w:pPr>
    </w:p>
    <w:p w14:paraId="41E54256" w14:textId="77777777" w:rsidR="004108C3" w:rsidRPr="008423E4" w:rsidRDefault="004108C3" w:rsidP="006D4E6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5E65" w14:textId="77777777" w:rsidR="00000000" w:rsidRDefault="00864BF2">
      <w:r>
        <w:separator/>
      </w:r>
    </w:p>
  </w:endnote>
  <w:endnote w:type="continuationSeparator" w:id="0">
    <w:p w14:paraId="7DC11AAC" w14:textId="77777777" w:rsidR="00000000" w:rsidRDefault="0086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270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223B1" w14:paraId="5D92D2B1" w14:textId="77777777" w:rsidTr="009C1E9A">
      <w:trPr>
        <w:cantSplit/>
      </w:trPr>
      <w:tc>
        <w:tcPr>
          <w:tcW w:w="0" w:type="pct"/>
        </w:tcPr>
        <w:p w14:paraId="1A044B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CE3B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D867C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1254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6491A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23B1" w14:paraId="0DADE988" w14:textId="77777777" w:rsidTr="009C1E9A">
      <w:trPr>
        <w:cantSplit/>
      </w:trPr>
      <w:tc>
        <w:tcPr>
          <w:tcW w:w="0" w:type="pct"/>
        </w:tcPr>
        <w:p w14:paraId="64A9C5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1B68C5" w14:textId="729F6A4D" w:rsidR="00EC379B" w:rsidRPr="009C1E9A" w:rsidRDefault="00864BF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20954-D</w:t>
          </w:r>
        </w:p>
      </w:tc>
      <w:tc>
        <w:tcPr>
          <w:tcW w:w="2453" w:type="pct"/>
        </w:tcPr>
        <w:p w14:paraId="168F2C94" w14:textId="51047CAC" w:rsidR="00EC379B" w:rsidRDefault="00864BF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E70F9">
            <w:t>23.88.1346</w:t>
          </w:r>
          <w:r>
            <w:fldChar w:fldCharType="end"/>
          </w:r>
        </w:p>
      </w:tc>
    </w:tr>
    <w:tr w:rsidR="005223B1" w14:paraId="35722C0F" w14:textId="77777777" w:rsidTr="009C1E9A">
      <w:trPr>
        <w:cantSplit/>
      </w:trPr>
      <w:tc>
        <w:tcPr>
          <w:tcW w:w="0" w:type="pct"/>
        </w:tcPr>
        <w:p w14:paraId="63E4CFF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C0BDE9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E685F1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513D8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23B1" w14:paraId="43206F4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8111CA1" w14:textId="77777777" w:rsidR="00EC379B" w:rsidRDefault="00864BF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843C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E5929E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F4F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711A" w14:textId="77777777" w:rsidR="00000000" w:rsidRDefault="00864BF2">
      <w:r>
        <w:separator/>
      </w:r>
    </w:p>
  </w:footnote>
  <w:footnote w:type="continuationSeparator" w:id="0">
    <w:p w14:paraId="27159E35" w14:textId="77777777" w:rsidR="00000000" w:rsidRDefault="0086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0D4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8B3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9F5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97269"/>
    <w:multiLevelType w:val="hybridMultilevel"/>
    <w:tmpl w:val="E0D87E76"/>
    <w:lvl w:ilvl="0" w:tplc="2B629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21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41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63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80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AC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63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E7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44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8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C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4B17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C7B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706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BAB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3B1"/>
    <w:rsid w:val="00523D9C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0A7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71C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E68"/>
    <w:rsid w:val="006D504F"/>
    <w:rsid w:val="006D6407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6CB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4BF2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5C9A"/>
    <w:rsid w:val="00A70E35"/>
    <w:rsid w:val="00A720DC"/>
    <w:rsid w:val="00A803CF"/>
    <w:rsid w:val="00A8133F"/>
    <w:rsid w:val="00A82CB4"/>
    <w:rsid w:val="00A837A8"/>
    <w:rsid w:val="00A83C36"/>
    <w:rsid w:val="00A846B3"/>
    <w:rsid w:val="00A85E3B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4D0A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BA2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0AAF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0F9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6FD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EE0"/>
    <w:rsid w:val="00F6514B"/>
    <w:rsid w:val="00F6533E"/>
    <w:rsid w:val="00F6587F"/>
    <w:rsid w:val="00F67981"/>
    <w:rsid w:val="00F706CA"/>
    <w:rsid w:val="00F70F8D"/>
    <w:rsid w:val="00F71C5A"/>
    <w:rsid w:val="00F729D9"/>
    <w:rsid w:val="00F733A4"/>
    <w:rsid w:val="00F75DDE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EBCB67-B934-447E-B44D-B0928B10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F36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3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36C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3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36CB"/>
    <w:rPr>
      <w:b/>
      <w:bCs/>
    </w:rPr>
  </w:style>
  <w:style w:type="paragraph" w:styleId="Revision">
    <w:name w:val="Revision"/>
    <w:hidden/>
    <w:uiPriority w:val="99"/>
    <w:semiHidden/>
    <w:rsid w:val="005820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1316</Characters>
  <Application>Microsoft Office Word</Application>
  <DocSecurity>4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20954</dc:subject>
  <dc:creator>State of Texas</dc:creator>
  <dc:description>HB 3106 by Hefner-(H)Defense &amp; Veterans' Affairs</dc:description>
  <cp:lastModifiedBy>Stacey Nicchio</cp:lastModifiedBy>
  <cp:revision>2</cp:revision>
  <cp:lastPrinted>2003-11-26T17:21:00Z</cp:lastPrinted>
  <dcterms:created xsi:type="dcterms:W3CDTF">2023-04-04T17:48:00Z</dcterms:created>
  <dcterms:modified xsi:type="dcterms:W3CDTF">2023-04-04T17:48:00Z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23.88.1346</vt:lpwstr>
  </property>
</Properties>
</file>