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9360"/>
      </w:tblGrid>
      <w:tr w:rsidR="00BE7BE5" w14:paraId="50BB6F19" w14:textId="77777777" w:rsidTr="00345119">
        <w:tc>
          <w:tcPr>
            <w:tcW w:w="9576" w:type="dxa"/>
            <w:noWrap/>
          </w:tcPr>
          <w:p w14:paraId="6DA792E6" w14:textId="77777777" w:rsidR="008423E4" w:rsidRPr="0022177D" w:rsidRDefault="00DE2C0C" w:rsidP="005E1232">
            <w:pPr>
              <w:pStyle w:val="Heading1"/>
            </w:pPr>
            <w:r w:rsidRPr="00631897">
              <w:t>BILL ANALYSIS</w:t>
            </w:r>
          </w:p>
        </w:tc>
      </w:tr>
    </w:tbl>
    <w:p w14:paraId="41A20180" w14:textId="77777777" w:rsidR="008423E4" w:rsidRPr="0022177D" w:rsidRDefault="008423E4" w:rsidP="005E1232">
      <w:pPr>
        <w:jc w:val="center"/>
      </w:pPr>
    </w:p>
    <w:p w14:paraId="7F206928" w14:textId="77777777" w:rsidR="008423E4" w:rsidRPr="00B31F0E" w:rsidRDefault="008423E4" w:rsidP="005E1232"/>
    <w:p w14:paraId="196F25AF" w14:textId="77777777" w:rsidR="008423E4" w:rsidRPr="00742794" w:rsidRDefault="008423E4" w:rsidP="005E1232">
      <w:pPr>
        <w:tabs>
          <w:tab w:val="right" w:pos="9360"/>
        </w:tabs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576"/>
      </w:tblGrid>
      <w:tr w:rsidR="00BE7BE5" w14:paraId="63E70882" w14:textId="77777777" w:rsidTr="00345119">
        <w:tc>
          <w:tcPr>
            <w:tcW w:w="9576" w:type="dxa"/>
          </w:tcPr>
          <w:p w14:paraId="580571AE" w14:textId="498EABF7" w:rsidR="008423E4" w:rsidRPr="00861995" w:rsidRDefault="00DE2C0C" w:rsidP="005E1232">
            <w:pPr>
              <w:jc w:val="right"/>
            </w:pPr>
            <w:r>
              <w:t>C.S.H.B. 3131</w:t>
            </w:r>
          </w:p>
        </w:tc>
      </w:tr>
      <w:tr w:rsidR="00BE7BE5" w14:paraId="40934EFB" w14:textId="77777777" w:rsidTr="00345119">
        <w:tc>
          <w:tcPr>
            <w:tcW w:w="9576" w:type="dxa"/>
          </w:tcPr>
          <w:p w14:paraId="313E5D70" w14:textId="02B2FD93" w:rsidR="008423E4" w:rsidRPr="00861995" w:rsidRDefault="00DE2C0C" w:rsidP="005E1232">
            <w:pPr>
              <w:jc w:val="right"/>
            </w:pPr>
            <w:r>
              <w:t xml:space="preserve">By: </w:t>
            </w:r>
            <w:r w:rsidR="0043212E">
              <w:t>Guerra</w:t>
            </w:r>
          </w:p>
        </w:tc>
      </w:tr>
      <w:tr w:rsidR="00BE7BE5" w14:paraId="1DE40C88" w14:textId="77777777" w:rsidTr="00345119">
        <w:tc>
          <w:tcPr>
            <w:tcW w:w="9576" w:type="dxa"/>
          </w:tcPr>
          <w:p w14:paraId="6E49BCFC" w14:textId="061C4F57" w:rsidR="008423E4" w:rsidRPr="00861995" w:rsidRDefault="00DE2C0C" w:rsidP="005E1232">
            <w:pPr>
              <w:jc w:val="right"/>
            </w:pPr>
            <w:r>
              <w:t>Energy Resources</w:t>
            </w:r>
          </w:p>
        </w:tc>
      </w:tr>
      <w:tr w:rsidR="00BE7BE5" w14:paraId="27F1E154" w14:textId="77777777" w:rsidTr="00345119">
        <w:tc>
          <w:tcPr>
            <w:tcW w:w="9576" w:type="dxa"/>
          </w:tcPr>
          <w:p w14:paraId="50C16FFB" w14:textId="2D45613E" w:rsidR="008423E4" w:rsidRDefault="00DE2C0C" w:rsidP="005E1232">
            <w:pPr>
              <w:jc w:val="right"/>
            </w:pPr>
            <w:r>
              <w:t>Committee Report (Substituted)</w:t>
            </w:r>
          </w:p>
        </w:tc>
      </w:tr>
    </w:tbl>
    <w:p w14:paraId="055E11A3" w14:textId="77777777" w:rsidR="008423E4" w:rsidRDefault="008423E4" w:rsidP="005E1232">
      <w:pPr>
        <w:tabs>
          <w:tab w:val="right" w:pos="9360"/>
        </w:tabs>
      </w:pPr>
    </w:p>
    <w:p w14:paraId="04D73D96" w14:textId="77777777" w:rsidR="008423E4" w:rsidRDefault="008423E4" w:rsidP="005E1232"/>
    <w:p w14:paraId="50624CC7" w14:textId="77777777" w:rsidR="008423E4" w:rsidRDefault="008423E4" w:rsidP="005E1232"/>
    <w:tbl>
      <w:tblPr>
        <w:tblW w:w="0" w:type="auto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BE7BE5" w14:paraId="1E810D53" w14:textId="77777777" w:rsidTr="00345119">
        <w:tc>
          <w:tcPr>
            <w:tcW w:w="9576" w:type="dxa"/>
          </w:tcPr>
          <w:p w14:paraId="66284B5A" w14:textId="77777777" w:rsidR="008423E4" w:rsidRPr="00A8133F" w:rsidRDefault="00DE2C0C" w:rsidP="005E1232">
            <w:pPr>
              <w:rPr>
                <w:b/>
              </w:rPr>
            </w:pPr>
            <w:r w:rsidRPr="009C1E9A">
              <w:rPr>
                <w:b/>
                <w:u w:val="single"/>
              </w:rPr>
              <w:t>BACKGROUND AND PURPOSE</w:t>
            </w:r>
            <w:r>
              <w:rPr>
                <w:b/>
              </w:rPr>
              <w:t xml:space="preserve"> </w:t>
            </w:r>
          </w:p>
          <w:p w14:paraId="32DFAC77" w14:textId="77777777" w:rsidR="008423E4" w:rsidRDefault="008423E4" w:rsidP="005E1232"/>
          <w:p w14:paraId="49E812DE" w14:textId="1DF1C8B2" w:rsidR="008423E4" w:rsidRDefault="00DE2C0C" w:rsidP="005E1232">
            <w:pPr>
              <w:pStyle w:val="Header"/>
              <w:jc w:val="both"/>
            </w:pPr>
            <w:r>
              <w:t>Wh</w:t>
            </w:r>
            <w:r w:rsidR="003D159E">
              <w:t>ile</w:t>
            </w:r>
            <w:r>
              <w:t xml:space="preserve"> there is a program that allows oil and gas operators to adopt orphaned oil and gas wells, there is no similar mechanism that allows a geothermal operator to adopt such a well. Orphaned oil and gas wells have the potential to be valuable assets for the geo</w:t>
            </w:r>
            <w:r>
              <w:t xml:space="preserve">thermal industry. A geothermal operator might want to adopt such a well </w:t>
            </w:r>
            <w:r w:rsidR="003D159E">
              <w:t xml:space="preserve">in order </w:t>
            </w:r>
            <w:r>
              <w:t>to convert the well into a geothermal electricity production well</w:t>
            </w:r>
            <w:r w:rsidR="0081043B">
              <w:t xml:space="preserve"> or an energy conservation well, or</w:t>
            </w:r>
            <w:r>
              <w:t xml:space="preserve"> to use the well to test the downhole rock for its heat and potential usage</w:t>
            </w:r>
            <w:r>
              <w:t xml:space="preserve">. This is a promising and exciting new </w:t>
            </w:r>
            <w:r w:rsidR="00554F67">
              <w:t>field</w:t>
            </w:r>
            <w:r>
              <w:t xml:space="preserve"> of technology </w:t>
            </w:r>
            <w:r w:rsidR="00554F67">
              <w:t>that</w:t>
            </w:r>
            <w:r>
              <w:t xml:space="preserve"> is being developed. When the demand for electricity is low, a geothermal operator can pump water or fluid into a re-purposed orphaned oil and gas well</w:t>
            </w:r>
            <w:r w:rsidR="003D159E">
              <w:t xml:space="preserve"> where t</w:t>
            </w:r>
            <w:r>
              <w:t xml:space="preserve">he water or fluid </w:t>
            </w:r>
            <w:r w:rsidR="00554F67">
              <w:t xml:space="preserve">would </w:t>
            </w:r>
            <w:r>
              <w:t>become geo</w:t>
            </w:r>
            <w:r>
              <w:t>pressured and potentially heated</w:t>
            </w:r>
            <w:r w:rsidR="003D159E">
              <w:t>.</w:t>
            </w:r>
            <w:r>
              <w:t xml:space="preserve"> Then, when electricity demand is high, the operator can release the geopressured water to run turbines to produce electricity</w:t>
            </w:r>
            <w:r w:rsidR="003D159E">
              <w:t xml:space="preserve">, creating a source of </w:t>
            </w:r>
            <w:r>
              <w:t>dispatchable</w:t>
            </w:r>
            <w:r w:rsidR="003D159E">
              <w:t xml:space="preserve"> energy</w:t>
            </w:r>
            <w:r>
              <w:t>.</w:t>
            </w:r>
            <w:r w:rsidR="00BF172F">
              <w:t xml:space="preserve"> Allowing for the adoption of orphaned wells by the geothermal industry will also help to</w:t>
            </w:r>
            <w:r>
              <w:t xml:space="preserve"> reduce the number of orphaned wells </w:t>
            </w:r>
            <w:r w:rsidR="0081043B">
              <w:t>and</w:t>
            </w:r>
            <w:r w:rsidR="00BF172F">
              <w:t xml:space="preserve"> </w:t>
            </w:r>
            <w:r w:rsidR="003D159E">
              <w:t xml:space="preserve">help </w:t>
            </w:r>
            <w:r w:rsidR="00BF172F">
              <w:t>save money that would otherwise be spent plug</w:t>
            </w:r>
            <w:r w:rsidR="00681338">
              <w:t>ging</w:t>
            </w:r>
            <w:r w:rsidR="00BF172F">
              <w:t xml:space="preserve"> these wells.</w:t>
            </w:r>
          </w:p>
          <w:p w14:paraId="36032CA5" w14:textId="23B8705E" w:rsidR="00BF172F" w:rsidRDefault="00BF172F" w:rsidP="005E1232">
            <w:pPr>
              <w:pStyle w:val="Header"/>
              <w:jc w:val="both"/>
            </w:pPr>
          </w:p>
          <w:p w14:paraId="75BB9040" w14:textId="4380DCB9" w:rsidR="00BF172F" w:rsidRDefault="00DE2C0C" w:rsidP="005E1232">
            <w:pPr>
              <w:pStyle w:val="Header"/>
              <w:jc w:val="both"/>
            </w:pPr>
            <w:r>
              <w:t>C.S.</w:t>
            </w:r>
            <w:r w:rsidRPr="00BF172F">
              <w:t>H</w:t>
            </w:r>
            <w:r>
              <w:t>.</w:t>
            </w:r>
            <w:r w:rsidRPr="00BF172F">
              <w:t>B</w:t>
            </w:r>
            <w:r>
              <w:t>.</w:t>
            </w:r>
            <w:r w:rsidRPr="00BF172F">
              <w:t xml:space="preserve"> 3131</w:t>
            </w:r>
            <w:r>
              <w:t xml:space="preserve"> seeks to </w:t>
            </w:r>
            <w:r w:rsidRPr="004B7551">
              <w:t>address this issue</w:t>
            </w:r>
            <w:r>
              <w:t xml:space="preserve"> by providing for the adoption of an orphaned oil or gas well with res</w:t>
            </w:r>
            <w:r>
              <w:t xml:space="preserve">pect to </w:t>
            </w:r>
            <w:r w:rsidR="003D159E" w:rsidRPr="003D159E">
              <w:t>the geothermal energy and associated resources estate</w:t>
            </w:r>
            <w:r w:rsidR="003D159E">
              <w:t xml:space="preserve">, or </w:t>
            </w:r>
            <w:r w:rsidR="003D159E" w:rsidRPr="003D159E">
              <w:t>the geologic space</w:t>
            </w:r>
            <w:r w:rsidR="003D159E">
              <w:t>,</w:t>
            </w:r>
            <w:r w:rsidR="003D159E" w:rsidRPr="003D159E">
              <w:t xml:space="preserve"> accessed by the well</w:t>
            </w:r>
            <w:r w:rsidR="003D159E">
              <w:t xml:space="preserve"> in order to </w:t>
            </w:r>
            <w:r w:rsidRPr="00BF172F">
              <w:t xml:space="preserve">allow the geothermal energy industry to adopt orphaned wells and repurpose them into reliable sources of dispatchable </w:t>
            </w:r>
            <w:r w:rsidRPr="00BF172F">
              <w:t>electricity production.</w:t>
            </w:r>
          </w:p>
          <w:p w14:paraId="6728ACFB" w14:textId="77777777" w:rsidR="008423E4" w:rsidRPr="00E26B13" w:rsidRDefault="008423E4" w:rsidP="005E1232">
            <w:pPr>
              <w:rPr>
                <w:b/>
              </w:rPr>
            </w:pPr>
          </w:p>
        </w:tc>
      </w:tr>
      <w:tr w:rsidR="00BE7BE5" w14:paraId="457F15B8" w14:textId="77777777" w:rsidTr="00345119">
        <w:tc>
          <w:tcPr>
            <w:tcW w:w="9576" w:type="dxa"/>
          </w:tcPr>
          <w:p w14:paraId="57E8F175" w14:textId="77777777" w:rsidR="0017725B" w:rsidRDefault="00DE2C0C" w:rsidP="005E1232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CRIMINAL JUSTICE IMPACT</w:t>
            </w:r>
          </w:p>
          <w:p w14:paraId="1E83FA36" w14:textId="77777777" w:rsidR="0017725B" w:rsidRDefault="0017725B" w:rsidP="005E1232">
            <w:pPr>
              <w:rPr>
                <w:b/>
                <w:u w:val="single"/>
              </w:rPr>
            </w:pPr>
          </w:p>
          <w:p w14:paraId="06CB5482" w14:textId="4175C62F" w:rsidR="00B74069" w:rsidRPr="00B74069" w:rsidRDefault="00DE2C0C" w:rsidP="005E1232">
            <w:pPr>
              <w:jc w:val="both"/>
            </w:pPr>
            <w:r>
              <w:t>It is the committee's opinion that this bill does not expressly create a criminal offense, increase the punishment for an existing criminal offense or category of offenses, or change the eligibility of a p</w:t>
            </w:r>
            <w:r>
              <w:t>erson for community supervision, parole, or mandatory supervision.</w:t>
            </w:r>
          </w:p>
          <w:p w14:paraId="73A96B1C" w14:textId="77777777" w:rsidR="0017725B" w:rsidRPr="0017725B" w:rsidRDefault="0017725B" w:rsidP="005E1232">
            <w:pPr>
              <w:rPr>
                <w:b/>
                <w:u w:val="single"/>
              </w:rPr>
            </w:pPr>
          </w:p>
        </w:tc>
      </w:tr>
      <w:tr w:rsidR="00BE7BE5" w14:paraId="21CD8AF9" w14:textId="77777777" w:rsidTr="00345119">
        <w:tc>
          <w:tcPr>
            <w:tcW w:w="9576" w:type="dxa"/>
          </w:tcPr>
          <w:p w14:paraId="37711A1F" w14:textId="77777777" w:rsidR="008423E4" w:rsidRPr="00A8133F" w:rsidRDefault="00DE2C0C" w:rsidP="005E1232">
            <w:pPr>
              <w:rPr>
                <w:b/>
              </w:rPr>
            </w:pPr>
            <w:r w:rsidRPr="009C1E9A">
              <w:rPr>
                <w:b/>
                <w:u w:val="single"/>
              </w:rPr>
              <w:t>RULEMAKING AUTHORITY</w:t>
            </w:r>
            <w:r>
              <w:rPr>
                <w:b/>
              </w:rPr>
              <w:t xml:space="preserve"> </w:t>
            </w:r>
          </w:p>
          <w:p w14:paraId="0903EEC8" w14:textId="77777777" w:rsidR="008423E4" w:rsidRDefault="008423E4" w:rsidP="005E1232"/>
          <w:p w14:paraId="6BA272A2" w14:textId="5214A6DD" w:rsidR="0036748B" w:rsidRDefault="00DE2C0C" w:rsidP="005E1232">
            <w:pPr>
              <w:pStyle w:val="Header"/>
              <w:tabs>
                <w:tab w:val="clear" w:pos="4320"/>
                <w:tab w:val="clear" w:pos="8640"/>
              </w:tabs>
              <w:jc w:val="both"/>
            </w:pPr>
            <w:r>
              <w:t>It is the committee's opinion that this bill does not expressly grant any additional rulemaking authority to a state officer, department, agency, or institution.</w:t>
            </w:r>
          </w:p>
          <w:p w14:paraId="5CCC39AD" w14:textId="77777777" w:rsidR="008423E4" w:rsidRPr="00E21FDC" w:rsidRDefault="008423E4" w:rsidP="005E1232">
            <w:pPr>
              <w:rPr>
                <w:b/>
              </w:rPr>
            </w:pPr>
          </w:p>
        </w:tc>
      </w:tr>
      <w:tr w:rsidR="00BE7BE5" w14:paraId="028A07DC" w14:textId="77777777" w:rsidTr="00345119">
        <w:tc>
          <w:tcPr>
            <w:tcW w:w="9576" w:type="dxa"/>
          </w:tcPr>
          <w:p w14:paraId="6559463A" w14:textId="77777777" w:rsidR="008423E4" w:rsidRPr="00A8133F" w:rsidRDefault="00DE2C0C" w:rsidP="005E1232">
            <w:pPr>
              <w:rPr>
                <w:b/>
              </w:rPr>
            </w:pPr>
            <w:r w:rsidRPr="009C1E9A">
              <w:rPr>
                <w:b/>
                <w:u w:val="single"/>
              </w:rPr>
              <w:t>ANALYSIS</w:t>
            </w:r>
            <w:r>
              <w:rPr>
                <w:b/>
              </w:rPr>
              <w:t xml:space="preserve"> </w:t>
            </w:r>
          </w:p>
          <w:p w14:paraId="2CE7FBC2" w14:textId="77777777" w:rsidR="008423E4" w:rsidRDefault="008423E4" w:rsidP="005E1232"/>
          <w:p w14:paraId="15B83423" w14:textId="0DD30B19" w:rsidR="00C9522C" w:rsidRDefault="00DE2C0C" w:rsidP="005E1232">
            <w:pPr>
              <w:pStyle w:val="Header"/>
              <w:jc w:val="both"/>
            </w:pPr>
            <w:r>
              <w:t>C.S.</w:t>
            </w:r>
            <w:r w:rsidR="00315BC2">
              <w:t xml:space="preserve">H.B. 3131 amends the </w:t>
            </w:r>
            <w:r w:rsidR="00315BC2" w:rsidRPr="00315BC2">
              <w:t>Natural Resources Code</w:t>
            </w:r>
            <w:r w:rsidR="00315BC2">
              <w:t xml:space="preserve"> to </w:t>
            </w:r>
            <w:r w:rsidR="00B7162E">
              <w:t xml:space="preserve">expand eligibility </w:t>
            </w:r>
            <w:r w:rsidR="0081043B">
              <w:t>for designation</w:t>
            </w:r>
            <w:r w:rsidR="00315BC2">
              <w:t xml:space="preserve"> by the </w:t>
            </w:r>
            <w:r w:rsidR="00315BC2" w:rsidRPr="00315BC2">
              <w:t>Railroad Commission of Texas</w:t>
            </w:r>
            <w:r w:rsidR="00315BC2">
              <w:t xml:space="preserve"> as the </w:t>
            </w:r>
            <w:r w:rsidR="00315BC2" w:rsidRPr="00315BC2">
              <w:t xml:space="preserve">operator of </w:t>
            </w:r>
            <w:r w:rsidR="00315BC2">
              <w:t xml:space="preserve">an </w:t>
            </w:r>
            <w:r w:rsidR="00315BC2" w:rsidRPr="00315BC2">
              <w:t>orphaned oil or gas well</w:t>
            </w:r>
            <w:r w:rsidR="00B7162E">
              <w:t xml:space="preserve"> by providing</w:t>
            </w:r>
            <w:r w:rsidR="00334D11">
              <w:t xml:space="preserve"> a person seeking </w:t>
            </w:r>
            <w:r w:rsidR="003D1BDD">
              <w:t>that</w:t>
            </w:r>
            <w:r w:rsidR="00334D11">
              <w:t xml:space="preserve"> designation the option, as an alternative to filing </w:t>
            </w:r>
            <w:r w:rsidR="003D1BDD" w:rsidRPr="003D1BDD">
              <w:t xml:space="preserve">a factually supported claim based on a recognized legal theory </w:t>
            </w:r>
            <w:r w:rsidR="00334D11">
              <w:t>to a continuing possessory right in the mineral estate accessed by the w</w:t>
            </w:r>
            <w:r w:rsidR="006B4E3E">
              <w:t>e</w:t>
            </w:r>
            <w:r w:rsidR="00334D11">
              <w:t xml:space="preserve">ll, to file instead </w:t>
            </w:r>
            <w:r w:rsidR="003D1BDD">
              <w:t>such a claim</w:t>
            </w:r>
            <w:r w:rsidR="00315BC2" w:rsidRPr="00315BC2">
              <w:t xml:space="preserve"> to a continuing possessory right in </w:t>
            </w:r>
            <w:r>
              <w:t xml:space="preserve">the following: </w:t>
            </w:r>
          </w:p>
          <w:p w14:paraId="2448C38C" w14:textId="6A568EFB" w:rsidR="00C9522C" w:rsidRDefault="00DE2C0C" w:rsidP="005E1232">
            <w:pPr>
              <w:pStyle w:val="Header"/>
              <w:numPr>
                <w:ilvl w:val="0"/>
                <w:numId w:val="1"/>
              </w:numPr>
              <w:jc w:val="both"/>
            </w:pPr>
            <w:r>
              <w:t xml:space="preserve">the </w:t>
            </w:r>
            <w:r>
              <w:t>geothermal energy and associated resources estate accessed by the well, as established by a current geothermal lease, a recorded deed conveying a fee interest in the geothermal estate, or any other documentation of an interest in the geothermal estate; or</w:t>
            </w:r>
          </w:p>
          <w:p w14:paraId="0FDA4CD4" w14:textId="7B9D5329" w:rsidR="00E94383" w:rsidRDefault="00DE2C0C" w:rsidP="005E1232">
            <w:pPr>
              <w:pStyle w:val="Header"/>
              <w:numPr>
                <w:ilvl w:val="0"/>
                <w:numId w:val="1"/>
              </w:numPr>
              <w:tabs>
                <w:tab w:val="clear" w:pos="4320"/>
                <w:tab w:val="clear" w:pos="8640"/>
              </w:tabs>
              <w:jc w:val="both"/>
            </w:pPr>
            <w:r>
              <w:t>the geologic space accessed by the well for the purpose of an energy conservation well, as established by a recorded deed conveying a fee interest in the space accessed by the well or any other documentation of an interest in that space.</w:t>
            </w:r>
          </w:p>
          <w:p w14:paraId="2D55A578" w14:textId="13740B83" w:rsidR="006768AD" w:rsidRDefault="00DE2C0C" w:rsidP="005E1232">
            <w:pPr>
              <w:pStyle w:val="Header"/>
              <w:jc w:val="both"/>
            </w:pPr>
            <w:r>
              <w:t>With respect to th</w:t>
            </w:r>
            <w:r>
              <w:t>e filing of a claim to a continuing possessory right in the mineral estate accessed by the well, the bill provides for the</w:t>
            </w:r>
            <w:r w:rsidR="00F604F3">
              <w:t xml:space="preserve"> claim to be established by any </w:t>
            </w:r>
            <w:r w:rsidR="00F604F3" w:rsidRPr="00F604F3">
              <w:t>documentation of an interest in the mineral estate</w:t>
            </w:r>
            <w:r w:rsidR="00F604F3">
              <w:t>.</w:t>
            </w:r>
          </w:p>
          <w:p w14:paraId="76B6853A" w14:textId="12FC2233" w:rsidR="006768AD" w:rsidRDefault="006768AD" w:rsidP="005E1232">
            <w:pPr>
              <w:pStyle w:val="Header"/>
              <w:tabs>
                <w:tab w:val="clear" w:pos="4320"/>
                <w:tab w:val="clear" w:pos="8640"/>
              </w:tabs>
              <w:jc w:val="both"/>
            </w:pPr>
          </w:p>
          <w:p w14:paraId="31C779FC" w14:textId="17820AF2" w:rsidR="00F604F3" w:rsidRDefault="00DE2C0C" w:rsidP="005E1232">
            <w:pPr>
              <w:pStyle w:val="Header"/>
              <w:tabs>
                <w:tab w:val="clear" w:pos="4320"/>
                <w:tab w:val="clear" w:pos="8640"/>
              </w:tabs>
              <w:jc w:val="both"/>
            </w:pPr>
            <w:r>
              <w:t>C.S.H.B. 3131 defines "</w:t>
            </w:r>
            <w:r w:rsidR="00BA4426">
              <w:t>e</w:t>
            </w:r>
            <w:r>
              <w:t xml:space="preserve">nergy conservation well" </w:t>
            </w:r>
            <w:r w:rsidR="003D1BDD">
              <w:t>as</w:t>
            </w:r>
            <w:r>
              <w:t xml:space="preserve"> a well used for the retention of energy that may be used to provide dispatchable generation of electricity for the power grid and</w:t>
            </w:r>
            <w:r w:rsidR="003D1BDD">
              <w:t xml:space="preserve"> defines </w:t>
            </w:r>
            <w:r>
              <w:t>"</w:t>
            </w:r>
            <w:r w:rsidR="00BA4426">
              <w:t>g</w:t>
            </w:r>
            <w:r>
              <w:t xml:space="preserve">eothermal energy and associated resources" </w:t>
            </w:r>
            <w:r w:rsidRPr="00E13A9F">
              <w:t>by reference</w:t>
            </w:r>
            <w:r>
              <w:t xml:space="preserve"> </w:t>
            </w:r>
            <w:r w:rsidR="0081043B">
              <w:t>to state law relating to geothermal resources</w:t>
            </w:r>
            <w:r>
              <w:t>.</w:t>
            </w:r>
          </w:p>
          <w:p w14:paraId="7C05B8A8" w14:textId="77777777" w:rsidR="008423E4" w:rsidRPr="00835628" w:rsidRDefault="008423E4" w:rsidP="005E1232">
            <w:pPr>
              <w:rPr>
                <w:b/>
              </w:rPr>
            </w:pPr>
          </w:p>
        </w:tc>
      </w:tr>
      <w:tr w:rsidR="00BE7BE5" w14:paraId="01A6CD44" w14:textId="77777777" w:rsidTr="00345119">
        <w:tc>
          <w:tcPr>
            <w:tcW w:w="9576" w:type="dxa"/>
          </w:tcPr>
          <w:p w14:paraId="045C3C19" w14:textId="77777777" w:rsidR="008423E4" w:rsidRPr="00A8133F" w:rsidRDefault="00DE2C0C" w:rsidP="005E1232">
            <w:pPr>
              <w:rPr>
                <w:b/>
              </w:rPr>
            </w:pPr>
            <w:r w:rsidRPr="009C1E9A">
              <w:rPr>
                <w:b/>
                <w:u w:val="single"/>
              </w:rPr>
              <w:t>EFFECTIV</w:t>
            </w:r>
            <w:r w:rsidRPr="009C1E9A">
              <w:rPr>
                <w:b/>
                <w:u w:val="single"/>
              </w:rPr>
              <w:t>E DATE</w:t>
            </w:r>
            <w:r>
              <w:rPr>
                <w:b/>
              </w:rPr>
              <w:t xml:space="preserve"> </w:t>
            </w:r>
          </w:p>
          <w:p w14:paraId="617A2EE6" w14:textId="77777777" w:rsidR="008423E4" w:rsidRDefault="008423E4" w:rsidP="005E1232"/>
          <w:p w14:paraId="276617A5" w14:textId="36A7A432" w:rsidR="008423E4" w:rsidRPr="003624F2" w:rsidRDefault="00DE2C0C" w:rsidP="005E1232">
            <w:pPr>
              <w:pStyle w:val="Header"/>
              <w:tabs>
                <w:tab w:val="clear" w:pos="4320"/>
                <w:tab w:val="clear" w:pos="8640"/>
              </w:tabs>
              <w:jc w:val="both"/>
            </w:pPr>
            <w:r>
              <w:t>September 1, 2023.</w:t>
            </w:r>
          </w:p>
          <w:p w14:paraId="12A5E74A" w14:textId="77777777" w:rsidR="008423E4" w:rsidRPr="00233FDB" w:rsidRDefault="008423E4" w:rsidP="005E1232">
            <w:pPr>
              <w:rPr>
                <w:b/>
              </w:rPr>
            </w:pPr>
          </w:p>
        </w:tc>
      </w:tr>
      <w:tr w:rsidR="00BE7BE5" w14:paraId="17F850E3" w14:textId="77777777" w:rsidTr="00345119">
        <w:tc>
          <w:tcPr>
            <w:tcW w:w="9576" w:type="dxa"/>
          </w:tcPr>
          <w:p w14:paraId="44A1503B" w14:textId="77777777" w:rsidR="0043212E" w:rsidRDefault="00DE2C0C" w:rsidP="005E1232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COMPARISON OF INTRODUCED AND SUBSTITUTE</w:t>
            </w:r>
          </w:p>
          <w:p w14:paraId="182F4BF9" w14:textId="77777777" w:rsidR="00852215" w:rsidRDefault="00852215" w:rsidP="005E1232">
            <w:pPr>
              <w:jc w:val="both"/>
            </w:pPr>
          </w:p>
          <w:p w14:paraId="47094894" w14:textId="48347AA0" w:rsidR="00852215" w:rsidRDefault="00DE2C0C" w:rsidP="005E1232">
            <w:pPr>
              <w:jc w:val="both"/>
            </w:pPr>
            <w:r>
              <w:t xml:space="preserve">While C.S.H.B. 3131 may differ from the introduced in minor or nonsubstantive ways, the following summarizes the substantial differences between the introduced and committee </w:t>
            </w:r>
            <w:r>
              <w:t>substitute versions of the bill.</w:t>
            </w:r>
          </w:p>
          <w:p w14:paraId="20511E40" w14:textId="630233B9" w:rsidR="00852215" w:rsidRDefault="00852215" w:rsidP="005E1232">
            <w:pPr>
              <w:jc w:val="both"/>
            </w:pPr>
          </w:p>
          <w:p w14:paraId="12080AF6" w14:textId="745D6484" w:rsidR="00852215" w:rsidRDefault="00DE2C0C" w:rsidP="005E1232">
            <w:pPr>
              <w:jc w:val="both"/>
            </w:pPr>
            <w:r>
              <w:t xml:space="preserve">Whereas the introduced only provided for the </w:t>
            </w:r>
            <w:r w:rsidRPr="00852215">
              <w:t xml:space="preserve">filing by </w:t>
            </w:r>
            <w:r w:rsidR="00443A9B">
              <w:t>a</w:t>
            </w:r>
            <w:r w:rsidRPr="00852215">
              <w:t xml:space="preserve"> person of a claim to a continuing possessory right in the geothermal resources accessed by </w:t>
            </w:r>
            <w:r w:rsidR="00443A9B">
              <w:t>a</w:t>
            </w:r>
            <w:r w:rsidRPr="00852215">
              <w:t xml:space="preserve"> well</w:t>
            </w:r>
            <w:r>
              <w:t xml:space="preserve">, the substitute instead provides for the filing by </w:t>
            </w:r>
            <w:r w:rsidR="00443A9B">
              <w:t>a</w:t>
            </w:r>
            <w:r>
              <w:t xml:space="preserve"> person of </w:t>
            </w:r>
            <w:r w:rsidR="003B0731">
              <w:t>a claim</w:t>
            </w:r>
            <w:r>
              <w:t xml:space="preserve"> to a continuing possessory right in the following: </w:t>
            </w:r>
          </w:p>
          <w:p w14:paraId="599938FC" w14:textId="564AC334" w:rsidR="00852215" w:rsidRDefault="00DE2C0C" w:rsidP="005E1232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</w:pPr>
            <w:r>
              <w:t xml:space="preserve">the geothermal energy and associated resources estate accessed by </w:t>
            </w:r>
            <w:r w:rsidR="00443A9B">
              <w:t>a</w:t>
            </w:r>
            <w:r>
              <w:t xml:space="preserve"> well, as established by a current geothermal lease, a recorded deed conveying a fee interest in the geothermal estate, or any other documentation of an interest in the geothermal estate; or</w:t>
            </w:r>
          </w:p>
          <w:p w14:paraId="662C0F89" w14:textId="569873DB" w:rsidR="00852215" w:rsidRDefault="00DE2C0C" w:rsidP="005E1232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</w:pPr>
            <w:r>
              <w:t xml:space="preserve">the geologic space accessed by </w:t>
            </w:r>
            <w:r w:rsidR="00443A9B">
              <w:t>a</w:t>
            </w:r>
            <w:r>
              <w:t xml:space="preserve"> well for the purpose of an energ</w:t>
            </w:r>
            <w:r>
              <w:t>y conservation well, as established by a recorded deed conveying a fee interest in the space accessed by the well or any other documentation of an interest in that space.</w:t>
            </w:r>
          </w:p>
          <w:p w14:paraId="796685C3" w14:textId="77777777" w:rsidR="00852215" w:rsidRDefault="00852215" w:rsidP="005E1232">
            <w:pPr>
              <w:jc w:val="both"/>
            </w:pPr>
          </w:p>
          <w:p w14:paraId="76BC2582" w14:textId="430B1E21" w:rsidR="00852215" w:rsidRDefault="00DE2C0C" w:rsidP="005E1232">
            <w:pPr>
              <w:jc w:val="both"/>
            </w:pPr>
            <w:r>
              <w:t xml:space="preserve">The substitute includes provisions absent </w:t>
            </w:r>
            <w:r w:rsidR="003B0731">
              <w:t>from</w:t>
            </w:r>
            <w:r>
              <w:t xml:space="preserve"> the introduced that do the following:</w:t>
            </w:r>
          </w:p>
          <w:p w14:paraId="5365DC68" w14:textId="42C6AB8A" w:rsidR="00852215" w:rsidRDefault="00DE2C0C" w:rsidP="005E1232">
            <w:pPr>
              <w:pStyle w:val="ListParagraph"/>
              <w:numPr>
                <w:ilvl w:val="0"/>
                <w:numId w:val="4"/>
              </w:numPr>
              <w:contextualSpacing w:val="0"/>
              <w:jc w:val="both"/>
            </w:pPr>
            <w:r>
              <w:t xml:space="preserve">define </w:t>
            </w:r>
            <w:r w:rsidRPr="00852215">
              <w:t>"energy conservation well"</w:t>
            </w:r>
            <w:r w:rsidR="00A93C58">
              <w:t>;</w:t>
            </w:r>
          </w:p>
          <w:p w14:paraId="5ACD8424" w14:textId="50526764" w:rsidR="00852215" w:rsidRDefault="00DE2C0C" w:rsidP="005E1232">
            <w:pPr>
              <w:pStyle w:val="ListParagraph"/>
              <w:numPr>
                <w:ilvl w:val="0"/>
                <w:numId w:val="4"/>
              </w:numPr>
              <w:contextualSpacing w:val="0"/>
              <w:jc w:val="both"/>
            </w:pPr>
            <w:r>
              <w:t xml:space="preserve">define </w:t>
            </w:r>
            <w:r w:rsidRPr="00852215">
              <w:t>"geothermal energy and associated resources"</w:t>
            </w:r>
            <w:r>
              <w:t xml:space="preserve"> </w:t>
            </w:r>
            <w:r w:rsidR="003B0731">
              <w:t xml:space="preserve">by reference; </w:t>
            </w:r>
            <w:r>
              <w:t>and</w:t>
            </w:r>
          </w:p>
          <w:p w14:paraId="66871C11" w14:textId="7C902090" w:rsidR="00852215" w:rsidRDefault="00DE2C0C" w:rsidP="005E1232">
            <w:pPr>
              <w:pStyle w:val="ListParagraph"/>
              <w:numPr>
                <w:ilvl w:val="0"/>
                <w:numId w:val="4"/>
              </w:numPr>
              <w:contextualSpacing w:val="0"/>
              <w:jc w:val="both"/>
            </w:pPr>
            <w:r>
              <w:t>provide for</w:t>
            </w:r>
            <w:r w:rsidR="003B0731">
              <w:t xml:space="preserve"> a </w:t>
            </w:r>
            <w:r>
              <w:t xml:space="preserve">claim to a continuing possessory right in the mineral estate accessed by </w:t>
            </w:r>
            <w:r w:rsidR="00443A9B">
              <w:t>a</w:t>
            </w:r>
            <w:r>
              <w:t xml:space="preserve"> well to be established by any documentation of an interest in the mineral estate.</w:t>
            </w:r>
          </w:p>
          <w:p w14:paraId="7C02F184" w14:textId="4A3240B0" w:rsidR="00852215" w:rsidRPr="00852215" w:rsidRDefault="00852215" w:rsidP="005E1232">
            <w:pPr>
              <w:jc w:val="both"/>
            </w:pPr>
          </w:p>
        </w:tc>
      </w:tr>
      <w:tr w:rsidR="00BE7BE5" w14:paraId="01151D9C" w14:textId="77777777" w:rsidTr="00345119">
        <w:tc>
          <w:tcPr>
            <w:tcW w:w="9576" w:type="dxa"/>
          </w:tcPr>
          <w:p w14:paraId="41DE1D41" w14:textId="77777777" w:rsidR="0043212E" w:rsidRPr="009C1E9A" w:rsidRDefault="0043212E" w:rsidP="005E1232">
            <w:pPr>
              <w:rPr>
                <w:b/>
                <w:u w:val="single"/>
              </w:rPr>
            </w:pPr>
          </w:p>
        </w:tc>
      </w:tr>
      <w:tr w:rsidR="00BE7BE5" w14:paraId="0F39A1AA" w14:textId="77777777" w:rsidTr="00345119">
        <w:tc>
          <w:tcPr>
            <w:tcW w:w="9576" w:type="dxa"/>
          </w:tcPr>
          <w:p w14:paraId="6478F41B" w14:textId="77777777" w:rsidR="0043212E" w:rsidRPr="0043212E" w:rsidRDefault="0043212E" w:rsidP="005E1232">
            <w:pPr>
              <w:jc w:val="both"/>
            </w:pPr>
          </w:p>
        </w:tc>
      </w:tr>
    </w:tbl>
    <w:p w14:paraId="771D52D6" w14:textId="77777777" w:rsidR="008423E4" w:rsidRPr="00BE0E75" w:rsidRDefault="008423E4" w:rsidP="005E1232">
      <w:pPr>
        <w:jc w:val="both"/>
        <w:rPr>
          <w:rFonts w:ascii="Arial" w:hAnsi="Arial"/>
          <w:sz w:val="16"/>
          <w:szCs w:val="16"/>
        </w:rPr>
      </w:pPr>
    </w:p>
    <w:p w14:paraId="3AFFD13B" w14:textId="77777777" w:rsidR="004108C3" w:rsidRPr="008423E4" w:rsidRDefault="004108C3" w:rsidP="005E1232"/>
    <w:sectPr w:rsidR="004108C3" w:rsidRPr="008423E4" w:rsidSect="006D50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2A8EB" w14:textId="77777777" w:rsidR="00000000" w:rsidRDefault="00DE2C0C">
      <w:r>
        <w:separator/>
      </w:r>
    </w:p>
  </w:endnote>
  <w:endnote w:type="continuationSeparator" w:id="0">
    <w:p w14:paraId="7F2B3C58" w14:textId="77777777" w:rsidR="00000000" w:rsidRDefault="00DE2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ruti">
    <w:altName w:val="Shruti"/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C1F57" w14:textId="77777777" w:rsidR="00422039" w:rsidRDefault="004220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944" w:type="pct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"/>
      <w:gridCol w:w="4569"/>
      <w:gridCol w:w="4680"/>
    </w:tblGrid>
    <w:tr w:rsidR="00BE7BE5" w14:paraId="55B48317" w14:textId="77777777" w:rsidTr="009C1E9A">
      <w:trPr>
        <w:cantSplit/>
      </w:trPr>
      <w:tc>
        <w:tcPr>
          <w:tcW w:w="0" w:type="pct"/>
        </w:tcPr>
        <w:p w14:paraId="1EFE2C7B" w14:textId="77777777" w:rsidR="00137D90" w:rsidRDefault="00137D90" w:rsidP="009C1E9A">
          <w:pPr>
            <w:pStyle w:val="Footer"/>
            <w:tabs>
              <w:tab w:val="clear" w:pos="8640"/>
              <w:tab w:val="right" w:pos="9360"/>
            </w:tabs>
          </w:pPr>
        </w:p>
      </w:tc>
      <w:tc>
        <w:tcPr>
          <w:tcW w:w="2395" w:type="pct"/>
        </w:tcPr>
        <w:p w14:paraId="17FD3CCF" w14:textId="77777777" w:rsidR="00137D90" w:rsidRDefault="00137D90" w:rsidP="009C1E9A">
          <w:pPr>
            <w:pStyle w:val="Footer"/>
            <w:tabs>
              <w:tab w:val="clear" w:pos="8640"/>
              <w:tab w:val="right" w:pos="9360"/>
            </w:tabs>
          </w:pPr>
        </w:p>
        <w:p w14:paraId="691287AB" w14:textId="77777777" w:rsidR="001A4310" w:rsidRDefault="001A4310" w:rsidP="009C1E9A">
          <w:pPr>
            <w:pStyle w:val="Footer"/>
            <w:tabs>
              <w:tab w:val="clear" w:pos="8640"/>
              <w:tab w:val="right" w:pos="9360"/>
            </w:tabs>
          </w:pPr>
        </w:p>
        <w:p w14:paraId="06EBAD5A" w14:textId="77777777" w:rsidR="00137D90" w:rsidRDefault="00137D90" w:rsidP="009C1E9A">
          <w:pPr>
            <w:pStyle w:val="Footer"/>
            <w:tabs>
              <w:tab w:val="clear" w:pos="8640"/>
              <w:tab w:val="right" w:pos="9360"/>
            </w:tabs>
          </w:pPr>
        </w:p>
      </w:tc>
      <w:tc>
        <w:tcPr>
          <w:tcW w:w="2453" w:type="pct"/>
        </w:tcPr>
        <w:p w14:paraId="1A65FD56" w14:textId="77777777" w:rsidR="00137D90" w:rsidRDefault="00137D90" w:rsidP="009C1E9A">
          <w:pPr>
            <w:pStyle w:val="Footer"/>
            <w:tabs>
              <w:tab w:val="clear" w:pos="8640"/>
              <w:tab w:val="right" w:pos="9360"/>
            </w:tabs>
            <w:jc w:val="right"/>
          </w:pPr>
        </w:p>
      </w:tc>
    </w:tr>
    <w:tr w:rsidR="00BE7BE5" w14:paraId="75597785" w14:textId="77777777" w:rsidTr="009C1E9A">
      <w:trPr>
        <w:cantSplit/>
      </w:trPr>
      <w:tc>
        <w:tcPr>
          <w:tcW w:w="0" w:type="pct"/>
        </w:tcPr>
        <w:p w14:paraId="0915E1B3" w14:textId="77777777" w:rsidR="00EC379B" w:rsidRDefault="00EC379B" w:rsidP="009C1E9A">
          <w:pPr>
            <w:pStyle w:val="Footer"/>
            <w:tabs>
              <w:tab w:val="clear" w:pos="8640"/>
              <w:tab w:val="right" w:pos="9360"/>
            </w:tabs>
          </w:pPr>
        </w:p>
      </w:tc>
      <w:tc>
        <w:tcPr>
          <w:tcW w:w="2395" w:type="pct"/>
        </w:tcPr>
        <w:p w14:paraId="2780496D" w14:textId="177A73E5" w:rsidR="00EC379B" w:rsidRPr="009C1E9A" w:rsidRDefault="00DE2C0C" w:rsidP="009C1E9A">
          <w:pPr>
            <w:pStyle w:val="Footer"/>
            <w:tabs>
              <w:tab w:val="clear" w:pos="8640"/>
              <w:tab w:val="right" w:pos="9360"/>
            </w:tabs>
            <w:rPr>
              <w:rFonts w:ascii="Shruti" w:hAnsi="Shruti"/>
              <w:sz w:val="22"/>
            </w:rPr>
          </w:pPr>
          <w:r>
            <w:rPr>
              <w:rFonts w:ascii="Shruti" w:hAnsi="Shruti"/>
              <w:sz w:val="22"/>
            </w:rPr>
            <w:t>88R 25139-D</w:t>
          </w:r>
        </w:p>
      </w:tc>
      <w:tc>
        <w:tcPr>
          <w:tcW w:w="2453" w:type="pct"/>
        </w:tcPr>
        <w:p w14:paraId="7F8D9351" w14:textId="5AAFA3C0" w:rsidR="00EC379B" w:rsidRDefault="00DE2C0C" w:rsidP="009C1E9A">
          <w:pPr>
            <w:pStyle w:val="Footer"/>
            <w:tabs>
              <w:tab w:val="clear" w:pos="8640"/>
              <w:tab w:val="right" w:pos="9360"/>
            </w:tabs>
            <w:jc w:val="right"/>
          </w:pPr>
          <w:r>
            <w:fldChar w:fldCharType="begin"/>
          </w:r>
          <w:r>
            <w:instrText xml:space="preserve"> DOCPROPERTY  OTID  \* MERGEFORMAT </w:instrText>
          </w:r>
          <w:r>
            <w:fldChar w:fldCharType="separate"/>
          </w:r>
          <w:r w:rsidR="007E5796">
            <w:t>23.112.214</w:t>
          </w:r>
          <w:r>
            <w:fldChar w:fldCharType="end"/>
          </w:r>
        </w:p>
      </w:tc>
    </w:tr>
    <w:tr w:rsidR="00BE7BE5" w14:paraId="42ED331E" w14:textId="77777777" w:rsidTr="009C1E9A">
      <w:trPr>
        <w:cantSplit/>
      </w:trPr>
      <w:tc>
        <w:tcPr>
          <w:tcW w:w="0" w:type="pct"/>
        </w:tcPr>
        <w:p w14:paraId="044B1524" w14:textId="77777777" w:rsidR="00EC379B" w:rsidRDefault="00EC379B" w:rsidP="009C1E9A">
          <w:pPr>
            <w:pStyle w:val="Footer"/>
            <w:tabs>
              <w:tab w:val="clear" w:pos="4320"/>
              <w:tab w:val="clear" w:pos="8640"/>
              <w:tab w:val="left" w:pos="2865"/>
            </w:tabs>
          </w:pPr>
        </w:p>
      </w:tc>
      <w:tc>
        <w:tcPr>
          <w:tcW w:w="2395" w:type="pct"/>
        </w:tcPr>
        <w:p w14:paraId="4F76C83D" w14:textId="071C62F9" w:rsidR="00EC379B" w:rsidRPr="009C1E9A" w:rsidRDefault="00DE2C0C" w:rsidP="009C1E9A">
          <w:pPr>
            <w:pStyle w:val="Footer"/>
            <w:tabs>
              <w:tab w:val="clear" w:pos="4320"/>
              <w:tab w:val="clear" w:pos="8640"/>
              <w:tab w:val="left" w:pos="2865"/>
            </w:tabs>
            <w:rPr>
              <w:rFonts w:ascii="Shruti" w:hAnsi="Shruti"/>
              <w:sz w:val="22"/>
            </w:rPr>
          </w:pPr>
          <w:r>
            <w:rPr>
              <w:rFonts w:ascii="Shruti" w:hAnsi="Shruti"/>
              <w:sz w:val="22"/>
            </w:rPr>
            <w:t>Substitute Document Number: 88R 15240</w:t>
          </w:r>
        </w:p>
      </w:tc>
      <w:tc>
        <w:tcPr>
          <w:tcW w:w="2453" w:type="pct"/>
        </w:tcPr>
        <w:p w14:paraId="1AECB4EA" w14:textId="77777777" w:rsidR="00EC379B" w:rsidRDefault="00EC379B" w:rsidP="006D504F">
          <w:pPr>
            <w:pStyle w:val="Footer"/>
            <w:rPr>
              <w:rStyle w:val="PageNumber"/>
            </w:rPr>
          </w:pPr>
        </w:p>
        <w:p w14:paraId="05E525F1" w14:textId="77777777" w:rsidR="00EC379B" w:rsidRDefault="00EC379B" w:rsidP="009C1E9A">
          <w:pPr>
            <w:pStyle w:val="Footer"/>
            <w:tabs>
              <w:tab w:val="clear" w:pos="8640"/>
              <w:tab w:val="right" w:pos="9360"/>
            </w:tabs>
            <w:jc w:val="right"/>
          </w:pPr>
        </w:p>
      </w:tc>
    </w:tr>
    <w:tr w:rsidR="00BE7BE5" w14:paraId="2FD7A563" w14:textId="77777777" w:rsidTr="009C1E9A">
      <w:trPr>
        <w:cantSplit/>
        <w:trHeight w:val="323"/>
      </w:trPr>
      <w:tc>
        <w:tcPr>
          <w:tcW w:w="0" w:type="pct"/>
          <w:gridSpan w:val="3"/>
        </w:tcPr>
        <w:p w14:paraId="20CED1F4" w14:textId="77777777" w:rsidR="00EC379B" w:rsidRDefault="00DE2C0C" w:rsidP="009C1E9A">
          <w:pPr>
            <w:pStyle w:val="Footer"/>
            <w:jc w:val="center"/>
            <w:rPr>
              <w:rStyle w:val="PageNumber"/>
            </w:rPr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PAGE  </w:instrText>
          </w:r>
          <w:r>
            <w:rPr>
              <w:rStyle w:val="PageNumber"/>
            </w:rPr>
            <w:fldChar w:fldCharType="separate"/>
          </w:r>
          <w:r w:rsidR="00DC7761"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  <w:p w14:paraId="39593F21" w14:textId="77777777" w:rsidR="00EC379B" w:rsidRDefault="00EC379B" w:rsidP="009C1E9A">
          <w:pPr>
            <w:pStyle w:val="Footer"/>
            <w:tabs>
              <w:tab w:val="clear" w:pos="8640"/>
              <w:tab w:val="right" w:pos="9360"/>
            </w:tabs>
            <w:jc w:val="center"/>
          </w:pPr>
        </w:p>
      </w:tc>
    </w:tr>
  </w:tbl>
  <w:p w14:paraId="7EF09CFB" w14:textId="77777777" w:rsidR="00EC379B" w:rsidRPr="00FF6F72" w:rsidRDefault="00EC379B" w:rsidP="006D504F">
    <w:pPr>
      <w:pStyle w:val="Footer"/>
      <w:tabs>
        <w:tab w:val="clear" w:pos="8640"/>
        <w:tab w:val="right" w:pos="9360"/>
      </w:tabs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8DAD3" w14:textId="77777777" w:rsidR="00422039" w:rsidRDefault="004220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AD4AC" w14:textId="77777777" w:rsidR="00000000" w:rsidRDefault="00DE2C0C">
      <w:r>
        <w:separator/>
      </w:r>
    </w:p>
  </w:footnote>
  <w:footnote w:type="continuationSeparator" w:id="0">
    <w:p w14:paraId="0DBF4E34" w14:textId="77777777" w:rsidR="00000000" w:rsidRDefault="00DE2C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92A59" w14:textId="77777777" w:rsidR="00422039" w:rsidRDefault="004220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32267" w14:textId="77777777" w:rsidR="00422039" w:rsidRDefault="004220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5CC45" w14:textId="77777777" w:rsidR="00422039" w:rsidRDefault="004220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C2FD7"/>
    <w:multiLevelType w:val="hybridMultilevel"/>
    <w:tmpl w:val="F35E0C3C"/>
    <w:lvl w:ilvl="0" w:tplc="39E69A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6F0B5E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0264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D007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1C20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7C86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2658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3C57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58E4F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6B1299"/>
    <w:multiLevelType w:val="hybridMultilevel"/>
    <w:tmpl w:val="5FCEE3E8"/>
    <w:lvl w:ilvl="0" w:tplc="CAE681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E818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EE0C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7ACE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5490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EC93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ECD6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F0B7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EAAB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D20E48"/>
    <w:multiLevelType w:val="hybridMultilevel"/>
    <w:tmpl w:val="1728AC78"/>
    <w:lvl w:ilvl="0" w:tplc="D37252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C60D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2607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74D5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883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3CD0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8445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A8C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1F4EB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B00E97"/>
    <w:multiLevelType w:val="hybridMultilevel"/>
    <w:tmpl w:val="BD48FEB4"/>
    <w:lvl w:ilvl="0" w:tplc="FD52E0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D72E2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42E4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B61E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A498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626A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9052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A487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02EB2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4583280">
    <w:abstractNumId w:val="2"/>
  </w:num>
  <w:num w:numId="2" w16cid:durableId="860509079">
    <w:abstractNumId w:val="0"/>
  </w:num>
  <w:num w:numId="3" w16cid:durableId="1385640591">
    <w:abstractNumId w:val="1"/>
  </w:num>
  <w:num w:numId="4" w16cid:durableId="15281755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50000" w:hash="0zYnEPyJz+76Ggropc3EMfRlGMU=" w:salt="hIqOl99kIr/+N0hyovEq7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AFD"/>
    <w:rsid w:val="00000A70"/>
    <w:rsid w:val="000032B8"/>
    <w:rsid w:val="00003B06"/>
    <w:rsid w:val="000054B9"/>
    <w:rsid w:val="00007461"/>
    <w:rsid w:val="0001063D"/>
    <w:rsid w:val="0001117E"/>
    <w:rsid w:val="0001125F"/>
    <w:rsid w:val="0001338E"/>
    <w:rsid w:val="00013D24"/>
    <w:rsid w:val="00014AF0"/>
    <w:rsid w:val="000155D6"/>
    <w:rsid w:val="00015D4E"/>
    <w:rsid w:val="00020C1E"/>
    <w:rsid w:val="00020E9B"/>
    <w:rsid w:val="000236C1"/>
    <w:rsid w:val="000236EC"/>
    <w:rsid w:val="0002413D"/>
    <w:rsid w:val="000249F2"/>
    <w:rsid w:val="00027E81"/>
    <w:rsid w:val="00030AD8"/>
    <w:rsid w:val="0003107A"/>
    <w:rsid w:val="00031C95"/>
    <w:rsid w:val="000330D4"/>
    <w:rsid w:val="0003572D"/>
    <w:rsid w:val="00035DB0"/>
    <w:rsid w:val="00037088"/>
    <w:rsid w:val="000400D5"/>
    <w:rsid w:val="00043B84"/>
    <w:rsid w:val="0004512B"/>
    <w:rsid w:val="000463F0"/>
    <w:rsid w:val="00046BDA"/>
    <w:rsid w:val="0004762E"/>
    <w:rsid w:val="000532BD"/>
    <w:rsid w:val="000555E0"/>
    <w:rsid w:val="00055C12"/>
    <w:rsid w:val="000608B0"/>
    <w:rsid w:val="0006104C"/>
    <w:rsid w:val="00064BF2"/>
    <w:rsid w:val="000667BA"/>
    <w:rsid w:val="000676A7"/>
    <w:rsid w:val="00073914"/>
    <w:rsid w:val="00074236"/>
    <w:rsid w:val="000746BD"/>
    <w:rsid w:val="00076D7D"/>
    <w:rsid w:val="00080D95"/>
    <w:rsid w:val="00090E6B"/>
    <w:rsid w:val="00091B2C"/>
    <w:rsid w:val="00092ABC"/>
    <w:rsid w:val="00097AAF"/>
    <w:rsid w:val="00097D13"/>
    <w:rsid w:val="000A4893"/>
    <w:rsid w:val="000A54E0"/>
    <w:rsid w:val="000A6A76"/>
    <w:rsid w:val="000A72C4"/>
    <w:rsid w:val="000B0F30"/>
    <w:rsid w:val="000B1486"/>
    <w:rsid w:val="000B3E61"/>
    <w:rsid w:val="000B54AF"/>
    <w:rsid w:val="000B6090"/>
    <w:rsid w:val="000B6FEE"/>
    <w:rsid w:val="000C12C4"/>
    <w:rsid w:val="000C49DA"/>
    <w:rsid w:val="000C4B3D"/>
    <w:rsid w:val="000C6DC1"/>
    <w:rsid w:val="000C6E20"/>
    <w:rsid w:val="000C76D7"/>
    <w:rsid w:val="000C7F1D"/>
    <w:rsid w:val="000D2EBA"/>
    <w:rsid w:val="000D32A1"/>
    <w:rsid w:val="000D3725"/>
    <w:rsid w:val="000D46E5"/>
    <w:rsid w:val="000D769C"/>
    <w:rsid w:val="000E14DE"/>
    <w:rsid w:val="000E1976"/>
    <w:rsid w:val="000E20F1"/>
    <w:rsid w:val="000E5B20"/>
    <w:rsid w:val="000E7C14"/>
    <w:rsid w:val="000F094C"/>
    <w:rsid w:val="000F1392"/>
    <w:rsid w:val="000F18A2"/>
    <w:rsid w:val="000F2A7F"/>
    <w:rsid w:val="000F3DBD"/>
    <w:rsid w:val="000F5843"/>
    <w:rsid w:val="000F6A06"/>
    <w:rsid w:val="0010154D"/>
    <w:rsid w:val="00102D3F"/>
    <w:rsid w:val="00102EC7"/>
    <w:rsid w:val="0010347D"/>
    <w:rsid w:val="00110F8C"/>
    <w:rsid w:val="0011274A"/>
    <w:rsid w:val="00113522"/>
    <w:rsid w:val="0011378D"/>
    <w:rsid w:val="00115EE9"/>
    <w:rsid w:val="001169F9"/>
    <w:rsid w:val="00120797"/>
    <w:rsid w:val="001218D2"/>
    <w:rsid w:val="0012371B"/>
    <w:rsid w:val="001245C8"/>
    <w:rsid w:val="00124653"/>
    <w:rsid w:val="001247C5"/>
    <w:rsid w:val="00127893"/>
    <w:rsid w:val="001312BB"/>
    <w:rsid w:val="00137D90"/>
    <w:rsid w:val="00141FB6"/>
    <w:rsid w:val="00142F8E"/>
    <w:rsid w:val="00143C8B"/>
    <w:rsid w:val="00147530"/>
    <w:rsid w:val="0015331F"/>
    <w:rsid w:val="00156AB2"/>
    <w:rsid w:val="00160402"/>
    <w:rsid w:val="00160571"/>
    <w:rsid w:val="00161E93"/>
    <w:rsid w:val="00162C7A"/>
    <w:rsid w:val="00162DAE"/>
    <w:rsid w:val="001639C5"/>
    <w:rsid w:val="00163E45"/>
    <w:rsid w:val="001664C2"/>
    <w:rsid w:val="00171BF2"/>
    <w:rsid w:val="0017347B"/>
    <w:rsid w:val="0017551C"/>
    <w:rsid w:val="0017725B"/>
    <w:rsid w:val="00177E02"/>
    <w:rsid w:val="0018050C"/>
    <w:rsid w:val="0018117F"/>
    <w:rsid w:val="001824ED"/>
    <w:rsid w:val="00183262"/>
    <w:rsid w:val="0018478F"/>
    <w:rsid w:val="00184B03"/>
    <w:rsid w:val="00185C59"/>
    <w:rsid w:val="00187C1B"/>
    <w:rsid w:val="001908AC"/>
    <w:rsid w:val="00190CFB"/>
    <w:rsid w:val="0019457A"/>
    <w:rsid w:val="00195257"/>
    <w:rsid w:val="00195388"/>
    <w:rsid w:val="0019539E"/>
    <w:rsid w:val="001968BC"/>
    <w:rsid w:val="001A0739"/>
    <w:rsid w:val="001A0F00"/>
    <w:rsid w:val="001A2BDD"/>
    <w:rsid w:val="001A3DDF"/>
    <w:rsid w:val="001A4310"/>
    <w:rsid w:val="001B053A"/>
    <w:rsid w:val="001B26D8"/>
    <w:rsid w:val="001B3BFA"/>
    <w:rsid w:val="001B75B8"/>
    <w:rsid w:val="001C1230"/>
    <w:rsid w:val="001C60B5"/>
    <w:rsid w:val="001C61B0"/>
    <w:rsid w:val="001C7957"/>
    <w:rsid w:val="001C7DB8"/>
    <w:rsid w:val="001C7EA8"/>
    <w:rsid w:val="001D1711"/>
    <w:rsid w:val="001D2A01"/>
    <w:rsid w:val="001D2EF6"/>
    <w:rsid w:val="001D37A8"/>
    <w:rsid w:val="001D462E"/>
    <w:rsid w:val="001E2CAD"/>
    <w:rsid w:val="001E34DB"/>
    <w:rsid w:val="001E37CD"/>
    <w:rsid w:val="001E4070"/>
    <w:rsid w:val="001E655E"/>
    <w:rsid w:val="001F3CB8"/>
    <w:rsid w:val="001F6B91"/>
    <w:rsid w:val="001F703C"/>
    <w:rsid w:val="00200B9E"/>
    <w:rsid w:val="00200BF5"/>
    <w:rsid w:val="002010D1"/>
    <w:rsid w:val="00201338"/>
    <w:rsid w:val="0020775D"/>
    <w:rsid w:val="002116DD"/>
    <w:rsid w:val="0021383D"/>
    <w:rsid w:val="00216BBA"/>
    <w:rsid w:val="00216E12"/>
    <w:rsid w:val="00217466"/>
    <w:rsid w:val="0021751D"/>
    <w:rsid w:val="00217C49"/>
    <w:rsid w:val="0022177D"/>
    <w:rsid w:val="002242DA"/>
    <w:rsid w:val="00224C37"/>
    <w:rsid w:val="002304DF"/>
    <w:rsid w:val="0023341D"/>
    <w:rsid w:val="002338DA"/>
    <w:rsid w:val="00233D66"/>
    <w:rsid w:val="00233FDB"/>
    <w:rsid w:val="00234F58"/>
    <w:rsid w:val="0023507D"/>
    <w:rsid w:val="0024077A"/>
    <w:rsid w:val="00241EC1"/>
    <w:rsid w:val="002431DA"/>
    <w:rsid w:val="0024691D"/>
    <w:rsid w:val="00247D27"/>
    <w:rsid w:val="00250A50"/>
    <w:rsid w:val="00251ED5"/>
    <w:rsid w:val="00255EB6"/>
    <w:rsid w:val="00257429"/>
    <w:rsid w:val="00260FA4"/>
    <w:rsid w:val="00261183"/>
    <w:rsid w:val="00262A66"/>
    <w:rsid w:val="00263140"/>
    <w:rsid w:val="002631C8"/>
    <w:rsid w:val="00265133"/>
    <w:rsid w:val="00265A23"/>
    <w:rsid w:val="00267841"/>
    <w:rsid w:val="002710C3"/>
    <w:rsid w:val="002734D6"/>
    <w:rsid w:val="00274C45"/>
    <w:rsid w:val="00275109"/>
    <w:rsid w:val="00275BEE"/>
    <w:rsid w:val="00277434"/>
    <w:rsid w:val="00280123"/>
    <w:rsid w:val="00281343"/>
    <w:rsid w:val="00281883"/>
    <w:rsid w:val="002822F6"/>
    <w:rsid w:val="002874E3"/>
    <w:rsid w:val="00287656"/>
    <w:rsid w:val="00291518"/>
    <w:rsid w:val="00296FF0"/>
    <w:rsid w:val="002A17C0"/>
    <w:rsid w:val="002A48DF"/>
    <w:rsid w:val="002A5A84"/>
    <w:rsid w:val="002A6E6F"/>
    <w:rsid w:val="002A74E4"/>
    <w:rsid w:val="002A7CFE"/>
    <w:rsid w:val="002B26DD"/>
    <w:rsid w:val="002B2870"/>
    <w:rsid w:val="002B391B"/>
    <w:rsid w:val="002B5B42"/>
    <w:rsid w:val="002B7BA7"/>
    <w:rsid w:val="002C1C17"/>
    <w:rsid w:val="002C3203"/>
    <w:rsid w:val="002C3B07"/>
    <w:rsid w:val="002C532B"/>
    <w:rsid w:val="002C5713"/>
    <w:rsid w:val="002C6E65"/>
    <w:rsid w:val="002D05CC"/>
    <w:rsid w:val="002D305A"/>
    <w:rsid w:val="002E21B8"/>
    <w:rsid w:val="002E7DF9"/>
    <w:rsid w:val="002F097B"/>
    <w:rsid w:val="002F2147"/>
    <w:rsid w:val="002F3111"/>
    <w:rsid w:val="002F4AEC"/>
    <w:rsid w:val="002F795D"/>
    <w:rsid w:val="00300823"/>
    <w:rsid w:val="00300D7F"/>
    <w:rsid w:val="00301638"/>
    <w:rsid w:val="00303B0C"/>
    <w:rsid w:val="0030459C"/>
    <w:rsid w:val="00313DFE"/>
    <w:rsid w:val="003143B2"/>
    <w:rsid w:val="00314821"/>
    <w:rsid w:val="0031483F"/>
    <w:rsid w:val="00315BC2"/>
    <w:rsid w:val="0031741B"/>
    <w:rsid w:val="00321337"/>
    <w:rsid w:val="00321F2F"/>
    <w:rsid w:val="003237F6"/>
    <w:rsid w:val="00324077"/>
    <w:rsid w:val="0032453B"/>
    <w:rsid w:val="00324868"/>
    <w:rsid w:val="003305F5"/>
    <w:rsid w:val="00333930"/>
    <w:rsid w:val="00334D11"/>
    <w:rsid w:val="00336BA4"/>
    <w:rsid w:val="00336C7A"/>
    <w:rsid w:val="00337392"/>
    <w:rsid w:val="00337659"/>
    <w:rsid w:val="003427C9"/>
    <w:rsid w:val="00343A92"/>
    <w:rsid w:val="00344530"/>
    <w:rsid w:val="003446DC"/>
    <w:rsid w:val="00347B4A"/>
    <w:rsid w:val="003500C3"/>
    <w:rsid w:val="003523BD"/>
    <w:rsid w:val="00352681"/>
    <w:rsid w:val="003536AA"/>
    <w:rsid w:val="003544CE"/>
    <w:rsid w:val="00355A98"/>
    <w:rsid w:val="00355D7E"/>
    <w:rsid w:val="003568DE"/>
    <w:rsid w:val="00357CA1"/>
    <w:rsid w:val="00361FE9"/>
    <w:rsid w:val="003624F2"/>
    <w:rsid w:val="00363854"/>
    <w:rsid w:val="00364315"/>
    <w:rsid w:val="003643E2"/>
    <w:rsid w:val="0036748B"/>
    <w:rsid w:val="00370155"/>
    <w:rsid w:val="003712D5"/>
    <w:rsid w:val="003747DF"/>
    <w:rsid w:val="00377E3D"/>
    <w:rsid w:val="003847E8"/>
    <w:rsid w:val="0038731D"/>
    <w:rsid w:val="00387B60"/>
    <w:rsid w:val="00390098"/>
    <w:rsid w:val="00392DA1"/>
    <w:rsid w:val="00393718"/>
    <w:rsid w:val="003A0296"/>
    <w:rsid w:val="003A10BC"/>
    <w:rsid w:val="003B0731"/>
    <w:rsid w:val="003B1501"/>
    <w:rsid w:val="003B185E"/>
    <w:rsid w:val="003B198A"/>
    <w:rsid w:val="003B1CA3"/>
    <w:rsid w:val="003B1ED9"/>
    <w:rsid w:val="003B2891"/>
    <w:rsid w:val="003B3DF3"/>
    <w:rsid w:val="003B48E2"/>
    <w:rsid w:val="003B4FA1"/>
    <w:rsid w:val="003B5BAD"/>
    <w:rsid w:val="003B66B6"/>
    <w:rsid w:val="003B7984"/>
    <w:rsid w:val="003B7AF6"/>
    <w:rsid w:val="003C0411"/>
    <w:rsid w:val="003C1871"/>
    <w:rsid w:val="003C1C55"/>
    <w:rsid w:val="003C25EA"/>
    <w:rsid w:val="003C36FD"/>
    <w:rsid w:val="003C664C"/>
    <w:rsid w:val="003D159E"/>
    <w:rsid w:val="003D1BDD"/>
    <w:rsid w:val="003D726D"/>
    <w:rsid w:val="003E0875"/>
    <w:rsid w:val="003E0BB8"/>
    <w:rsid w:val="003E6CB0"/>
    <w:rsid w:val="003E7267"/>
    <w:rsid w:val="003F1F5E"/>
    <w:rsid w:val="003F286A"/>
    <w:rsid w:val="003F77F8"/>
    <w:rsid w:val="00400ACD"/>
    <w:rsid w:val="00403B15"/>
    <w:rsid w:val="00403E8A"/>
    <w:rsid w:val="004101E4"/>
    <w:rsid w:val="00410661"/>
    <w:rsid w:val="004108C3"/>
    <w:rsid w:val="00410B33"/>
    <w:rsid w:val="004120CC"/>
    <w:rsid w:val="00412ED2"/>
    <w:rsid w:val="00412F0F"/>
    <w:rsid w:val="004134CE"/>
    <w:rsid w:val="004136A8"/>
    <w:rsid w:val="00415139"/>
    <w:rsid w:val="004166BB"/>
    <w:rsid w:val="004174CD"/>
    <w:rsid w:val="00422039"/>
    <w:rsid w:val="00423FBC"/>
    <w:rsid w:val="004241AA"/>
    <w:rsid w:val="0042422E"/>
    <w:rsid w:val="0043190E"/>
    <w:rsid w:val="0043212E"/>
    <w:rsid w:val="004324E9"/>
    <w:rsid w:val="004350F3"/>
    <w:rsid w:val="00436980"/>
    <w:rsid w:val="00441016"/>
    <w:rsid w:val="00441F2F"/>
    <w:rsid w:val="0044228B"/>
    <w:rsid w:val="00443A9B"/>
    <w:rsid w:val="00447018"/>
    <w:rsid w:val="00450561"/>
    <w:rsid w:val="00450A40"/>
    <w:rsid w:val="00451D7C"/>
    <w:rsid w:val="00452FC3"/>
    <w:rsid w:val="00454715"/>
    <w:rsid w:val="00455936"/>
    <w:rsid w:val="00455ACE"/>
    <w:rsid w:val="00461B69"/>
    <w:rsid w:val="00462B3D"/>
    <w:rsid w:val="00474927"/>
    <w:rsid w:val="00475913"/>
    <w:rsid w:val="00480080"/>
    <w:rsid w:val="004824A7"/>
    <w:rsid w:val="00483AF0"/>
    <w:rsid w:val="00484167"/>
    <w:rsid w:val="004909C8"/>
    <w:rsid w:val="00492211"/>
    <w:rsid w:val="00492325"/>
    <w:rsid w:val="00492A6D"/>
    <w:rsid w:val="00494303"/>
    <w:rsid w:val="0049682B"/>
    <w:rsid w:val="004977A3"/>
    <w:rsid w:val="004A03F7"/>
    <w:rsid w:val="004A081C"/>
    <w:rsid w:val="004A123F"/>
    <w:rsid w:val="004A2172"/>
    <w:rsid w:val="004A239F"/>
    <w:rsid w:val="004B138F"/>
    <w:rsid w:val="004B412A"/>
    <w:rsid w:val="004B576C"/>
    <w:rsid w:val="004B7551"/>
    <w:rsid w:val="004B772A"/>
    <w:rsid w:val="004C302F"/>
    <w:rsid w:val="004C4609"/>
    <w:rsid w:val="004C4B8A"/>
    <w:rsid w:val="004C52EF"/>
    <w:rsid w:val="004C5F34"/>
    <w:rsid w:val="004C600C"/>
    <w:rsid w:val="004C7888"/>
    <w:rsid w:val="004D1AC9"/>
    <w:rsid w:val="004D27DE"/>
    <w:rsid w:val="004D3F41"/>
    <w:rsid w:val="004D5098"/>
    <w:rsid w:val="004D6497"/>
    <w:rsid w:val="004D7869"/>
    <w:rsid w:val="004E0E60"/>
    <w:rsid w:val="004E12A3"/>
    <w:rsid w:val="004E2492"/>
    <w:rsid w:val="004E3096"/>
    <w:rsid w:val="004E47F2"/>
    <w:rsid w:val="004E4E2B"/>
    <w:rsid w:val="004E5D4F"/>
    <w:rsid w:val="004E5DEA"/>
    <w:rsid w:val="004E6639"/>
    <w:rsid w:val="004E6BAE"/>
    <w:rsid w:val="004F32AD"/>
    <w:rsid w:val="004F57CB"/>
    <w:rsid w:val="004F64F6"/>
    <w:rsid w:val="004F69C0"/>
    <w:rsid w:val="00500121"/>
    <w:rsid w:val="005017AC"/>
    <w:rsid w:val="00501E8A"/>
    <w:rsid w:val="00505121"/>
    <w:rsid w:val="00505C04"/>
    <w:rsid w:val="00505F1B"/>
    <w:rsid w:val="005073E8"/>
    <w:rsid w:val="00510503"/>
    <w:rsid w:val="0051324D"/>
    <w:rsid w:val="00515466"/>
    <w:rsid w:val="005154F7"/>
    <w:rsid w:val="005159DE"/>
    <w:rsid w:val="005269CE"/>
    <w:rsid w:val="005304B2"/>
    <w:rsid w:val="005336BD"/>
    <w:rsid w:val="00534A49"/>
    <w:rsid w:val="005363BB"/>
    <w:rsid w:val="00541B98"/>
    <w:rsid w:val="00543374"/>
    <w:rsid w:val="00545548"/>
    <w:rsid w:val="00546923"/>
    <w:rsid w:val="00551CA6"/>
    <w:rsid w:val="00554F67"/>
    <w:rsid w:val="00555034"/>
    <w:rsid w:val="005570D2"/>
    <w:rsid w:val="00561528"/>
    <w:rsid w:val="0056153F"/>
    <w:rsid w:val="00561B14"/>
    <w:rsid w:val="00562C87"/>
    <w:rsid w:val="005636BD"/>
    <w:rsid w:val="005666D5"/>
    <w:rsid w:val="005669A7"/>
    <w:rsid w:val="00573401"/>
    <w:rsid w:val="00576714"/>
    <w:rsid w:val="0057685A"/>
    <w:rsid w:val="005832EE"/>
    <w:rsid w:val="005847EF"/>
    <w:rsid w:val="005851E6"/>
    <w:rsid w:val="005878B7"/>
    <w:rsid w:val="00592B97"/>
    <w:rsid w:val="00592C9A"/>
    <w:rsid w:val="00593DF8"/>
    <w:rsid w:val="00595745"/>
    <w:rsid w:val="005A0E18"/>
    <w:rsid w:val="005A12A5"/>
    <w:rsid w:val="005A3790"/>
    <w:rsid w:val="005A3CCB"/>
    <w:rsid w:val="005A6D13"/>
    <w:rsid w:val="005B031F"/>
    <w:rsid w:val="005B3298"/>
    <w:rsid w:val="005B3C13"/>
    <w:rsid w:val="005B5516"/>
    <w:rsid w:val="005B5D2B"/>
    <w:rsid w:val="005C1496"/>
    <w:rsid w:val="005C17C5"/>
    <w:rsid w:val="005C2B21"/>
    <w:rsid w:val="005C2C00"/>
    <w:rsid w:val="005C4C6F"/>
    <w:rsid w:val="005C5127"/>
    <w:rsid w:val="005C7CCB"/>
    <w:rsid w:val="005D1444"/>
    <w:rsid w:val="005D4DAE"/>
    <w:rsid w:val="005D767D"/>
    <w:rsid w:val="005D7A30"/>
    <w:rsid w:val="005D7D3B"/>
    <w:rsid w:val="005E1232"/>
    <w:rsid w:val="005E1999"/>
    <w:rsid w:val="005E232C"/>
    <w:rsid w:val="005E2B83"/>
    <w:rsid w:val="005E4AEB"/>
    <w:rsid w:val="005E738F"/>
    <w:rsid w:val="005E788B"/>
    <w:rsid w:val="005F1519"/>
    <w:rsid w:val="005F4862"/>
    <w:rsid w:val="005F5679"/>
    <w:rsid w:val="005F5FDF"/>
    <w:rsid w:val="005F6960"/>
    <w:rsid w:val="005F7000"/>
    <w:rsid w:val="005F7AAA"/>
    <w:rsid w:val="00600BAA"/>
    <w:rsid w:val="006012DA"/>
    <w:rsid w:val="00603B0F"/>
    <w:rsid w:val="006049F5"/>
    <w:rsid w:val="00605F7B"/>
    <w:rsid w:val="00607E64"/>
    <w:rsid w:val="006106E9"/>
    <w:rsid w:val="0061159E"/>
    <w:rsid w:val="00614633"/>
    <w:rsid w:val="00614BC8"/>
    <w:rsid w:val="006151FB"/>
    <w:rsid w:val="00617411"/>
    <w:rsid w:val="006249CB"/>
    <w:rsid w:val="006272DD"/>
    <w:rsid w:val="00630963"/>
    <w:rsid w:val="00631897"/>
    <w:rsid w:val="00632928"/>
    <w:rsid w:val="006330DA"/>
    <w:rsid w:val="00633262"/>
    <w:rsid w:val="00633460"/>
    <w:rsid w:val="006402E7"/>
    <w:rsid w:val="00640CB6"/>
    <w:rsid w:val="00641B42"/>
    <w:rsid w:val="00645750"/>
    <w:rsid w:val="00650692"/>
    <w:rsid w:val="006508D3"/>
    <w:rsid w:val="00650AFA"/>
    <w:rsid w:val="00662B77"/>
    <w:rsid w:val="00662D0E"/>
    <w:rsid w:val="00663265"/>
    <w:rsid w:val="0066345F"/>
    <w:rsid w:val="0066485B"/>
    <w:rsid w:val="0067036E"/>
    <w:rsid w:val="00671693"/>
    <w:rsid w:val="006757AA"/>
    <w:rsid w:val="006768AD"/>
    <w:rsid w:val="0068127E"/>
    <w:rsid w:val="00681338"/>
    <w:rsid w:val="00681790"/>
    <w:rsid w:val="006823AA"/>
    <w:rsid w:val="0068302A"/>
    <w:rsid w:val="00684B98"/>
    <w:rsid w:val="00685DC9"/>
    <w:rsid w:val="00687465"/>
    <w:rsid w:val="006907CF"/>
    <w:rsid w:val="00691CCF"/>
    <w:rsid w:val="00693AFA"/>
    <w:rsid w:val="00695101"/>
    <w:rsid w:val="00695B9A"/>
    <w:rsid w:val="00696563"/>
    <w:rsid w:val="006979F8"/>
    <w:rsid w:val="006A3487"/>
    <w:rsid w:val="006A6068"/>
    <w:rsid w:val="006B129D"/>
    <w:rsid w:val="006B12AE"/>
    <w:rsid w:val="006B16B3"/>
    <w:rsid w:val="006B1918"/>
    <w:rsid w:val="006B233E"/>
    <w:rsid w:val="006B23D8"/>
    <w:rsid w:val="006B28D5"/>
    <w:rsid w:val="006B2A01"/>
    <w:rsid w:val="006B2B8C"/>
    <w:rsid w:val="006B2DEB"/>
    <w:rsid w:val="006B4E3E"/>
    <w:rsid w:val="006B54C5"/>
    <w:rsid w:val="006B5E80"/>
    <w:rsid w:val="006B7A2E"/>
    <w:rsid w:val="006C4709"/>
    <w:rsid w:val="006D3005"/>
    <w:rsid w:val="006D504F"/>
    <w:rsid w:val="006D57C4"/>
    <w:rsid w:val="006E0CAC"/>
    <w:rsid w:val="006E1CFB"/>
    <w:rsid w:val="006E1F94"/>
    <w:rsid w:val="006E26C1"/>
    <w:rsid w:val="006E30A8"/>
    <w:rsid w:val="006E45B0"/>
    <w:rsid w:val="006E5692"/>
    <w:rsid w:val="006F365D"/>
    <w:rsid w:val="006F4BB0"/>
    <w:rsid w:val="007031BD"/>
    <w:rsid w:val="00703E80"/>
    <w:rsid w:val="00705276"/>
    <w:rsid w:val="007066A0"/>
    <w:rsid w:val="007075FB"/>
    <w:rsid w:val="0070787B"/>
    <w:rsid w:val="0071131D"/>
    <w:rsid w:val="00711E3D"/>
    <w:rsid w:val="00711E85"/>
    <w:rsid w:val="00712DDA"/>
    <w:rsid w:val="00717739"/>
    <w:rsid w:val="00717DE4"/>
    <w:rsid w:val="00721724"/>
    <w:rsid w:val="00722EC5"/>
    <w:rsid w:val="00723326"/>
    <w:rsid w:val="00724252"/>
    <w:rsid w:val="00727E7A"/>
    <w:rsid w:val="0073163C"/>
    <w:rsid w:val="00731DE3"/>
    <w:rsid w:val="00735B9D"/>
    <w:rsid w:val="007365A5"/>
    <w:rsid w:val="00736FB0"/>
    <w:rsid w:val="007404BC"/>
    <w:rsid w:val="00740D13"/>
    <w:rsid w:val="00740F5F"/>
    <w:rsid w:val="00742794"/>
    <w:rsid w:val="00743C4C"/>
    <w:rsid w:val="007445B7"/>
    <w:rsid w:val="00744920"/>
    <w:rsid w:val="007509BE"/>
    <w:rsid w:val="0075287B"/>
    <w:rsid w:val="00755C7B"/>
    <w:rsid w:val="00764786"/>
    <w:rsid w:val="00766E12"/>
    <w:rsid w:val="0077098E"/>
    <w:rsid w:val="00771287"/>
    <w:rsid w:val="0077149E"/>
    <w:rsid w:val="00777518"/>
    <w:rsid w:val="0077779E"/>
    <w:rsid w:val="00780FB6"/>
    <w:rsid w:val="0078552A"/>
    <w:rsid w:val="00785729"/>
    <w:rsid w:val="00786058"/>
    <w:rsid w:val="0079487D"/>
    <w:rsid w:val="007966D4"/>
    <w:rsid w:val="00796A0A"/>
    <w:rsid w:val="0079792C"/>
    <w:rsid w:val="007A0989"/>
    <w:rsid w:val="007A331F"/>
    <w:rsid w:val="007A3844"/>
    <w:rsid w:val="007A4381"/>
    <w:rsid w:val="007A5466"/>
    <w:rsid w:val="007A7EC1"/>
    <w:rsid w:val="007B4FCA"/>
    <w:rsid w:val="007B7B85"/>
    <w:rsid w:val="007C462E"/>
    <w:rsid w:val="007C496B"/>
    <w:rsid w:val="007C6803"/>
    <w:rsid w:val="007D2892"/>
    <w:rsid w:val="007D2DCC"/>
    <w:rsid w:val="007D47E1"/>
    <w:rsid w:val="007D7FCB"/>
    <w:rsid w:val="007E33B6"/>
    <w:rsid w:val="007E5796"/>
    <w:rsid w:val="007E59E8"/>
    <w:rsid w:val="007F3861"/>
    <w:rsid w:val="007F4162"/>
    <w:rsid w:val="007F5441"/>
    <w:rsid w:val="007F7668"/>
    <w:rsid w:val="00800C63"/>
    <w:rsid w:val="00802243"/>
    <w:rsid w:val="008023D4"/>
    <w:rsid w:val="00804124"/>
    <w:rsid w:val="00805402"/>
    <w:rsid w:val="0080765F"/>
    <w:rsid w:val="0081043B"/>
    <w:rsid w:val="00812BE3"/>
    <w:rsid w:val="00814516"/>
    <w:rsid w:val="00815C9D"/>
    <w:rsid w:val="008170E2"/>
    <w:rsid w:val="00823E4C"/>
    <w:rsid w:val="00827749"/>
    <w:rsid w:val="00827B7E"/>
    <w:rsid w:val="00830EEB"/>
    <w:rsid w:val="008339B0"/>
    <w:rsid w:val="008347A9"/>
    <w:rsid w:val="00835628"/>
    <w:rsid w:val="00835E90"/>
    <w:rsid w:val="0084176D"/>
    <w:rsid w:val="008423E4"/>
    <w:rsid w:val="00842900"/>
    <w:rsid w:val="00850CF0"/>
    <w:rsid w:val="00851869"/>
    <w:rsid w:val="00851C04"/>
    <w:rsid w:val="00852215"/>
    <w:rsid w:val="008531A1"/>
    <w:rsid w:val="00853A94"/>
    <w:rsid w:val="008547A3"/>
    <w:rsid w:val="0085797D"/>
    <w:rsid w:val="00860020"/>
    <w:rsid w:val="008618E7"/>
    <w:rsid w:val="00861995"/>
    <w:rsid w:val="0086231A"/>
    <w:rsid w:val="0086477C"/>
    <w:rsid w:val="00864BAD"/>
    <w:rsid w:val="00866F9D"/>
    <w:rsid w:val="008673D9"/>
    <w:rsid w:val="00871775"/>
    <w:rsid w:val="00871AEF"/>
    <w:rsid w:val="008726E5"/>
    <w:rsid w:val="0087289E"/>
    <w:rsid w:val="00874C05"/>
    <w:rsid w:val="0087588B"/>
    <w:rsid w:val="0087680A"/>
    <w:rsid w:val="008806EB"/>
    <w:rsid w:val="008826F2"/>
    <w:rsid w:val="008845BA"/>
    <w:rsid w:val="00884AE3"/>
    <w:rsid w:val="00885203"/>
    <w:rsid w:val="008859CA"/>
    <w:rsid w:val="008861EE"/>
    <w:rsid w:val="00890B59"/>
    <w:rsid w:val="008930D7"/>
    <w:rsid w:val="008947A7"/>
    <w:rsid w:val="00897E80"/>
    <w:rsid w:val="008A04FA"/>
    <w:rsid w:val="008A3188"/>
    <w:rsid w:val="008A3FDF"/>
    <w:rsid w:val="008A6418"/>
    <w:rsid w:val="008B05D8"/>
    <w:rsid w:val="008B0B3D"/>
    <w:rsid w:val="008B2B1A"/>
    <w:rsid w:val="008B3428"/>
    <w:rsid w:val="008B4A91"/>
    <w:rsid w:val="008B7785"/>
    <w:rsid w:val="008B79F2"/>
    <w:rsid w:val="008C0809"/>
    <w:rsid w:val="008C132C"/>
    <w:rsid w:val="008C3FD0"/>
    <w:rsid w:val="008D27A5"/>
    <w:rsid w:val="008D2AAB"/>
    <w:rsid w:val="008D309C"/>
    <w:rsid w:val="008D58F9"/>
    <w:rsid w:val="008D7427"/>
    <w:rsid w:val="008E3338"/>
    <w:rsid w:val="008E47BE"/>
    <w:rsid w:val="008F09DF"/>
    <w:rsid w:val="008F3053"/>
    <w:rsid w:val="008F3136"/>
    <w:rsid w:val="008F40DF"/>
    <w:rsid w:val="008F5E16"/>
    <w:rsid w:val="008F5EFC"/>
    <w:rsid w:val="00901670"/>
    <w:rsid w:val="00902212"/>
    <w:rsid w:val="00903E0A"/>
    <w:rsid w:val="00904721"/>
    <w:rsid w:val="00907780"/>
    <w:rsid w:val="00907EDD"/>
    <w:rsid w:val="009107AD"/>
    <w:rsid w:val="00915568"/>
    <w:rsid w:val="00917E0C"/>
    <w:rsid w:val="00920711"/>
    <w:rsid w:val="00921A1E"/>
    <w:rsid w:val="00924EA9"/>
    <w:rsid w:val="00925CE1"/>
    <w:rsid w:val="00925F5C"/>
    <w:rsid w:val="00930897"/>
    <w:rsid w:val="009320D2"/>
    <w:rsid w:val="009329FB"/>
    <w:rsid w:val="00932C77"/>
    <w:rsid w:val="0093417F"/>
    <w:rsid w:val="00934AC2"/>
    <w:rsid w:val="009375BB"/>
    <w:rsid w:val="009418E9"/>
    <w:rsid w:val="00946044"/>
    <w:rsid w:val="0094653B"/>
    <w:rsid w:val="009465AB"/>
    <w:rsid w:val="00946DEE"/>
    <w:rsid w:val="00953499"/>
    <w:rsid w:val="00954A16"/>
    <w:rsid w:val="0095696D"/>
    <w:rsid w:val="00960F2D"/>
    <w:rsid w:val="0096482F"/>
    <w:rsid w:val="00964E3A"/>
    <w:rsid w:val="00967126"/>
    <w:rsid w:val="00970EAE"/>
    <w:rsid w:val="00971627"/>
    <w:rsid w:val="00972797"/>
    <w:rsid w:val="0097279D"/>
    <w:rsid w:val="00976837"/>
    <w:rsid w:val="00980311"/>
    <w:rsid w:val="0098170E"/>
    <w:rsid w:val="0098285C"/>
    <w:rsid w:val="00983B56"/>
    <w:rsid w:val="009847FD"/>
    <w:rsid w:val="009851B3"/>
    <w:rsid w:val="00985300"/>
    <w:rsid w:val="00986720"/>
    <w:rsid w:val="00987F00"/>
    <w:rsid w:val="0099403D"/>
    <w:rsid w:val="00995B0B"/>
    <w:rsid w:val="009A1883"/>
    <w:rsid w:val="009A39F5"/>
    <w:rsid w:val="009A4588"/>
    <w:rsid w:val="009A5EA5"/>
    <w:rsid w:val="009B00C2"/>
    <w:rsid w:val="009B26AB"/>
    <w:rsid w:val="009B3476"/>
    <w:rsid w:val="009B39BC"/>
    <w:rsid w:val="009B5069"/>
    <w:rsid w:val="009B69AD"/>
    <w:rsid w:val="009B7806"/>
    <w:rsid w:val="009C05C1"/>
    <w:rsid w:val="009C1E9A"/>
    <w:rsid w:val="009C2A33"/>
    <w:rsid w:val="009C2E49"/>
    <w:rsid w:val="009C36CD"/>
    <w:rsid w:val="009C43A5"/>
    <w:rsid w:val="009C5A1D"/>
    <w:rsid w:val="009C6B08"/>
    <w:rsid w:val="009C70FC"/>
    <w:rsid w:val="009D002B"/>
    <w:rsid w:val="009D37C7"/>
    <w:rsid w:val="009D4BBD"/>
    <w:rsid w:val="009D5A41"/>
    <w:rsid w:val="009E13BF"/>
    <w:rsid w:val="009E3631"/>
    <w:rsid w:val="009E3EB9"/>
    <w:rsid w:val="009E69C2"/>
    <w:rsid w:val="009E70AF"/>
    <w:rsid w:val="009E7AEB"/>
    <w:rsid w:val="009F1B37"/>
    <w:rsid w:val="009F4B4A"/>
    <w:rsid w:val="009F4EB0"/>
    <w:rsid w:val="009F4F2B"/>
    <w:rsid w:val="009F513E"/>
    <w:rsid w:val="009F5802"/>
    <w:rsid w:val="009F64AE"/>
    <w:rsid w:val="00A0042D"/>
    <w:rsid w:val="00A0053A"/>
    <w:rsid w:val="00A00C33"/>
    <w:rsid w:val="00A01103"/>
    <w:rsid w:val="00A012C0"/>
    <w:rsid w:val="00A014BB"/>
    <w:rsid w:val="00A01E10"/>
    <w:rsid w:val="00A02588"/>
    <w:rsid w:val="00A02D81"/>
    <w:rsid w:val="00A03F54"/>
    <w:rsid w:val="00A0432D"/>
    <w:rsid w:val="00A07689"/>
    <w:rsid w:val="00A07906"/>
    <w:rsid w:val="00A10908"/>
    <w:rsid w:val="00A12330"/>
    <w:rsid w:val="00A1259F"/>
    <w:rsid w:val="00A1446F"/>
    <w:rsid w:val="00A151B5"/>
    <w:rsid w:val="00A220FF"/>
    <w:rsid w:val="00A227E0"/>
    <w:rsid w:val="00A232E4"/>
    <w:rsid w:val="00A2330E"/>
    <w:rsid w:val="00A24AAD"/>
    <w:rsid w:val="00A26A8A"/>
    <w:rsid w:val="00A27255"/>
    <w:rsid w:val="00A32304"/>
    <w:rsid w:val="00A3420E"/>
    <w:rsid w:val="00A35D66"/>
    <w:rsid w:val="00A41085"/>
    <w:rsid w:val="00A425FA"/>
    <w:rsid w:val="00A43960"/>
    <w:rsid w:val="00A46902"/>
    <w:rsid w:val="00A50CDB"/>
    <w:rsid w:val="00A51F3E"/>
    <w:rsid w:val="00A5364B"/>
    <w:rsid w:val="00A54142"/>
    <w:rsid w:val="00A54C42"/>
    <w:rsid w:val="00A572B1"/>
    <w:rsid w:val="00A577AF"/>
    <w:rsid w:val="00A60177"/>
    <w:rsid w:val="00A61C27"/>
    <w:rsid w:val="00A62638"/>
    <w:rsid w:val="00A6344D"/>
    <w:rsid w:val="00A644B8"/>
    <w:rsid w:val="00A70E35"/>
    <w:rsid w:val="00A720DC"/>
    <w:rsid w:val="00A75C76"/>
    <w:rsid w:val="00A803CF"/>
    <w:rsid w:val="00A8133F"/>
    <w:rsid w:val="00A82CB4"/>
    <w:rsid w:val="00A837A8"/>
    <w:rsid w:val="00A83C36"/>
    <w:rsid w:val="00A932BB"/>
    <w:rsid w:val="00A93579"/>
    <w:rsid w:val="00A93934"/>
    <w:rsid w:val="00A93C58"/>
    <w:rsid w:val="00A94260"/>
    <w:rsid w:val="00A95D51"/>
    <w:rsid w:val="00AA18AE"/>
    <w:rsid w:val="00AA228B"/>
    <w:rsid w:val="00AA597A"/>
    <w:rsid w:val="00AA66AD"/>
    <w:rsid w:val="00AA67A3"/>
    <w:rsid w:val="00AA7E52"/>
    <w:rsid w:val="00AB1655"/>
    <w:rsid w:val="00AB1873"/>
    <w:rsid w:val="00AB2C05"/>
    <w:rsid w:val="00AB3536"/>
    <w:rsid w:val="00AB474B"/>
    <w:rsid w:val="00AB5CCC"/>
    <w:rsid w:val="00AB74E2"/>
    <w:rsid w:val="00AC2E9A"/>
    <w:rsid w:val="00AC5AAB"/>
    <w:rsid w:val="00AC5AEC"/>
    <w:rsid w:val="00AC5F28"/>
    <w:rsid w:val="00AC6900"/>
    <w:rsid w:val="00AD304B"/>
    <w:rsid w:val="00AD4497"/>
    <w:rsid w:val="00AD7780"/>
    <w:rsid w:val="00AE2263"/>
    <w:rsid w:val="00AE248E"/>
    <w:rsid w:val="00AE2D12"/>
    <w:rsid w:val="00AE2F06"/>
    <w:rsid w:val="00AE4F1C"/>
    <w:rsid w:val="00AF1433"/>
    <w:rsid w:val="00AF48B4"/>
    <w:rsid w:val="00AF4923"/>
    <w:rsid w:val="00AF7C74"/>
    <w:rsid w:val="00B000AF"/>
    <w:rsid w:val="00B04E79"/>
    <w:rsid w:val="00B07488"/>
    <w:rsid w:val="00B075A2"/>
    <w:rsid w:val="00B10DD2"/>
    <w:rsid w:val="00B115DC"/>
    <w:rsid w:val="00B11952"/>
    <w:rsid w:val="00B149AC"/>
    <w:rsid w:val="00B14BD2"/>
    <w:rsid w:val="00B1557F"/>
    <w:rsid w:val="00B1668D"/>
    <w:rsid w:val="00B16D7E"/>
    <w:rsid w:val="00B17981"/>
    <w:rsid w:val="00B233BB"/>
    <w:rsid w:val="00B25612"/>
    <w:rsid w:val="00B26437"/>
    <w:rsid w:val="00B2678E"/>
    <w:rsid w:val="00B30647"/>
    <w:rsid w:val="00B31F0E"/>
    <w:rsid w:val="00B34F25"/>
    <w:rsid w:val="00B43672"/>
    <w:rsid w:val="00B473D8"/>
    <w:rsid w:val="00B5165A"/>
    <w:rsid w:val="00B524C1"/>
    <w:rsid w:val="00B52C8D"/>
    <w:rsid w:val="00B564BF"/>
    <w:rsid w:val="00B6104E"/>
    <w:rsid w:val="00B610C7"/>
    <w:rsid w:val="00B62106"/>
    <w:rsid w:val="00B626A8"/>
    <w:rsid w:val="00B65695"/>
    <w:rsid w:val="00B66526"/>
    <w:rsid w:val="00B665A3"/>
    <w:rsid w:val="00B7162E"/>
    <w:rsid w:val="00B73BB4"/>
    <w:rsid w:val="00B74069"/>
    <w:rsid w:val="00B80532"/>
    <w:rsid w:val="00B82039"/>
    <w:rsid w:val="00B82454"/>
    <w:rsid w:val="00B90097"/>
    <w:rsid w:val="00B90999"/>
    <w:rsid w:val="00B91AD7"/>
    <w:rsid w:val="00B92D23"/>
    <w:rsid w:val="00B95BC8"/>
    <w:rsid w:val="00B96E87"/>
    <w:rsid w:val="00BA146A"/>
    <w:rsid w:val="00BA32EE"/>
    <w:rsid w:val="00BA4426"/>
    <w:rsid w:val="00BB5B36"/>
    <w:rsid w:val="00BC027B"/>
    <w:rsid w:val="00BC30A6"/>
    <w:rsid w:val="00BC3ED3"/>
    <w:rsid w:val="00BC3EF6"/>
    <w:rsid w:val="00BC4E34"/>
    <w:rsid w:val="00BC51D0"/>
    <w:rsid w:val="00BC5633"/>
    <w:rsid w:val="00BC58E1"/>
    <w:rsid w:val="00BC59CA"/>
    <w:rsid w:val="00BC6462"/>
    <w:rsid w:val="00BD0A32"/>
    <w:rsid w:val="00BD4E55"/>
    <w:rsid w:val="00BD513B"/>
    <w:rsid w:val="00BD5E52"/>
    <w:rsid w:val="00BE00CD"/>
    <w:rsid w:val="00BE0E75"/>
    <w:rsid w:val="00BE1789"/>
    <w:rsid w:val="00BE3634"/>
    <w:rsid w:val="00BE3E30"/>
    <w:rsid w:val="00BE5274"/>
    <w:rsid w:val="00BE71CD"/>
    <w:rsid w:val="00BE7748"/>
    <w:rsid w:val="00BE7BDA"/>
    <w:rsid w:val="00BE7BE5"/>
    <w:rsid w:val="00BF0548"/>
    <w:rsid w:val="00BF172F"/>
    <w:rsid w:val="00BF4949"/>
    <w:rsid w:val="00BF4D7C"/>
    <w:rsid w:val="00BF5085"/>
    <w:rsid w:val="00C013F4"/>
    <w:rsid w:val="00C040AB"/>
    <w:rsid w:val="00C0499B"/>
    <w:rsid w:val="00C05406"/>
    <w:rsid w:val="00C05CF0"/>
    <w:rsid w:val="00C119AC"/>
    <w:rsid w:val="00C14EE6"/>
    <w:rsid w:val="00C151DA"/>
    <w:rsid w:val="00C152A1"/>
    <w:rsid w:val="00C16CCB"/>
    <w:rsid w:val="00C2142B"/>
    <w:rsid w:val="00C22987"/>
    <w:rsid w:val="00C23956"/>
    <w:rsid w:val="00C248E6"/>
    <w:rsid w:val="00C2766F"/>
    <w:rsid w:val="00C3223B"/>
    <w:rsid w:val="00C333C6"/>
    <w:rsid w:val="00C35CC5"/>
    <w:rsid w:val="00C361C5"/>
    <w:rsid w:val="00C377D1"/>
    <w:rsid w:val="00C37BDA"/>
    <w:rsid w:val="00C37C84"/>
    <w:rsid w:val="00C42B41"/>
    <w:rsid w:val="00C46166"/>
    <w:rsid w:val="00C4710D"/>
    <w:rsid w:val="00C50CAD"/>
    <w:rsid w:val="00C57933"/>
    <w:rsid w:val="00C60206"/>
    <w:rsid w:val="00C615D4"/>
    <w:rsid w:val="00C61B5D"/>
    <w:rsid w:val="00C61C0E"/>
    <w:rsid w:val="00C61C64"/>
    <w:rsid w:val="00C61CDA"/>
    <w:rsid w:val="00C72956"/>
    <w:rsid w:val="00C73045"/>
    <w:rsid w:val="00C73212"/>
    <w:rsid w:val="00C7354A"/>
    <w:rsid w:val="00C74379"/>
    <w:rsid w:val="00C74DD8"/>
    <w:rsid w:val="00C75C5E"/>
    <w:rsid w:val="00C7669F"/>
    <w:rsid w:val="00C76DFF"/>
    <w:rsid w:val="00C80B8F"/>
    <w:rsid w:val="00C82743"/>
    <w:rsid w:val="00C834CE"/>
    <w:rsid w:val="00C9047F"/>
    <w:rsid w:val="00C91F65"/>
    <w:rsid w:val="00C92310"/>
    <w:rsid w:val="00C95150"/>
    <w:rsid w:val="00C9522C"/>
    <w:rsid w:val="00C95A73"/>
    <w:rsid w:val="00CA02B0"/>
    <w:rsid w:val="00CA032E"/>
    <w:rsid w:val="00CA2182"/>
    <w:rsid w:val="00CA2186"/>
    <w:rsid w:val="00CA26EF"/>
    <w:rsid w:val="00CA3608"/>
    <w:rsid w:val="00CA4CA0"/>
    <w:rsid w:val="00CA5E5E"/>
    <w:rsid w:val="00CA7D7B"/>
    <w:rsid w:val="00CB0131"/>
    <w:rsid w:val="00CB0AE4"/>
    <w:rsid w:val="00CB0C21"/>
    <w:rsid w:val="00CB0D1A"/>
    <w:rsid w:val="00CB3627"/>
    <w:rsid w:val="00CB4B4B"/>
    <w:rsid w:val="00CB4B73"/>
    <w:rsid w:val="00CB74CB"/>
    <w:rsid w:val="00CB7E04"/>
    <w:rsid w:val="00CC24B7"/>
    <w:rsid w:val="00CC7131"/>
    <w:rsid w:val="00CC7B9E"/>
    <w:rsid w:val="00CD06CA"/>
    <w:rsid w:val="00CD076A"/>
    <w:rsid w:val="00CD180C"/>
    <w:rsid w:val="00CD37DA"/>
    <w:rsid w:val="00CD4F2C"/>
    <w:rsid w:val="00CD731C"/>
    <w:rsid w:val="00CE08E8"/>
    <w:rsid w:val="00CE2133"/>
    <w:rsid w:val="00CE245D"/>
    <w:rsid w:val="00CE300F"/>
    <w:rsid w:val="00CE3582"/>
    <w:rsid w:val="00CE3795"/>
    <w:rsid w:val="00CE3E20"/>
    <w:rsid w:val="00CF4827"/>
    <w:rsid w:val="00CF4C69"/>
    <w:rsid w:val="00CF581C"/>
    <w:rsid w:val="00CF71E0"/>
    <w:rsid w:val="00D001B1"/>
    <w:rsid w:val="00D03176"/>
    <w:rsid w:val="00D060A8"/>
    <w:rsid w:val="00D06605"/>
    <w:rsid w:val="00D0720F"/>
    <w:rsid w:val="00D074E2"/>
    <w:rsid w:val="00D11B0B"/>
    <w:rsid w:val="00D12A3E"/>
    <w:rsid w:val="00D22160"/>
    <w:rsid w:val="00D22172"/>
    <w:rsid w:val="00D2301B"/>
    <w:rsid w:val="00D239EE"/>
    <w:rsid w:val="00D30534"/>
    <w:rsid w:val="00D35728"/>
    <w:rsid w:val="00D359A7"/>
    <w:rsid w:val="00D37BCF"/>
    <w:rsid w:val="00D40F93"/>
    <w:rsid w:val="00D42277"/>
    <w:rsid w:val="00D43C59"/>
    <w:rsid w:val="00D44ADE"/>
    <w:rsid w:val="00D50D65"/>
    <w:rsid w:val="00D512E0"/>
    <w:rsid w:val="00D519F3"/>
    <w:rsid w:val="00D51D2A"/>
    <w:rsid w:val="00D53B7C"/>
    <w:rsid w:val="00D55F52"/>
    <w:rsid w:val="00D56508"/>
    <w:rsid w:val="00D6131A"/>
    <w:rsid w:val="00D61611"/>
    <w:rsid w:val="00D61784"/>
    <w:rsid w:val="00D6178A"/>
    <w:rsid w:val="00D63B53"/>
    <w:rsid w:val="00D64B88"/>
    <w:rsid w:val="00D64DC5"/>
    <w:rsid w:val="00D66BA6"/>
    <w:rsid w:val="00D700B1"/>
    <w:rsid w:val="00D730FA"/>
    <w:rsid w:val="00D76631"/>
    <w:rsid w:val="00D768B7"/>
    <w:rsid w:val="00D77492"/>
    <w:rsid w:val="00D811E8"/>
    <w:rsid w:val="00D81A44"/>
    <w:rsid w:val="00D83072"/>
    <w:rsid w:val="00D83ABC"/>
    <w:rsid w:val="00D84870"/>
    <w:rsid w:val="00D91B92"/>
    <w:rsid w:val="00D926B3"/>
    <w:rsid w:val="00D92F63"/>
    <w:rsid w:val="00D947B6"/>
    <w:rsid w:val="00D94A53"/>
    <w:rsid w:val="00D97E00"/>
    <w:rsid w:val="00DA00BC"/>
    <w:rsid w:val="00DA0E22"/>
    <w:rsid w:val="00DA1EFA"/>
    <w:rsid w:val="00DA25E7"/>
    <w:rsid w:val="00DA3687"/>
    <w:rsid w:val="00DA39F2"/>
    <w:rsid w:val="00DA564B"/>
    <w:rsid w:val="00DA6A5C"/>
    <w:rsid w:val="00DB311F"/>
    <w:rsid w:val="00DB53C6"/>
    <w:rsid w:val="00DB59E3"/>
    <w:rsid w:val="00DB6CB6"/>
    <w:rsid w:val="00DB758F"/>
    <w:rsid w:val="00DC1F1B"/>
    <w:rsid w:val="00DC3D8F"/>
    <w:rsid w:val="00DC42E8"/>
    <w:rsid w:val="00DC6DBB"/>
    <w:rsid w:val="00DC7761"/>
    <w:rsid w:val="00DD0022"/>
    <w:rsid w:val="00DD073C"/>
    <w:rsid w:val="00DD128C"/>
    <w:rsid w:val="00DD1B8F"/>
    <w:rsid w:val="00DD5BCC"/>
    <w:rsid w:val="00DD7509"/>
    <w:rsid w:val="00DD79C7"/>
    <w:rsid w:val="00DD7D6E"/>
    <w:rsid w:val="00DE2C0C"/>
    <w:rsid w:val="00DE34B2"/>
    <w:rsid w:val="00DE49DE"/>
    <w:rsid w:val="00DE618B"/>
    <w:rsid w:val="00DE6EC2"/>
    <w:rsid w:val="00DF0834"/>
    <w:rsid w:val="00DF0873"/>
    <w:rsid w:val="00DF2707"/>
    <w:rsid w:val="00DF4D90"/>
    <w:rsid w:val="00DF5EBD"/>
    <w:rsid w:val="00DF6BA8"/>
    <w:rsid w:val="00DF78EA"/>
    <w:rsid w:val="00DF7CA3"/>
    <w:rsid w:val="00DF7F0D"/>
    <w:rsid w:val="00E00D5A"/>
    <w:rsid w:val="00E01462"/>
    <w:rsid w:val="00E01A76"/>
    <w:rsid w:val="00E04B30"/>
    <w:rsid w:val="00E05FB7"/>
    <w:rsid w:val="00E066E6"/>
    <w:rsid w:val="00E06807"/>
    <w:rsid w:val="00E06C5E"/>
    <w:rsid w:val="00E0752B"/>
    <w:rsid w:val="00E1228E"/>
    <w:rsid w:val="00E13374"/>
    <w:rsid w:val="00E13A9F"/>
    <w:rsid w:val="00E14079"/>
    <w:rsid w:val="00E15F90"/>
    <w:rsid w:val="00E16D3E"/>
    <w:rsid w:val="00E17167"/>
    <w:rsid w:val="00E20520"/>
    <w:rsid w:val="00E21D55"/>
    <w:rsid w:val="00E21FDC"/>
    <w:rsid w:val="00E2551E"/>
    <w:rsid w:val="00E26B13"/>
    <w:rsid w:val="00E27E5A"/>
    <w:rsid w:val="00E31135"/>
    <w:rsid w:val="00E317BA"/>
    <w:rsid w:val="00E3469B"/>
    <w:rsid w:val="00E3679D"/>
    <w:rsid w:val="00E3795D"/>
    <w:rsid w:val="00E4098A"/>
    <w:rsid w:val="00E41CAE"/>
    <w:rsid w:val="00E42014"/>
    <w:rsid w:val="00E42B85"/>
    <w:rsid w:val="00E42BB2"/>
    <w:rsid w:val="00E43263"/>
    <w:rsid w:val="00E438AE"/>
    <w:rsid w:val="00E443CE"/>
    <w:rsid w:val="00E45547"/>
    <w:rsid w:val="00E500F1"/>
    <w:rsid w:val="00E51446"/>
    <w:rsid w:val="00E529C8"/>
    <w:rsid w:val="00E55DA0"/>
    <w:rsid w:val="00E56033"/>
    <w:rsid w:val="00E61159"/>
    <w:rsid w:val="00E625DA"/>
    <w:rsid w:val="00E634DC"/>
    <w:rsid w:val="00E667F3"/>
    <w:rsid w:val="00E67794"/>
    <w:rsid w:val="00E70CC6"/>
    <w:rsid w:val="00E71254"/>
    <w:rsid w:val="00E73CCD"/>
    <w:rsid w:val="00E76453"/>
    <w:rsid w:val="00E77353"/>
    <w:rsid w:val="00E775AE"/>
    <w:rsid w:val="00E8272C"/>
    <w:rsid w:val="00E827C7"/>
    <w:rsid w:val="00E85DBD"/>
    <w:rsid w:val="00E87A99"/>
    <w:rsid w:val="00E90702"/>
    <w:rsid w:val="00E9241E"/>
    <w:rsid w:val="00E93DEF"/>
    <w:rsid w:val="00E94383"/>
    <w:rsid w:val="00E947B1"/>
    <w:rsid w:val="00E96852"/>
    <w:rsid w:val="00EA16AC"/>
    <w:rsid w:val="00EA385A"/>
    <w:rsid w:val="00EA3931"/>
    <w:rsid w:val="00EA658E"/>
    <w:rsid w:val="00EA7A88"/>
    <w:rsid w:val="00EB27F2"/>
    <w:rsid w:val="00EB3928"/>
    <w:rsid w:val="00EB5373"/>
    <w:rsid w:val="00EC02A2"/>
    <w:rsid w:val="00EC379B"/>
    <w:rsid w:val="00EC37DF"/>
    <w:rsid w:val="00EC3A99"/>
    <w:rsid w:val="00EC41B1"/>
    <w:rsid w:val="00ED0665"/>
    <w:rsid w:val="00ED12C0"/>
    <w:rsid w:val="00ED19F0"/>
    <w:rsid w:val="00ED2B50"/>
    <w:rsid w:val="00ED3A32"/>
    <w:rsid w:val="00ED3BDE"/>
    <w:rsid w:val="00ED68FB"/>
    <w:rsid w:val="00ED783A"/>
    <w:rsid w:val="00EE2E34"/>
    <w:rsid w:val="00EE2E91"/>
    <w:rsid w:val="00EE3370"/>
    <w:rsid w:val="00EE43A2"/>
    <w:rsid w:val="00EE46B7"/>
    <w:rsid w:val="00EE48AF"/>
    <w:rsid w:val="00EE5A49"/>
    <w:rsid w:val="00EE664B"/>
    <w:rsid w:val="00EE6A8C"/>
    <w:rsid w:val="00EF10BA"/>
    <w:rsid w:val="00EF1738"/>
    <w:rsid w:val="00EF2BAF"/>
    <w:rsid w:val="00EF3B8F"/>
    <w:rsid w:val="00EF543E"/>
    <w:rsid w:val="00EF559F"/>
    <w:rsid w:val="00EF5AA2"/>
    <w:rsid w:val="00EF7E26"/>
    <w:rsid w:val="00F01DFA"/>
    <w:rsid w:val="00F02096"/>
    <w:rsid w:val="00F02457"/>
    <w:rsid w:val="00F036C3"/>
    <w:rsid w:val="00F0417E"/>
    <w:rsid w:val="00F05397"/>
    <w:rsid w:val="00F0638C"/>
    <w:rsid w:val="00F11E04"/>
    <w:rsid w:val="00F12B24"/>
    <w:rsid w:val="00F12BC7"/>
    <w:rsid w:val="00F15223"/>
    <w:rsid w:val="00F164B4"/>
    <w:rsid w:val="00F176E4"/>
    <w:rsid w:val="00F20E5F"/>
    <w:rsid w:val="00F25C26"/>
    <w:rsid w:val="00F25CC2"/>
    <w:rsid w:val="00F27573"/>
    <w:rsid w:val="00F307B6"/>
    <w:rsid w:val="00F30EB8"/>
    <w:rsid w:val="00F31876"/>
    <w:rsid w:val="00F31C67"/>
    <w:rsid w:val="00F3382B"/>
    <w:rsid w:val="00F36FE0"/>
    <w:rsid w:val="00F37EA8"/>
    <w:rsid w:val="00F40B14"/>
    <w:rsid w:val="00F41186"/>
    <w:rsid w:val="00F41EEF"/>
    <w:rsid w:val="00F41FAC"/>
    <w:rsid w:val="00F420C6"/>
    <w:rsid w:val="00F423D3"/>
    <w:rsid w:val="00F44349"/>
    <w:rsid w:val="00F4569E"/>
    <w:rsid w:val="00F45AFC"/>
    <w:rsid w:val="00F462F4"/>
    <w:rsid w:val="00F50130"/>
    <w:rsid w:val="00F512D9"/>
    <w:rsid w:val="00F52402"/>
    <w:rsid w:val="00F5605D"/>
    <w:rsid w:val="00F604F3"/>
    <w:rsid w:val="00F6514B"/>
    <w:rsid w:val="00F6533E"/>
    <w:rsid w:val="00F6587F"/>
    <w:rsid w:val="00F67981"/>
    <w:rsid w:val="00F706CA"/>
    <w:rsid w:val="00F70F8D"/>
    <w:rsid w:val="00F71C5A"/>
    <w:rsid w:val="00F733A4"/>
    <w:rsid w:val="00F7758F"/>
    <w:rsid w:val="00F82811"/>
    <w:rsid w:val="00F84153"/>
    <w:rsid w:val="00F85661"/>
    <w:rsid w:val="00F96602"/>
    <w:rsid w:val="00F9735A"/>
    <w:rsid w:val="00FA32FC"/>
    <w:rsid w:val="00FA59FD"/>
    <w:rsid w:val="00FA5D8C"/>
    <w:rsid w:val="00FA6403"/>
    <w:rsid w:val="00FA6AFD"/>
    <w:rsid w:val="00FB16CD"/>
    <w:rsid w:val="00FB73AE"/>
    <w:rsid w:val="00FC5388"/>
    <w:rsid w:val="00FC726C"/>
    <w:rsid w:val="00FD1B4B"/>
    <w:rsid w:val="00FD1B94"/>
    <w:rsid w:val="00FE19C5"/>
    <w:rsid w:val="00FE4286"/>
    <w:rsid w:val="00FE48C3"/>
    <w:rsid w:val="00FE5909"/>
    <w:rsid w:val="00FE652E"/>
    <w:rsid w:val="00FE71FE"/>
    <w:rsid w:val="00FF0A28"/>
    <w:rsid w:val="00FF0B8B"/>
    <w:rsid w:val="00FF0E93"/>
    <w:rsid w:val="00FF13C3"/>
    <w:rsid w:val="00FF34C8"/>
    <w:rsid w:val="00FF4341"/>
    <w:rsid w:val="00FF517B"/>
    <w:rsid w:val="00FF6F72"/>
    <w:rsid w:val="00FF7565"/>
    <w:rsid w:val="00FF7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B254F36-E946-4DD5-938F-B4C1E9C6E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B7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F0834"/>
    <w:pPr>
      <w:keepNext/>
      <w:jc w:val="center"/>
      <w:outlineLvl w:val="0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D51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D513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D513B"/>
  </w:style>
  <w:style w:type="paragraph" w:styleId="BalloonText">
    <w:name w:val="Balloon Text"/>
    <w:basedOn w:val="Normal"/>
    <w:semiHidden/>
    <w:rsid w:val="00A232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619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8423E4"/>
    <w:rPr>
      <w:b/>
      <w:sz w:val="24"/>
      <w:szCs w:val="24"/>
      <w:u w:val="single"/>
    </w:rPr>
  </w:style>
  <w:style w:type="character" w:customStyle="1" w:styleId="HeaderChar">
    <w:name w:val="Header Char"/>
    <w:basedOn w:val="DefaultParagraphFont"/>
    <w:link w:val="Header"/>
    <w:rsid w:val="008423E4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F3382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338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3382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338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3382B"/>
    <w:rPr>
      <w:b/>
      <w:bCs/>
    </w:rPr>
  </w:style>
  <w:style w:type="paragraph" w:styleId="Revision">
    <w:name w:val="Revision"/>
    <w:hidden/>
    <w:uiPriority w:val="99"/>
    <w:semiHidden/>
    <w:rsid w:val="00177E02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522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814</Words>
  <Characters>4242</Characters>
  <Application>Microsoft Office Word</Application>
  <DocSecurity>4</DocSecurity>
  <Lines>95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 - HB03131 (Committee Report (Substituted))</vt:lpstr>
    </vt:vector>
  </TitlesOfParts>
  <Company>State of Texas</Company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DOCX</dc:title>
  <dc:subject>88R 25139</dc:subject>
  <dc:creator>State of Texas</dc:creator>
  <dc:description>HB 3131 by Guerra-(H)Energy Resources (Substitute Document Number: 88R 15240)</dc:description>
  <cp:lastModifiedBy>Stacey Nicchio</cp:lastModifiedBy>
  <cp:revision>2</cp:revision>
  <cp:lastPrinted>2003-11-26T17:21:00Z</cp:lastPrinted>
  <dcterms:created xsi:type="dcterms:W3CDTF">2023-04-24T21:19:00Z</dcterms:created>
  <dcterms:modified xsi:type="dcterms:W3CDTF">2023-04-24T21:19:00Z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TID">
    <vt:lpwstr>23.112.214</vt:lpwstr>
  </property>
</Properties>
</file>