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05FA2" w14:paraId="1756EA81" w14:textId="77777777" w:rsidTr="00345119">
        <w:tc>
          <w:tcPr>
            <w:tcW w:w="9576" w:type="dxa"/>
            <w:noWrap/>
          </w:tcPr>
          <w:p w14:paraId="7F5C69E1" w14:textId="77777777" w:rsidR="008423E4" w:rsidRPr="0022177D" w:rsidRDefault="008B2A42" w:rsidP="00A105BB">
            <w:pPr>
              <w:pStyle w:val="Heading1"/>
            </w:pPr>
            <w:r w:rsidRPr="00631897">
              <w:t>BILL ANALYSIS</w:t>
            </w:r>
          </w:p>
        </w:tc>
      </w:tr>
    </w:tbl>
    <w:p w14:paraId="7C6F23D0" w14:textId="77777777" w:rsidR="008423E4" w:rsidRPr="0022177D" w:rsidRDefault="008423E4" w:rsidP="00A105BB">
      <w:pPr>
        <w:jc w:val="center"/>
      </w:pPr>
    </w:p>
    <w:p w14:paraId="4EBDD14E" w14:textId="77777777" w:rsidR="008423E4" w:rsidRPr="00B31F0E" w:rsidRDefault="008423E4" w:rsidP="00A105BB"/>
    <w:p w14:paraId="63138928" w14:textId="77777777" w:rsidR="008423E4" w:rsidRPr="00742794" w:rsidRDefault="008423E4" w:rsidP="00A105B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05FA2" w14:paraId="2CAF9DF7" w14:textId="77777777" w:rsidTr="00345119">
        <w:tc>
          <w:tcPr>
            <w:tcW w:w="9576" w:type="dxa"/>
          </w:tcPr>
          <w:p w14:paraId="7F81ABFA" w14:textId="537CA60D" w:rsidR="008423E4" w:rsidRPr="00861995" w:rsidRDefault="008B2A42" w:rsidP="00A105BB">
            <w:pPr>
              <w:jc w:val="right"/>
            </w:pPr>
            <w:r>
              <w:t>H.B. 3134</w:t>
            </w:r>
          </w:p>
        </w:tc>
      </w:tr>
      <w:tr w:rsidR="00005FA2" w14:paraId="43187DDE" w14:textId="77777777" w:rsidTr="00345119">
        <w:tc>
          <w:tcPr>
            <w:tcW w:w="9576" w:type="dxa"/>
          </w:tcPr>
          <w:p w14:paraId="684BE837" w14:textId="6C0347D8" w:rsidR="008423E4" w:rsidRPr="00861995" w:rsidRDefault="008B2A42" w:rsidP="00A105BB">
            <w:pPr>
              <w:jc w:val="right"/>
            </w:pPr>
            <w:r>
              <w:t xml:space="preserve">By: </w:t>
            </w:r>
            <w:r w:rsidR="000214E2">
              <w:t>Shaheen</w:t>
            </w:r>
          </w:p>
        </w:tc>
      </w:tr>
      <w:tr w:rsidR="00005FA2" w14:paraId="56AFB0E9" w14:textId="77777777" w:rsidTr="00345119">
        <w:tc>
          <w:tcPr>
            <w:tcW w:w="9576" w:type="dxa"/>
          </w:tcPr>
          <w:p w14:paraId="1DA1791B" w14:textId="050C2192" w:rsidR="008423E4" w:rsidRPr="00861995" w:rsidRDefault="008B2A42" w:rsidP="00A105BB">
            <w:pPr>
              <w:jc w:val="right"/>
            </w:pPr>
            <w:r>
              <w:t>Homeland Security &amp; Public Safety</w:t>
            </w:r>
          </w:p>
        </w:tc>
      </w:tr>
      <w:tr w:rsidR="00005FA2" w14:paraId="2AF9621D" w14:textId="77777777" w:rsidTr="00345119">
        <w:tc>
          <w:tcPr>
            <w:tcW w:w="9576" w:type="dxa"/>
          </w:tcPr>
          <w:p w14:paraId="2D22CC03" w14:textId="4812520A" w:rsidR="008423E4" w:rsidRDefault="008B2A42" w:rsidP="00A105BB">
            <w:pPr>
              <w:jc w:val="right"/>
            </w:pPr>
            <w:r>
              <w:t>Committee Report (Unamended)</w:t>
            </w:r>
          </w:p>
        </w:tc>
      </w:tr>
    </w:tbl>
    <w:p w14:paraId="3C35AFE7" w14:textId="77777777" w:rsidR="008423E4" w:rsidRDefault="008423E4" w:rsidP="00A105BB">
      <w:pPr>
        <w:tabs>
          <w:tab w:val="right" w:pos="9360"/>
        </w:tabs>
      </w:pPr>
    </w:p>
    <w:p w14:paraId="72AA01B0" w14:textId="77777777" w:rsidR="008423E4" w:rsidRDefault="008423E4" w:rsidP="00A105BB"/>
    <w:p w14:paraId="7F0FB5CB" w14:textId="77777777" w:rsidR="008423E4" w:rsidRDefault="008423E4" w:rsidP="00A105B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05FA2" w14:paraId="13140A14" w14:textId="77777777" w:rsidTr="00345119">
        <w:tc>
          <w:tcPr>
            <w:tcW w:w="9576" w:type="dxa"/>
          </w:tcPr>
          <w:p w14:paraId="18BE2C80" w14:textId="77777777" w:rsidR="008423E4" w:rsidRPr="00A8133F" w:rsidRDefault="008B2A42" w:rsidP="00A105B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2BDF8CD" w14:textId="77777777" w:rsidR="008423E4" w:rsidRDefault="008423E4" w:rsidP="00A105BB"/>
          <w:p w14:paraId="5CFEA331" w14:textId="4F77FF4F" w:rsidR="008423E4" w:rsidRDefault="008B2A42" w:rsidP="00A105B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There have been a number of</w:t>
            </w:r>
            <w:r w:rsidRPr="008938D6">
              <w:t xml:space="preserve"> school shootings across the nation </w:t>
            </w:r>
            <w:r>
              <w:t xml:space="preserve">and in Texas in recent years. The perpetrators in </w:t>
            </w:r>
            <w:r w:rsidR="009A3379">
              <w:t>several</w:t>
            </w:r>
            <w:r>
              <w:t xml:space="preserve"> of </w:t>
            </w:r>
            <w:r w:rsidR="00482E64">
              <w:t xml:space="preserve">the </w:t>
            </w:r>
            <w:r w:rsidR="009A3379">
              <w:t xml:space="preserve">shootings </w:t>
            </w:r>
            <w:r w:rsidRPr="008938D6">
              <w:t xml:space="preserve">exhibited warning signs or threatening direct conversation over social media prior to the attacks. </w:t>
            </w:r>
            <w:r w:rsidR="009A3379">
              <w:t xml:space="preserve">The shootings in </w:t>
            </w:r>
            <w:r w:rsidRPr="008938D6">
              <w:t>Santa Fe and Uvalde</w:t>
            </w:r>
            <w:r w:rsidR="009A3379">
              <w:t>, for instance,</w:t>
            </w:r>
            <w:r w:rsidRPr="008938D6">
              <w:t xml:space="preserve"> may have been prevented if soc</w:t>
            </w:r>
            <w:r w:rsidRPr="008938D6">
              <w:t>ial media platforms recognized and reported threat</w:t>
            </w:r>
            <w:r w:rsidR="009A3379">
              <w:t>ening behavior posted on the platforms</w:t>
            </w:r>
            <w:r w:rsidRPr="008938D6">
              <w:t xml:space="preserve"> to law enforcement</w:t>
            </w:r>
            <w:r>
              <w:t xml:space="preserve">. </w:t>
            </w:r>
            <w:r w:rsidR="009A3379">
              <w:t>H.B.</w:t>
            </w:r>
            <w:r w:rsidRPr="008938D6">
              <w:t xml:space="preserve"> 3134 </w:t>
            </w:r>
            <w:r w:rsidR="009A3379">
              <w:t>seeks to</w:t>
            </w:r>
            <w:r w:rsidR="009A3379" w:rsidRPr="008938D6">
              <w:t xml:space="preserve"> </w:t>
            </w:r>
            <w:r w:rsidRPr="008938D6">
              <w:t>require social media platforms to implement an internal system to identify credible threats of violence posted by a user, to rep</w:t>
            </w:r>
            <w:r w:rsidRPr="008938D6">
              <w:t>ort those threats to law enforcement</w:t>
            </w:r>
            <w:r w:rsidR="009A3379">
              <w:t>,</w:t>
            </w:r>
            <w:r w:rsidRPr="008938D6">
              <w:t xml:space="preserve"> and </w:t>
            </w:r>
            <w:r w:rsidR="009A3379">
              <w:t xml:space="preserve">to </w:t>
            </w:r>
            <w:r w:rsidRPr="008938D6">
              <w:t xml:space="preserve">remove </w:t>
            </w:r>
            <w:r w:rsidR="009A3379">
              <w:t>the offending</w:t>
            </w:r>
            <w:r w:rsidR="009A3379" w:rsidRPr="008938D6">
              <w:t xml:space="preserve"> </w:t>
            </w:r>
            <w:r w:rsidRPr="008938D6">
              <w:t>content.</w:t>
            </w:r>
            <w:r>
              <w:t xml:space="preserve"> </w:t>
            </w:r>
          </w:p>
          <w:p w14:paraId="2FC77D06" w14:textId="77777777" w:rsidR="008423E4" w:rsidRPr="00E26B13" w:rsidRDefault="008423E4" w:rsidP="00A105BB">
            <w:pPr>
              <w:rPr>
                <w:b/>
              </w:rPr>
            </w:pPr>
          </w:p>
        </w:tc>
      </w:tr>
      <w:tr w:rsidR="00005FA2" w14:paraId="32042292" w14:textId="77777777" w:rsidTr="00345119">
        <w:tc>
          <w:tcPr>
            <w:tcW w:w="9576" w:type="dxa"/>
          </w:tcPr>
          <w:p w14:paraId="02D34BE7" w14:textId="77777777" w:rsidR="0017725B" w:rsidRDefault="008B2A42" w:rsidP="00A105B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F139DF4" w14:textId="77777777" w:rsidR="0017725B" w:rsidRDefault="0017725B" w:rsidP="00A105BB">
            <w:pPr>
              <w:rPr>
                <w:b/>
                <w:u w:val="single"/>
              </w:rPr>
            </w:pPr>
          </w:p>
          <w:p w14:paraId="5DA2FD16" w14:textId="50D43079" w:rsidR="00120020" w:rsidRPr="00120020" w:rsidRDefault="008B2A42" w:rsidP="00A105BB">
            <w:pPr>
              <w:jc w:val="both"/>
            </w:pPr>
            <w:r>
              <w:t>It is the committee's opinion that this bill expressly does one or more of the following: creates a criminal offense, increases the punishment for an exi</w:t>
            </w:r>
            <w:r>
              <w:t>sting criminal offense or category of offenses, or changes the eligibility of a person for community supervision, parole, or mandatory supervision.</w:t>
            </w:r>
          </w:p>
          <w:p w14:paraId="39EF7263" w14:textId="77777777" w:rsidR="0017725B" w:rsidRPr="0017725B" w:rsidRDefault="0017725B" w:rsidP="00A105BB">
            <w:pPr>
              <w:rPr>
                <w:b/>
                <w:u w:val="single"/>
              </w:rPr>
            </w:pPr>
          </w:p>
        </w:tc>
      </w:tr>
      <w:tr w:rsidR="00005FA2" w14:paraId="1CDBB4C6" w14:textId="77777777" w:rsidTr="00345119">
        <w:tc>
          <w:tcPr>
            <w:tcW w:w="9576" w:type="dxa"/>
          </w:tcPr>
          <w:p w14:paraId="63AF1660" w14:textId="77777777" w:rsidR="008423E4" w:rsidRPr="00A8133F" w:rsidRDefault="008B2A42" w:rsidP="00A105B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EFA4AD3" w14:textId="77777777" w:rsidR="008423E4" w:rsidRDefault="008423E4" w:rsidP="00A105BB"/>
          <w:p w14:paraId="1FF72BCA" w14:textId="68579C6D" w:rsidR="00120020" w:rsidRDefault="008B2A42" w:rsidP="00A105B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</w:t>
            </w:r>
            <w:r>
              <w:t>additional rulemaking authority to a state officer, department, agency, or institution.</w:t>
            </w:r>
          </w:p>
          <w:p w14:paraId="1451B00E" w14:textId="77777777" w:rsidR="008423E4" w:rsidRPr="00E21FDC" w:rsidRDefault="008423E4" w:rsidP="00A105BB">
            <w:pPr>
              <w:rPr>
                <w:b/>
              </w:rPr>
            </w:pPr>
          </w:p>
        </w:tc>
      </w:tr>
      <w:tr w:rsidR="00005FA2" w14:paraId="4398180C" w14:textId="77777777" w:rsidTr="00345119">
        <w:tc>
          <w:tcPr>
            <w:tcW w:w="9576" w:type="dxa"/>
          </w:tcPr>
          <w:p w14:paraId="33B2BF6F" w14:textId="77777777" w:rsidR="008423E4" w:rsidRPr="00A8133F" w:rsidRDefault="008B2A42" w:rsidP="00A105B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B66E54E" w14:textId="77777777" w:rsidR="008423E4" w:rsidRDefault="008423E4" w:rsidP="00A105BB"/>
          <w:p w14:paraId="7D78A393" w14:textId="3FDA5304" w:rsidR="009569CD" w:rsidRDefault="008B2A42" w:rsidP="00A105B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3134 </w:t>
            </w:r>
            <w:r w:rsidR="00A92606">
              <w:t xml:space="preserve">amends the Business &amp; Commerce Code to </w:t>
            </w:r>
            <w:r>
              <w:t xml:space="preserve">require a social media platform to </w:t>
            </w:r>
            <w:r w:rsidRPr="001444BC">
              <w:t xml:space="preserve">develop, operate, and maintain systems and procedures to </w:t>
            </w:r>
            <w:r w:rsidRPr="001444BC">
              <w:t>identify or receive reports and notifications relating to a credible threat of violence that a user would be able to post, upload, transmit, share, or otherwise publish on the platform</w:t>
            </w:r>
            <w:r w:rsidR="00C5145E">
              <w:t xml:space="preserve">. The bill requires </w:t>
            </w:r>
            <w:r>
              <w:t xml:space="preserve">a </w:t>
            </w:r>
            <w:r w:rsidR="00C5145E">
              <w:t>social media platform that identifies in good faith or is notified about a credible threat of violence to notify the appropriate law enforcement authority</w:t>
            </w:r>
            <w:r>
              <w:t xml:space="preserve"> and take the following additional actions:</w:t>
            </w:r>
            <w:r w:rsidR="00C5145E">
              <w:t xml:space="preserve"> </w:t>
            </w:r>
          </w:p>
          <w:p w14:paraId="2EB81CE9" w14:textId="3F4BBE21" w:rsidR="009569CD" w:rsidRDefault="008B2A42" w:rsidP="00A105BB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archive, record</w:t>
            </w:r>
            <w:r w:rsidR="00984C50">
              <w:t>,</w:t>
            </w:r>
            <w:r>
              <w:t xml:space="preserve"> or otherwise preserve the relevant content</w:t>
            </w:r>
            <w:r w:rsidR="00B63259">
              <w:t>;</w:t>
            </w:r>
            <w:r>
              <w:t xml:space="preserve"> </w:t>
            </w:r>
          </w:p>
          <w:p w14:paraId="0D64C96B" w14:textId="77777777" w:rsidR="009569CD" w:rsidRDefault="008B2A42" w:rsidP="00A105BB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remov</w:t>
            </w:r>
            <w:r w:rsidR="00B63259">
              <w:t>e</w:t>
            </w:r>
            <w:r>
              <w:t xml:space="preserve"> the offending content from public acce</w:t>
            </w:r>
            <w:r>
              <w:t>ss</w:t>
            </w:r>
            <w:r w:rsidR="00B63259">
              <w:t>;</w:t>
            </w:r>
            <w:r>
              <w:t xml:space="preserve"> and </w:t>
            </w:r>
          </w:p>
          <w:p w14:paraId="5A80B76E" w14:textId="6839D31C" w:rsidR="009569CD" w:rsidRDefault="008B2A42" w:rsidP="00A105BB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take any appropriate action against the user account in accordance with the platform's published acceptable use policy. </w:t>
            </w:r>
          </w:p>
          <w:p w14:paraId="6050E220" w14:textId="18283B89" w:rsidR="001444BC" w:rsidRDefault="008B2A42" w:rsidP="00A105B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A92606">
              <w:t xml:space="preserve">The bill defines "credible threat of violence" as a threat against a person, </w:t>
            </w:r>
            <w:r w:rsidR="00E00729" w:rsidRPr="00E00729">
              <w:t xml:space="preserve">including </w:t>
            </w:r>
            <w:r w:rsidR="00C5145E" w:rsidRPr="00C5145E">
              <w:t>a group of people or organization, or location that causes a reasonable person to fear death or bodily injury.</w:t>
            </w:r>
          </w:p>
          <w:p w14:paraId="5CB6B65E" w14:textId="77777777" w:rsidR="00A92606" w:rsidRDefault="00A92606" w:rsidP="00A105B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897216B" w14:textId="71EBD234" w:rsidR="00A92606" w:rsidRPr="009C36CD" w:rsidRDefault="008B2A42" w:rsidP="00A105B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A92606">
              <w:t>H.B. 3134 create</w:t>
            </w:r>
            <w:r w:rsidR="00C5145E">
              <w:t>s</w:t>
            </w:r>
            <w:r w:rsidRPr="00A92606">
              <w:t xml:space="preserve"> </w:t>
            </w:r>
            <w:r w:rsidR="009569CD">
              <w:t>a</w:t>
            </w:r>
            <w:r w:rsidR="009569CD" w:rsidRPr="00A92606">
              <w:t xml:space="preserve"> </w:t>
            </w:r>
            <w:r w:rsidRPr="00A92606">
              <w:t xml:space="preserve">Class A misdemeanor offense for a social media platform operator who </w:t>
            </w:r>
            <w:r w:rsidR="009569CD">
              <w:t>violates the bill's provisions in their treatment of</w:t>
            </w:r>
            <w:r w:rsidRPr="00A92606">
              <w:t xml:space="preserve"> credible threats of violence</w:t>
            </w:r>
            <w:r w:rsidR="009569CD">
              <w:t>.</w:t>
            </w:r>
            <w:r w:rsidRPr="00A92606">
              <w:t xml:space="preserve"> </w:t>
            </w:r>
            <w:r w:rsidR="009569CD">
              <w:t>The bill enhances the penalty for</w:t>
            </w:r>
            <w:r w:rsidRPr="00A92606">
              <w:t xml:space="preserve"> the offense </w:t>
            </w:r>
            <w:r w:rsidR="009569CD">
              <w:t>to</w:t>
            </w:r>
            <w:r w:rsidR="009569CD" w:rsidRPr="00A92606">
              <w:t xml:space="preserve"> </w:t>
            </w:r>
            <w:r w:rsidRPr="00A92606">
              <w:t>a state jail felony if the conduct is committed intentionally or</w:t>
            </w:r>
            <w:r w:rsidR="00C5145E">
              <w:t xml:space="preserve"> </w:t>
            </w:r>
            <w:r w:rsidR="00C5145E" w:rsidRPr="00C5145E">
              <w:t>knowingly</w:t>
            </w:r>
            <w:r w:rsidR="00B63259" w:rsidRPr="00C5145E">
              <w:t xml:space="preserve">. </w:t>
            </w:r>
          </w:p>
          <w:p w14:paraId="413FB1E3" w14:textId="77777777" w:rsidR="008423E4" w:rsidRPr="00A105BB" w:rsidRDefault="008423E4" w:rsidP="00A105BB">
            <w:pPr>
              <w:rPr>
                <w:b/>
                <w:sz w:val="22"/>
                <w:szCs w:val="22"/>
              </w:rPr>
            </w:pPr>
          </w:p>
        </w:tc>
      </w:tr>
      <w:tr w:rsidR="00005FA2" w14:paraId="3F642943" w14:textId="77777777" w:rsidTr="00345119">
        <w:tc>
          <w:tcPr>
            <w:tcW w:w="9576" w:type="dxa"/>
          </w:tcPr>
          <w:p w14:paraId="3CDF623F" w14:textId="77777777" w:rsidR="008423E4" w:rsidRPr="00A8133F" w:rsidRDefault="008B2A42" w:rsidP="00A105B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0C8D537" w14:textId="77777777" w:rsidR="008423E4" w:rsidRPr="00A105BB" w:rsidRDefault="008423E4" w:rsidP="00A105BB">
            <w:pPr>
              <w:rPr>
                <w:sz w:val="20"/>
                <w:szCs w:val="20"/>
              </w:rPr>
            </w:pPr>
          </w:p>
          <w:p w14:paraId="4243D58C" w14:textId="15F3D137" w:rsidR="008423E4" w:rsidRPr="00233FDB" w:rsidRDefault="008B2A42" w:rsidP="00A105B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September 1, 2023.</w:t>
            </w:r>
          </w:p>
        </w:tc>
      </w:tr>
    </w:tbl>
    <w:p w14:paraId="008FBB2C" w14:textId="77777777" w:rsidR="008423E4" w:rsidRPr="00BE0E75" w:rsidRDefault="008423E4" w:rsidP="00A105BB">
      <w:pPr>
        <w:jc w:val="both"/>
        <w:rPr>
          <w:rFonts w:ascii="Arial" w:hAnsi="Arial"/>
          <w:sz w:val="16"/>
          <w:szCs w:val="16"/>
        </w:rPr>
      </w:pPr>
    </w:p>
    <w:sectPr w:rsidR="008423E4" w:rsidRPr="00BE0E75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268BB" w14:textId="77777777" w:rsidR="00000000" w:rsidRDefault="008B2A42">
      <w:r>
        <w:separator/>
      </w:r>
    </w:p>
  </w:endnote>
  <w:endnote w:type="continuationSeparator" w:id="0">
    <w:p w14:paraId="42D67E99" w14:textId="77777777" w:rsidR="00000000" w:rsidRDefault="008B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71134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05FA2" w14:paraId="69D3A778" w14:textId="77777777" w:rsidTr="009C1E9A">
      <w:trPr>
        <w:cantSplit/>
      </w:trPr>
      <w:tc>
        <w:tcPr>
          <w:tcW w:w="0" w:type="pct"/>
        </w:tcPr>
        <w:p w14:paraId="30599F3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93F123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3AAE27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DBF778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5585C2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05FA2" w14:paraId="59E39286" w14:textId="77777777" w:rsidTr="009C1E9A">
      <w:trPr>
        <w:cantSplit/>
      </w:trPr>
      <w:tc>
        <w:tcPr>
          <w:tcW w:w="0" w:type="pct"/>
        </w:tcPr>
        <w:p w14:paraId="77CC90F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DE33769" w14:textId="02A1BE4B" w:rsidR="00EC379B" w:rsidRPr="009C1E9A" w:rsidRDefault="008B2A4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28491-D</w:t>
          </w:r>
        </w:p>
      </w:tc>
      <w:tc>
        <w:tcPr>
          <w:tcW w:w="2453" w:type="pct"/>
        </w:tcPr>
        <w:p w14:paraId="10D1C0F1" w14:textId="72A69148" w:rsidR="00EC379B" w:rsidRDefault="008B2A4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105BB">
            <w:t>23.126.533</w:t>
          </w:r>
          <w:r>
            <w:fldChar w:fldCharType="end"/>
          </w:r>
        </w:p>
      </w:tc>
    </w:tr>
    <w:tr w:rsidR="00005FA2" w14:paraId="354996B1" w14:textId="77777777" w:rsidTr="009C1E9A">
      <w:trPr>
        <w:cantSplit/>
      </w:trPr>
      <w:tc>
        <w:tcPr>
          <w:tcW w:w="0" w:type="pct"/>
        </w:tcPr>
        <w:p w14:paraId="0A7908A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04CDC2E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FA7CCC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36859C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05FA2" w14:paraId="278425F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326C4E3" w14:textId="77777777" w:rsidR="00EC379B" w:rsidRDefault="008B2A4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15C285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3B21DF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ADF47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DA429" w14:textId="77777777" w:rsidR="00000000" w:rsidRDefault="008B2A42">
      <w:r>
        <w:separator/>
      </w:r>
    </w:p>
  </w:footnote>
  <w:footnote w:type="continuationSeparator" w:id="0">
    <w:p w14:paraId="1B9393D4" w14:textId="77777777" w:rsidR="00000000" w:rsidRDefault="008B2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CEB1A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1417D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3F8DE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F51B5"/>
    <w:multiLevelType w:val="hybridMultilevel"/>
    <w:tmpl w:val="989AF2BE"/>
    <w:lvl w:ilvl="0" w:tplc="D890B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C6A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CA93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E077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7C3C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3E19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12D8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BEEC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4E50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020"/>
    <w:rsid w:val="00000A70"/>
    <w:rsid w:val="000032B8"/>
    <w:rsid w:val="00003B06"/>
    <w:rsid w:val="000054B9"/>
    <w:rsid w:val="00005FA2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14E2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020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44BC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0891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29D8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7542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2E64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398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6BAC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4038"/>
    <w:rsid w:val="00662B77"/>
    <w:rsid w:val="00662D0E"/>
    <w:rsid w:val="00663265"/>
    <w:rsid w:val="0066345F"/>
    <w:rsid w:val="0066485B"/>
    <w:rsid w:val="0067036E"/>
    <w:rsid w:val="00671693"/>
    <w:rsid w:val="00672462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38D6"/>
    <w:rsid w:val="008947A7"/>
    <w:rsid w:val="00897E80"/>
    <w:rsid w:val="008A04FA"/>
    <w:rsid w:val="008A3188"/>
    <w:rsid w:val="008A3FDF"/>
    <w:rsid w:val="008A6418"/>
    <w:rsid w:val="008B05D8"/>
    <w:rsid w:val="008B0B3D"/>
    <w:rsid w:val="008B2A42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569C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4C50"/>
    <w:rsid w:val="009851B3"/>
    <w:rsid w:val="00985300"/>
    <w:rsid w:val="00986720"/>
    <w:rsid w:val="00987F00"/>
    <w:rsid w:val="0099403D"/>
    <w:rsid w:val="00995B0B"/>
    <w:rsid w:val="009A1883"/>
    <w:rsid w:val="009A3379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5BB"/>
    <w:rsid w:val="00A10908"/>
    <w:rsid w:val="00A12330"/>
    <w:rsid w:val="00A1259F"/>
    <w:rsid w:val="00A1446F"/>
    <w:rsid w:val="00A151B5"/>
    <w:rsid w:val="00A17D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260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2D90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3259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4EEF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145E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729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B8F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4E8B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5B35944-A442-46F4-B42F-68CD20D7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2002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200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2002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200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20020"/>
    <w:rPr>
      <w:b/>
      <w:bCs/>
    </w:rPr>
  </w:style>
  <w:style w:type="paragraph" w:styleId="Revision">
    <w:name w:val="Revision"/>
    <w:hidden/>
    <w:uiPriority w:val="99"/>
    <w:semiHidden/>
    <w:rsid w:val="00984C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2198</Characters>
  <Application>Microsoft Office Word</Application>
  <DocSecurity>4</DocSecurity>
  <Lines>56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HB03134 (Committee Report (Unamended))</vt:lpstr>
    </vt:vector>
  </TitlesOfParts>
  <Company>State of Texas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28491</dc:subject>
  <dc:creator>State of Texas</dc:creator>
  <dc:description>HB 3134 by Shaheen-(H)Homeland Security &amp; Public Safety</dc:description>
  <cp:lastModifiedBy>Matthew Lee</cp:lastModifiedBy>
  <cp:revision>2</cp:revision>
  <cp:lastPrinted>2003-11-26T17:21:00Z</cp:lastPrinted>
  <dcterms:created xsi:type="dcterms:W3CDTF">2023-05-08T21:41:00Z</dcterms:created>
  <dcterms:modified xsi:type="dcterms:W3CDTF">2023-05-08T21:41:00Z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23.126.533</vt:lpwstr>
  </property>
</Properties>
</file>