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26422" w:rsidRDefault="0022642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9D11C5D78704A8692F7BD39DD27348E"/>
          </w:placeholder>
        </w:sdtPr>
        <w:sdtContent>
          <w:r w:rsidRPr="005C2A78">
            <w:rPr>
              <w:rFonts w:cs="Times New Roman"/>
              <w:b/>
              <w:szCs w:val="24"/>
              <w:u w:val="single"/>
            </w:rPr>
            <w:t>BILL ANALYSIS</w:t>
          </w:r>
        </w:sdtContent>
      </w:sdt>
    </w:p>
    <w:p w:rsidR="00226422" w:rsidRPr="00585C31" w:rsidRDefault="00226422" w:rsidP="000F1DF9">
      <w:pPr>
        <w:spacing w:after="0" w:line="240" w:lineRule="auto"/>
        <w:rPr>
          <w:rFonts w:cs="Times New Roman"/>
          <w:szCs w:val="24"/>
        </w:rPr>
      </w:pPr>
    </w:p>
    <w:p w:rsidR="00226422" w:rsidRPr="00585C31" w:rsidRDefault="0022642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26422" w:rsidTr="004E2FFC">
        <w:tc>
          <w:tcPr>
            <w:tcW w:w="2718" w:type="dxa"/>
          </w:tcPr>
          <w:p w:rsidR="00226422" w:rsidRPr="005C2A78" w:rsidRDefault="00226422" w:rsidP="006D756B">
            <w:pPr>
              <w:rPr>
                <w:rFonts w:cs="Times New Roman"/>
                <w:szCs w:val="24"/>
              </w:rPr>
            </w:pPr>
            <w:sdt>
              <w:sdtPr>
                <w:rPr>
                  <w:rFonts w:cs="Times New Roman"/>
                  <w:szCs w:val="24"/>
                </w:rPr>
                <w:alias w:val="Agency Title"/>
                <w:tag w:val="AgencyTitleContentControl"/>
                <w:id w:val="1920747753"/>
                <w:lock w:val="sdtContentLocked"/>
                <w:placeholder>
                  <w:docPart w:val="FCECC830B5E64D129404CA95471E43D5"/>
                </w:placeholder>
              </w:sdtPr>
              <w:sdtEndPr>
                <w:rPr>
                  <w:rFonts w:cstheme="minorBidi"/>
                  <w:szCs w:val="22"/>
                </w:rPr>
              </w:sdtEndPr>
              <w:sdtContent>
                <w:r>
                  <w:rPr>
                    <w:rFonts w:cs="Times New Roman"/>
                    <w:szCs w:val="24"/>
                  </w:rPr>
                  <w:t>Senate Research Center</w:t>
                </w:r>
              </w:sdtContent>
            </w:sdt>
          </w:p>
        </w:tc>
        <w:tc>
          <w:tcPr>
            <w:tcW w:w="6858" w:type="dxa"/>
          </w:tcPr>
          <w:p w:rsidR="00226422" w:rsidRPr="00FF6471" w:rsidRDefault="00226422" w:rsidP="000F1DF9">
            <w:pPr>
              <w:jc w:val="right"/>
              <w:rPr>
                <w:rFonts w:cs="Times New Roman"/>
                <w:szCs w:val="24"/>
              </w:rPr>
            </w:pPr>
            <w:sdt>
              <w:sdtPr>
                <w:rPr>
                  <w:rFonts w:cs="Times New Roman"/>
                  <w:szCs w:val="24"/>
                </w:rPr>
                <w:alias w:val="Bill Number"/>
                <w:tag w:val="BillNumberOne"/>
                <w:id w:val="-410784069"/>
                <w:lock w:val="sdtContentLocked"/>
                <w:placeholder>
                  <w:docPart w:val="EFB824FA585A4CB4BD0537665CFD78CC"/>
                </w:placeholder>
              </w:sdtPr>
              <w:sdtContent>
                <w:r>
                  <w:rPr>
                    <w:rFonts w:cs="Times New Roman"/>
                    <w:szCs w:val="24"/>
                  </w:rPr>
                  <w:t>H.B. 3223</w:t>
                </w:r>
              </w:sdtContent>
            </w:sdt>
          </w:p>
        </w:tc>
      </w:tr>
      <w:tr w:rsidR="00226422" w:rsidTr="004E2FFC">
        <w:sdt>
          <w:sdtPr>
            <w:rPr>
              <w:rFonts w:cs="Times New Roman"/>
              <w:szCs w:val="24"/>
            </w:rPr>
            <w:alias w:val="TLCNumber"/>
            <w:tag w:val="TLCNumber"/>
            <w:id w:val="-542600604"/>
            <w:lock w:val="sdtLocked"/>
            <w:placeholder>
              <w:docPart w:val="A6C2B9BF3D51400AA4FD64749C13A46C"/>
            </w:placeholder>
          </w:sdtPr>
          <w:sdtContent>
            <w:tc>
              <w:tcPr>
                <w:tcW w:w="2718" w:type="dxa"/>
              </w:tcPr>
              <w:p w:rsidR="00226422" w:rsidRPr="000F1DF9" w:rsidRDefault="00226422" w:rsidP="00C65088">
                <w:pPr>
                  <w:rPr>
                    <w:rFonts w:cs="Times New Roman"/>
                    <w:szCs w:val="24"/>
                  </w:rPr>
                </w:pPr>
                <w:r>
                  <w:t>88R14006 YDB-F</w:t>
                </w:r>
              </w:p>
            </w:tc>
          </w:sdtContent>
        </w:sdt>
        <w:tc>
          <w:tcPr>
            <w:tcW w:w="6858" w:type="dxa"/>
          </w:tcPr>
          <w:p w:rsidR="00226422" w:rsidRPr="005C2A78" w:rsidRDefault="00226422" w:rsidP="00073EDD">
            <w:pPr>
              <w:jc w:val="right"/>
              <w:rPr>
                <w:rFonts w:cs="Times New Roman"/>
                <w:szCs w:val="24"/>
              </w:rPr>
            </w:pPr>
            <w:sdt>
              <w:sdtPr>
                <w:rPr>
                  <w:rFonts w:cs="Times New Roman"/>
                  <w:szCs w:val="24"/>
                </w:rPr>
                <w:alias w:val="Author Label"/>
                <w:tag w:val="By"/>
                <w:id w:val="72399597"/>
                <w:lock w:val="sdtLocked"/>
                <w:placeholder>
                  <w:docPart w:val="DE139F971BDF4EA69C7255437CAE735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1BD4F19676347A1A1017EBA0F9B61DB"/>
                </w:placeholder>
              </w:sdtPr>
              <w:sdtContent>
                <w:r>
                  <w:rPr>
                    <w:rFonts w:cs="Times New Roman"/>
                    <w:szCs w:val="24"/>
                  </w:rPr>
                  <w:t>Guillen</w:t>
                </w:r>
              </w:sdtContent>
            </w:sdt>
            <w:sdt>
              <w:sdtPr>
                <w:rPr>
                  <w:rFonts w:cs="Times New Roman"/>
                  <w:szCs w:val="24"/>
                </w:rPr>
                <w:alias w:val="Sponsor"/>
                <w:tag w:val="Sponsor"/>
                <w:id w:val="-2039656131"/>
                <w:lock w:val="sdtContentLocked"/>
                <w:placeholder>
                  <w:docPart w:val="F9F4C2F593714A61845D78D86558D718"/>
                </w:placeholder>
              </w:sdtPr>
              <w:sdtContent>
                <w:r>
                  <w:rPr>
                    <w:rFonts w:cs="Times New Roman"/>
                    <w:szCs w:val="24"/>
                  </w:rPr>
                  <w:t xml:space="preserve"> (Hughes)</w:t>
                </w:r>
              </w:sdtContent>
            </w:sdt>
            <w:sdt>
              <w:sdtPr>
                <w:rPr>
                  <w:rFonts w:cs="Times New Roman"/>
                  <w:szCs w:val="24"/>
                </w:rPr>
                <w:alias w:val="DualSponsor"/>
                <w:tag w:val="DualSponsor"/>
                <w:id w:val="1029379812"/>
                <w:lock w:val="sdtContentLocked"/>
                <w:placeholder>
                  <w:docPart w:val="22DD37686A934CE38F901819E897F8AC"/>
                </w:placeholder>
                <w:showingPlcHdr/>
              </w:sdtPr>
              <w:sdtContent/>
            </w:sdt>
          </w:p>
        </w:tc>
      </w:tr>
      <w:tr w:rsidR="00226422" w:rsidTr="004E2FFC">
        <w:tc>
          <w:tcPr>
            <w:tcW w:w="2718" w:type="dxa"/>
          </w:tcPr>
          <w:p w:rsidR="00226422" w:rsidRPr="00BC7495" w:rsidRDefault="00226422" w:rsidP="000F1DF9">
            <w:pPr>
              <w:rPr>
                <w:rFonts w:cs="Times New Roman"/>
                <w:szCs w:val="24"/>
              </w:rPr>
            </w:pPr>
          </w:p>
        </w:tc>
        <w:sdt>
          <w:sdtPr>
            <w:rPr>
              <w:rFonts w:cs="Times New Roman"/>
              <w:szCs w:val="24"/>
            </w:rPr>
            <w:alias w:val="Committee"/>
            <w:tag w:val="Committee"/>
            <w:id w:val="1914272295"/>
            <w:lock w:val="sdtContentLocked"/>
            <w:placeholder>
              <w:docPart w:val="C075E8B012DE4AE8A68E7AF7D4E61115"/>
            </w:placeholder>
          </w:sdtPr>
          <w:sdtContent>
            <w:tc>
              <w:tcPr>
                <w:tcW w:w="6858" w:type="dxa"/>
              </w:tcPr>
              <w:p w:rsidR="00226422" w:rsidRPr="00FF6471" w:rsidRDefault="00226422" w:rsidP="000F1DF9">
                <w:pPr>
                  <w:jc w:val="right"/>
                  <w:rPr>
                    <w:rFonts w:cs="Times New Roman"/>
                    <w:szCs w:val="24"/>
                  </w:rPr>
                </w:pPr>
                <w:r>
                  <w:rPr>
                    <w:rFonts w:cs="Times New Roman"/>
                    <w:szCs w:val="24"/>
                  </w:rPr>
                  <w:t>State Affairs</w:t>
                </w:r>
              </w:p>
            </w:tc>
          </w:sdtContent>
        </w:sdt>
      </w:tr>
      <w:tr w:rsidR="00226422" w:rsidTr="004E2FFC">
        <w:tc>
          <w:tcPr>
            <w:tcW w:w="2718" w:type="dxa"/>
          </w:tcPr>
          <w:p w:rsidR="00226422" w:rsidRPr="00BC7495" w:rsidRDefault="00226422" w:rsidP="000F1DF9">
            <w:pPr>
              <w:rPr>
                <w:rFonts w:cs="Times New Roman"/>
                <w:szCs w:val="24"/>
              </w:rPr>
            </w:pPr>
          </w:p>
        </w:tc>
        <w:sdt>
          <w:sdtPr>
            <w:rPr>
              <w:rFonts w:cs="Times New Roman"/>
              <w:szCs w:val="24"/>
            </w:rPr>
            <w:alias w:val="Date"/>
            <w:tag w:val="DateContentControl"/>
            <w:id w:val="1178081906"/>
            <w:lock w:val="sdtLocked"/>
            <w:placeholder>
              <w:docPart w:val="70BFFB246D394FEDA5891054AD8967BF"/>
            </w:placeholder>
            <w:date w:fullDate="2023-05-10T00:00:00Z">
              <w:dateFormat w:val="M/d/yyyy"/>
              <w:lid w:val="en-US"/>
              <w:storeMappedDataAs w:val="dateTime"/>
              <w:calendar w:val="gregorian"/>
            </w:date>
          </w:sdtPr>
          <w:sdtContent>
            <w:tc>
              <w:tcPr>
                <w:tcW w:w="6858" w:type="dxa"/>
              </w:tcPr>
              <w:p w:rsidR="00226422" w:rsidRPr="00FF6471" w:rsidRDefault="00226422" w:rsidP="000F1DF9">
                <w:pPr>
                  <w:jc w:val="right"/>
                  <w:rPr>
                    <w:rFonts w:cs="Times New Roman"/>
                    <w:szCs w:val="24"/>
                  </w:rPr>
                </w:pPr>
                <w:r>
                  <w:rPr>
                    <w:rFonts w:cs="Times New Roman"/>
                    <w:szCs w:val="24"/>
                  </w:rPr>
                  <w:t>5/10/2023</w:t>
                </w:r>
              </w:p>
            </w:tc>
          </w:sdtContent>
        </w:sdt>
      </w:tr>
      <w:tr w:rsidR="00226422" w:rsidTr="004E2FFC">
        <w:tc>
          <w:tcPr>
            <w:tcW w:w="2718" w:type="dxa"/>
          </w:tcPr>
          <w:p w:rsidR="00226422" w:rsidRPr="00BC7495" w:rsidRDefault="00226422" w:rsidP="000F1DF9">
            <w:pPr>
              <w:rPr>
                <w:rFonts w:cs="Times New Roman"/>
                <w:szCs w:val="24"/>
              </w:rPr>
            </w:pPr>
          </w:p>
        </w:tc>
        <w:sdt>
          <w:sdtPr>
            <w:rPr>
              <w:rFonts w:cs="Times New Roman"/>
              <w:szCs w:val="24"/>
            </w:rPr>
            <w:alias w:val="BA Version"/>
            <w:tag w:val="BAVersion"/>
            <w:id w:val="-1685590809"/>
            <w:lock w:val="sdtContentLocked"/>
            <w:placeholder>
              <w:docPart w:val="C15C08634DDE40C98280DE58D58638E6"/>
            </w:placeholder>
          </w:sdtPr>
          <w:sdtContent>
            <w:tc>
              <w:tcPr>
                <w:tcW w:w="6858" w:type="dxa"/>
              </w:tcPr>
              <w:p w:rsidR="00226422" w:rsidRPr="00FF6471" w:rsidRDefault="00226422" w:rsidP="000F1DF9">
                <w:pPr>
                  <w:jc w:val="right"/>
                  <w:rPr>
                    <w:rFonts w:cs="Times New Roman"/>
                    <w:szCs w:val="24"/>
                  </w:rPr>
                </w:pPr>
                <w:r>
                  <w:rPr>
                    <w:rFonts w:cs="Times New Roman"/>
                    <w:szCs w:val="24"/>
                  </w:rPr>
                  <w:t>Engrossed</w:t>
                </w:r>
              </w:p>
            </w:tc>
          </w:sdtContent>
        </w:sdt>
      </w:tr>
    </w:tbl>
    <w:p w:rsidR="00226422" w:rsidRPr="00FF6471" w:rsidRDefault="00226422" w:rsidP="000F1DF9">
      <w:pPr>
        <w:spacing w:after="0" w:line="240" w:lineRule="auto"/>
        <w:rPr>
          <w:rFonts w:cs="Times New Roman"/>
          <w:szCs w:val="24"/>
        </w:rPr>
      </w:pPr>
    </w:p>
    <w:p w:rsidR="00226422" w:rsidRPr="00FF6471" w:rsidRDefault="00226422" w:rsidP="000F1DF9">
      <w:pPr>
        <w:spacing w:after="0" w:line="240" w:lineRule="auto"/>
        <w:rPr>
          <w:rFonts w:cs="Times New Roman"/>
          <w:szCs w:val="24"/>
        </w:rPr>
      </w:pPr>
    </w:p>
    <w:p w:rsidR="00226422" w:rsidRPr="00FF6471" w:rsidRDefault="0022642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E47BF0D5A3A4A55AAEA18B707C008AB"/>
        </w:placeholder>
      </w:sdtPr>
      <w:sdtContent>
        <w:p w:rsidR="00226422" w:rsidRDefault="0022642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5D4C4181DC9E4F3EB8B7CE437C1B7554"/>
        </w:placeholder>
      </w:sdtPr>
      <w:sdtEndPr/>
      <w:sdtContent>
        <w:p w:rsidR="00226422" w:rsidRDefault="00226422" w:rsidP="00226422">
          <w:pPr>
            <w:pStyle w:val="NormalWeb"/>
            <w:spacing w:before="0" w:beforeAutospacing="0" w:after="0" w:afterAutospacing="0"/>
            <w:jc w:val="both"/>
            <w:divId w:val="1792898097"/>
            <w:rPr>
              <w:rFonts w:eastAsia="Times New Roman"/>
              <w:bCs/>
            </w:rPr>
          </w:pPr>
        </w:p>
        <w:p w:rsidR="00226422" w:rsidRPr="00226422" w:rsidRDefault="00226422" w:rsidP="00226422">
          <w:pPr>
            <w:pStyle w:val="NormalWeb"/>
            <w:spacing w:before="0" w:beforeAutospacing="0" w:after="0" w:afterAutospacing="0"/>
            <w:jc w:val="both"/>
            <w:divId w:val="1792898097"/>
          </w:pPr>
          <w:r>
            <w:t>H.B. 3223 amends current law relating to the management of a declared state of disaster.</w:t>
          </w:r>
        </w:p>
      </w:sdtContent>
    </w:sdt>
    <w:p w:rsidR="00226422" w:rsidRPr="004E2FFC" w:rsidRDefault="00226422" w:rsidP="000F1DF9">
      <w:pPr>
        <w:spacing w:after="0" w:line="240" w:lineRule="auto"/>
        <w:jc w:val="both"/>
        <w:rPr>
          <w:rFonts w:eastAsia="Times New Roman" w:cs="Times New Roman"/>
          <w:szCs w:val="24"/>
        </w:rPr>
      </w:pPr>
      <w:bookmarkStart w:id="0" w:name="EnrolledProposed"/>
      <w:bookmarkEnd w:id="0"/>
    </w:p>
    <w:p w:rsidR="00226422" w:rsidRPr="005C2A78" w:rsidRDefault="00226422" w:rsidP="00444AB2">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87F6C2A2BE849608380A6720D6ECCF7"/>
          </w:placeholder>
        </w:sdtPr>
        <w:sdtContent>
          <w:r>
            <w:rPr>
              <w:rFonts w:eastAsia="Times New Roman" w:cs="Times New Roman"/>
              <w:b/>
              <w:szCs w:val="24"/>
              <w:u w:val="single"/>
            </w:rPr>
            <w:t>RULEMAKING AUTHORITY</w:t>
          </w:r>
        </w:sdtContent>
      </w:sdt>
    </w:p>
    <w:p w:rsidR="00226422" w:rsidRPr="006529C4" w:rsidRDefault="00226422" w:rsidP="00444AB2">
      <w:pPr>
        <w:spacing w:after="0" w:line="240" w:lineRule="auto"/>
        <w:jc w:val="both"/>
        <w:rPr>
          <w:rFonts w:cs="Times New Roman"/>
          <w:szCs w:val="24"/>
        </w:rPr>
      </w:pPr>
    </w:p>
    <w:p w:rsidR="00226422" w:rsidRPr="006529C4" w:rsidRDefault="00226422" w:rsidP="00444AB2">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226422" w:rsidRPr="006529C4" w:rsidRDefault="00226422" w:rsidP="00444AB2">
      <w:pPr>
        <w:spacing w:after="0" w:line="240" w:lineRule="auto"/>
        <w:jc w:val="both"/>
        <w:rPr>
          <w:rFonts w:cs="Times New Roman"/>
          <w:szCs w:val="24"/>
        </w:rPr>
      </w:pPr>
    </w:p>
    <w:p w:rsidR="00226422" w:rsidRPr="005C2A78" w:rsidRDefault="00226422" w:rsidP="00444AB2">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924F93D52834BBEBEB307B5665107CE"/>
          </w:placeholder>
        </w:sdtPr>
        <w:sdtContent>
          <w:r>
            <w:rPr>
              <w:rFonts w:eastAsia="Times New Roman" w:cs="Times New Roman"/>
              <w:b/>
              <w:szCs w:val="24"/>
              <w:u w:val="single"/>
            </w:rPr>
            <w:t>SECTION BY SECTION ANALYSIS</w:t>
          </w:r>
        </w:sdtContent>
      </w:sdt>
    </w:p>
    <w:p w:rsidR="00226422" w:rsidRPr="005C2A78" w:rsidRDefault="00226422" w:rsidP="00444AB2">
      <w:pPr>
        <w:spacing w:after="0" w:line="240" w:lineRule="auto"/>
        <w:jc w:val="both"/>
        <w:rPr>
          <w:rFonts w:eastAsia="Times New Roman" w:cs="Times New Roman"/>
          <w:szCs w:val="24"/>
        </w:rPr>
      </w:pPr>
    </w:p>
    <w:p w:rsidR="00226422" w:rsidRDefault="00226422" w:rsidP="00444AB2">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Section 418.113(d), Government Code, as follows:</w:t>
      </w:r>
    </w:p>
    <w:p w:rsidR="00226422" w:rsidRDefault="00226422" w:rsidP="00444AB2">
      <w:pPr>
        <w:spacing w:after="0" w:line="240" w:lineRule="auto"/>
        <w:jc w:val="both"/>
      </w:pPr>
    </w:p>
    <w:p w:rsidR="00226422" w:rsidRPr="005C2A78" w:rsidRDefault="00226422" w:rsidP="00226422">
      <w:pPr>
        <w:spacing w:after="0" w:line="240" w:lineRule="auto"/>
        <w:ind w:left="720"/>
        <w:jc w:val="both"/>
        <w:rPr>
          <w:rFonts w:eastAsia="Times New Roman" w:cs="Times New Roman"/>
          <w:szCs w:val="24"/>
        </w:rPr>
      </w:pPr>
      <w:r>
        <w:t>(d) Requires the chair of the emergency management council, rather than the public safety director of the Department of Public Safety of the State of Texas, to appoint a chair of each disaster district committee based on the declared disaster and phase of disaster response in accordance with the National Incident Management System guidelines, rather than appoint a commanding officer from the Texas Highway Patrol to serve as chair of each disaster district committee. Requires the chair of each disaster district committee to inform the chair of the emergency management council, rather than the state Director of Homeland Security, on all matters relating to disasters and emergencies as requested by the chair of the emergency management council. Makes a conforming change.</w:t>
      </w:r>
    </w:p>
    <w:p w:rsidR="00226422" w:rsidRPr="005C2A78" w:rsidRDefault="00226422" w:rsidP="00444AB2">
      <w:pPr>
        <w:spacing w:after="0" w:line="240" w:lineRule="auto"/>
        <w:jc w:val="both"/>
        <w:rPr>
          <w:rFonts w:eastAsia="Times New Roman" w:cs="Times New Roman"/>
          <w:szCs w:val="24"/>
        </w:rPr>
      </w:pPr>
    </w:p>
    <w:p w:rsidR="00226422" w:rsidRPr="00C8671F" w:rsidRDefault="00226422" w:rsidP="00444AB2">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2023.</w:t>
      </w:r>
    </w:p>
    <w:sectPr w:rsidR="00226422"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07887" w:rsidRDefault="00E07887" w:rsidP="000F1DF9">
      <w:pPr>
        <w:spacing w:after="0" w:line="240" w:lineRule="auto"/>
      </w:pPr>
      <w:r>
        <w:separator/>
      </w:r>
    </w:p>
  </w:endnote>
  <w:endnote w:type="continuationSeparator" w:id="0">
    <w:p w:rsidR="00E07887" w:rsidRDefault="00E0788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0788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26422">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226422">
                <w:rPr>
                  <w:sz w:val="20"/>
                  <w:szCs w:val="20"/>
                </w:rPr>
                <w:t>H.B. 3223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226422">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0788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07887" w:rsidRDefault="00E07887" w:rsidP="000F1DF9">
      <w:pPr>
        <w:spacing w:after="0" w:line="240" w:lineRule="auto"/>
      </w:pPr>
      <w:r>
        <w:separator/>
      </w:r>
    </w:p>
  </w:footnote>
  <w:footnote w:type="continuationSeparator" w:id="0">
    <w:p w:rsidR="00E07887" w:rsidRDefault="00E0788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26422"/>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07887"/>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D3E873"/>
  <w15:docId w15:val="{38185EDB-DE3C-470D-8FF2-F23FAA011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22642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289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9D11C5D78704A8692F7BD39DD27348E"/>
        <w:category>
          <w:name w:val="General"/>
          <w:gallery w:val="placeholder"/>
        </w:category>
        <w:types>
          <w:type w:val="bbPlcHdr"/>
        </w:types>
        <w:behaviors>
          <w:behavior w:val="content"/>
        </w:behaviors>
        <w:guid w:val="{2ED48EF9-278C-4CB2-A434-C98BD26CD157}"/>
      </w:docPartPr>
      <w:docPartBody>
        <w:p w:rsidR="00000000" w:rsidRDefault="0052118E"/>
      </w:docPartBody>
    </w:docPart>
    <w:docPart>
      <w:docPartPr>
        <w:name w:val="FCECC830B5E64D129404CA95471E43D5"/>
        <w:category>
          <w:name w:val="General"/>
          <w:gallery w:val="placeholder"/>
        </w:category>
        <w:types>
          <w:type w:val="bbPlcHdr"/>
        </w:types>
        <w:behaviors>
          <w:behavior w:val="content"/>
        </w:behaviors>
        <w:guid w:val="{426E7441-FAB0-438B-AC7E-2BD394B408EF}"/>
      </w:docPartPr>
      <w:docPartBody>
        <w:p w:rsidR="00000000" w:rsidRDefault="0052118E"/>
      </w:docPartBody>
    </w:docPart>
    <w:docPart>
      <w:docPartPr>
        <w:name w:val="EFB824FA585A4CB4BD0537665CFD78CC"/>
        <w:category>
          <w:name w:val="General"/>
          <w:gallery w:val="placeholder"/>
        </w:category>
        <w:types>
          <w:type w:val="bbPlcHdr"/>
        </w:types>
        <w:behaviors>
          <w:behavior w:val="content"/>
        </w:behaviors>
        <w:guid w:val="{005CA283-1591-484D-B8E8-702E77C67DA0}"/>
      </w:docPartPr>
      <w:docPartBody>
        <w:p w:rsidR="00000000" w:rsidRDefault="0052118E"/>
      </w:docPartBody>
    </w:docPart>
    <w:docPart>
      <w:docPartPr>
        <w:name w:val="A6C2B9BF3D51400AA4FD64749C13A46C"/>
        <w:category>
          <w:name w:val="General"/>
          <w:gallery w:val="placeholder"/>
        </w:category>
        <w:types>
          <w:type w:val="bbPlcHdr"/>
        </w:types>
        <w:behaviors>
          <w:behavior w:val="content"/>
        </w:behaviors>
        <w:guid w:val="{C224D09D-AB65-4166-A154-F9ED54B65963}"/>
      </w:docPartPr>
      <w:docPartBody>
        <w:p w:rsidR="00000000" w:rsidRDefault="0052118E"/>
      </w:docPartBody>
    </w:docPart>
    <w:docPart>
      <w:docPartPr>
        <w:name w:val="DE139F971BDF4EA69C7255437CAE735F"/>
        <w:category>
          <w:name w:val="General"/>
          <w:gallery w:val="placeholder"/>
        </w:category>
        <w:types>
          <w:type w:val="bbPlcHdr"/>
        </w:types>
        <w:behaviors>
          <w:behavior w:val="content"/>
        </w:behaviors>
        <w:guid w:val="{64188F0D-E8E7-4D6D-830A-2140B37DB4C2}"/>
      </w:docPartPr>
      <w:docPartBody>
        <w:p w:rsidR="00000000" w:rsidRDefault="0052118E"/>
      </w:docPartBody>
    </w:docPart>
    <w:docPart>
      <w:docPartPr>
        <w:name w:val="81BD4F19676347A1A1017EBA0F9B61DB"/>
        <w:category>
          <w:name w:val="General"/>
          <w:gallery w:val="placeholder"/>
        </w:category>
        <w:types>
          <w:type w:val="bbPlcHdr"/>
        </w:types>
        <w:behaviors>
          <w:behavior w:val="content"/>
        </w:behaviors>
        <w:guid w:val="{6543C17B-7B20-4798-A5E4-D67C3CF3601C}"/>
      </w:docPartPr>
      <w:docPartBody>
        <w:p w:rsidR="00000000" w:rsidRDefault="0052118E"/>
      </w:docPartBody>
    </w:docPart>
    <w:docPart>
      <w:docPartPr>
        <w:name w:val="F9F4C2F593714A61845D78D86558D718"/>
        <w:category>
          <w:name w:val="General"/>
          <w:gallery w:val="placeholder"/>
        </w:category>
        <w:types>
          <w:type w:val="bbPlcHdr"/>
        </w:types>
        <w:behaviors>
          <w:behavior w:val="content"/>
        </w:behaviors>
        <w:guid w:val="{887E1B9F-DF2E-4550-AE6B-8F8AFEC3E679}"/>
      </w:docPartPr>
      <w:docPartBody>
        <w:p w:rsidR="00000000" w:rsidRDefault="0052118E"/>
      </w:docPartBody>
    </w:docPart>
    <w:docPart>
      <w:docPartPr>
        <w:name w:val="22DD37686A934CE38F901819E897F8AC"/>
        <w:category>
          <w:name w:val="General"/>
          <w:gallery w:val="placeholder"/>
        </w:category>
        <w:types>
          <w:type w:val="bbPlcHdr"/>
        </w:types>
        <w:behaviors>
          <w:behavior w:val="content"/>
        </w:behaviors>
        <w:guid w:val="{752C829A-CAD8-4071-A690-8F52DEBBAF63}"/>
      </w:docPartPr>
      <w:docPartBody>
        <w:p w:rsidR="00000000" w:rsidRDefault="0052118E"/>
      </w:docPartBody>
    </w:docPart>
    <w:docPart>
      <w:docPartPr>
        <w:name w:val="C075E8B012DE4AE8A68E7AF7D4E61115"/>
        <w:category>
          <w:name w:val="General"/>
          <w:gallery w:val="placeholder"/>
        </w:category>
        <w:types>
          <w:type w:val="bbPlcHdr"/>
        </w:types>
        <w:behaviors>
          <w:behavior w:val="content"/>
        </w:behaviors>
        <w:guid w:val="{D023E8F8-C071-4AF6-8131-53847EC86995}"/>
      </w:docPartPr>
      <w:docPartBody>
        <w:p w:rsidR="00000000" w:rsidRDefault="0052118E"/>
      </w:docPartBody>
    </w:docPart>
    <w:docPart>
      <w:docPartPr>
        <w:name w:val="70BFFB246D394FEDA5891054AD8967BF"/>
        <w:category>
          <w:name w:val="General"/>
          <w:gallery w:val="placeholder"/>
        </w:category>
        <w:types>
          <w:type w:val="bbPlcHdr"/>
        </w:types>
        <w:behaviors>
          <w:behavior w:val="content"/>
        </w:behaviors>
        <w:guid w:val="{EB73FEE6-B25D-4E45-B84E-5442C8EE124A}"/>
      </w:docPartPr>
      <w:docPartBody>
        <w:p w:rsidR="00000000" w:rsidRDefault="00F021D5" w:rsidP="00F021D5">
          <w:pPr>
            <w:pStyle w:val="70BFFB246D394FEDA5891054AD8967BF"/>
          </w:pPr>
          <w:r w:rsidRPr="00A30DD1">
            <w:rPr>
              <w:rStyle w:val="PlaceholderText"/>
            </w:rPr>
            <w:t>Click here to enter a date.</w:t>
          </w:r>
        </w:p>
      </w:docPartBody>
    </w:docPart>
    <w:docPart>
      <w:docPartPr>
        <w:name w:val="C15C08634DDE40C98280DE58D58638E6"/>
        <w:category>
          <w:name w:val="General"/>
          <w:gallery w:val="placeholder"/>
        </w:category>
        <w:types>
          <w:type w:val="bbPlcHdr"/>
        </w:types>
        <w:behaviors>
          <w:behavior w:val="content"/>
        </w:behaviors>
        <w:guid w:val="{CC78CCD5-A306-42A3-97A8-ED3407CBE7C7}"/>
      </w:docPartPr>
      <w:docPartBody>
        <w:p w:rsidR="00000000" w:rsidRDefault="0052118E"/>
      </w:docPartBody>
    </w:docPart>
    <w:docPart>
      <w:docPartPr>
        <w:name w:val="5E47BF0D5A3A4A55AAEA18B707C008AB"/>
        <w:category>
          <w:name w:val="General"/>
          <w:gallery w:val="placeholder"/>
        </w:category>
        <w:types>
          <w:type w:val="bbPlcHdr"/>
        </w:types>
        <w:behaviors>
          <w:behavior w:val="content"/>
        </w:behaviors>
        <w:guid w:val="{3C04A637-F10A-4F58-8E98-1A222C485D35}"/>
      </w:docPartPr>
      <w:docPartBody>
        <w:p w:rsidR="00000000" w:rsidRDefault="0052118E"/>
      </w:docPartBody>
    </w:docPart>
    <w:docPart>
      <w:docPartPr>
        <w:name w:val="5D4C4181DC9E4F3EB8B7CE437C1B7554"/>
        <w:category>
          <w:name w:val="General"/>
          <w:gallery w:val="placeholder"/>
        </w:category>
        <w:types>
          <w:type w:val="bbPlcHdr"/>
        </w:types>
        <w:behaviors>
          <w:behavior w:val="content"/>
        </w:behaviors>
        <w:guid w:val="{AD96B41E-1103-431E-8B78-DF6D00B5C063}"/>
      </w:docPartPr>
      <w:docPartBody>
        <w:p w:rsidR="00000000" w:rsidRDefault="00F021D5" w:rsidP="00F021D5">
          <w:pPr>
            <w:pStyle w:val="5D4C4181DC9E4F3EB8B7CE437C1B7554"/>
          </w:pPr>
          <w:r>
            <w:rPr>
              <w:rFonts w:eastAsia="Times New Roman" w:cs="Times New Roman"/>
              <w:bCs/>
              <w:szCs w:val="24"/>
            </w:rPr>
            <w:t xml:space="preserve"> </w:t>
          </w:r>
        </w:p>
      </w:docPartBody>
    </w:docPart>
    <w:docPart>
      <w:docPartPr>
        <w:name w:val="887F6C2A2BE849608380A6720D6ECCF7"/>
        <w:category>
          <w:name w:val="General"/>
          <w:gallery w:val="placeholder"/>
        </w:category>
        <w:types>
          <w:type w:val="bbPlcHdr"/>
        </w:types>
        <w:behaviors>
          <w:behavior w:val="content"/>
        </w:behaviors>
        <w:guid w:val="{CF90BD24-9069-4C29-B176-C8F627AA1FD8}"/>
      </w:docPartPr>
      <w:docPartBody>
        <w:p w:rsidR="00000000" w:rsidRDefault="0052118E"/>
      </w:docPartBody>
    </w:docPart>
    <w:docPart>
      <w:docPartPr>
        <w:name w:val="1924F93D52834BBEBEB307B5665107CE"/>
        <w:category>
          <w:name w:val="General"/>
          <w:gallery w:val="placeholder"/>
        </w:category>
        <w:types>
          <w:type w:val="bbPlcHdr"/>
        </w:types>
        <w:behaviors>
          <w:behavior w:val="content"/>
        </w:behaviors>
        <w:guid w:val="{1D2FC3BD-7966-48A5-A911-0B557E92521F}"/>
      </w:docPartPr>
      <w:docPartBody>
        <w:p w:rsidR="00000000" w:rsidRDefault="0052118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2118E"/>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021D5"/>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21D5"/>
    <w:rPr>
      <w:color w:val="808080"/>
    </w:rPr>
  </w:style>
  <w:style w:type="paragraph" w:customStyle="1" w:styleId="70BFFB246D394FEDA5891054AD8967BF">
    <w:name w:val="70BFFB246D394FEDA5891054AD8967BF"/>
    <w:rsid w:val="00F021D5"/>
    <w:pPr>
      <w:spacing w:after="160" w:line="259" w:lineRule="auto"/>
    </w:pPr>
  </w:style>
  <w:style w:type="paragraph" w:customStyle="1" w:styleId="5D4C4181DC9E4F3EB8B7CE437C1B7554">
    <w:name w:val="5D4C4181DC9E4F3EB8B7CE437C1B7554"/>
    <w:rsid w:val="00F021D5"/>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201</Words>
  <Characters>1152</Characters>
  <Application>Microsoft Office Word</Application>
  <DocSecurity>0</DocSecurity>
  <Lines>9</Lines>
  <Paragraphs>2</Paragraphs>
  <ScaleCrop>false</ScaleCrop>
  <Company>Texas Legislative Council</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2023-05-10T22:10:00Z</dcterms:modified>
</cp:coreProperties>
</file>

<file path=docProps/custom.xml><?xml version="1.0" encoding="utf-8"?>
<op:Properties xmlns:vt="http://schemas.openxmlformats.org/officeDocument/2006/docPropsVTypes" xmlns:op="http://schemas.openxmlformats.org/officeDocument/2006/custom-properties"/>
</file>