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5308" w14:paraId="4631A921" w14:textId="77777777" w:rsidTr="00345119">
        <w:tc>
          <w:tcPr>
            <w:tcW w:w="9576" w:type="dxa"/>
            <w:noWrap/>
          </w:tcPr>
          <w:p w14:paraId="435F9DB3" w14:textId="77777777" w:rsidR="008423E4" w:rsidRPr="0022177D" w:rsidRDefault="00CE031E" w:rsidP="00FE6C50">
            <w:pPr>
              <w:pStyle w:val="Heading1"/>
            </w:pPr>
            <w:r w:rsidRPr="00631897">
              <w:t>BILL ANALYSIS</w:t>
            </w:r>
          </w:p>
        </w:tc>
      </w:tr>
    </w:tbl>
    <w:p w14:paraId="7A322D4D" w14:textId="77777777" w:rsidR="008423E4" w:rsidRPr="0022177D" w:rsidRDefault="008423E4" w:rsidP="00FE6C50">
      <w:pPr>
        <w:jc w:val="center"/>
      </w:pPr>
    </w:p>
    <w:p w14:paraId="7200ECC3" w14:textId="77777777" w:rsidR="008423E4" w:rsidRPr="00B31F0E" w:rsidRDefault="008423E4" w:rsidP="00FE6C50"/>
    <w:p w14:paraId="2887F68B" w14:textId="77777777" w:rsidR="008423E4" w:rsidRPr="00742794" w:rsidRDefault="008423E4" w:rsidP="00FE6C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5308" w14:paraId="30353732" w14:textId="77777777" w:rsidTr="00345119">
        <w:tc>
          <w:tcPr>
            <w:tcW w:w="9576" w:type="dxa"/>
          </w:tcPr>
          <w:p w14:paraId="0309F629" w14:textId="77F325AC" w:rsidR="008423E4" w:rsidRPr="00861995" w:rsidRDefault="00CE031E" w:rsidP="00FE6C50">
            <w:pPr>
              <w:jc w:val="right"/>
            </w:pPr>
            <w:r>
              <w:t>C.S.H.B. 3236</w:t>
            </w:r>
          </w:p>
        </w:tc>
      </w:tr>
      <w:tr w:rsidR="005C5308" w14:paraId="21A80444" w14:textId="77777777" w:rsidTr="00345119">
        <w:tc>
          <w:tcPr>
            <w:tcW w:w="9576" w:type="dxa"/>
          </w:tcPr>
          <w:p w14:paraId="04934AC4" w14:textId="0BBA0DC7" w:rsidR="008423E4" w:rsidRPr="00861995" w:rsidRDefault="00CE031E" w:rsidP="00FE6C50">
            <w:pPr>
              <w:jc w:val="right"/>
            </w:pPr>
            <w:r>
              <w:t xml:space="preserve">By: </w:t>
            </w:r>
            <w:r w:rsidR="00EF16EC">
              <w:t>Herrero</w:t>
            </w:r>
          </w:p>
        </w:tc>
      </w:tr>
      <w:tr w:rsidR="005C5308" w14:paraId="4F6028C0" w14:textId="77777777" w:rsidTr="00345119">
        <w:tc>
          <w:tcPr>
            <w:tcW w:w="9576" w:type="dxa"/>
          </w:tcPr>
          <w:p w14:paraId="45B86DFC" w14:textId="7A085E89" w:rsidR="008423E4" w:rsidRPr="00861995" w:rsidRDefault="00CE031E" w:rsidP="00FE6C50">
            <w:pPr>
              <w:jc w:val="right"/>
            </w:pPr>
            <w:r>
              <w:t>Public Health</w:t>
            </w:r>
          </w:p>
        </w:tc>
      </w:tr>
      <w:tr w:rsidR="005C5308" w14:paraId="4D540F81" w14:textId="77777777" w:rsidTr="00345119">
        <w:tc>
          <w:tcPr>
            <w:tcW w:w="9576" w:type="dxa"/>
          </w:tcPr>
          <w:p w14:paraId="37081D2D" w14:textId="013A407C" w:rsidR="008423E4" w:rsidRDefault="00CE031E" w:rsidP="00FE6C50">
            <w:pPr>
              <w:jc w:val="right"/>
            </w:pPr>
            <w:r>
              <w:t>Committee Report (Substituted)</w:t>
            </w:r>
          </w:p>
        </w:tc>
      </w:tr>
    </w:tbl>
    <w:p w14:paraId="2CE39EA2" w14:textId="77777777" w:rsidR="008423E4" w:rsidRDefault="008423E4" w:rsidP="00FE6C50">
      <w:pPr>
        <w:tabs>
          <w:tab w:val="right" w:pos="9360"/>
        </w:tabs>
      </w:pPr>
    </w:p>
    <w:p w14:paraId="33496D5E" w14:textId="77777777" w:rsidR="008423E4" w:rsidRDefault="008423E4" w:rsidP="00FE6C50"/>
    <w:p w14:paraId="22F571B0" w14:textId="77777777" w:rsidR="008423E4" w:rsidRDefault="008423E4" w:rsidP="00FE6C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5308" w14:paraId="70004B52" w14:textId="77777777" w:rsidTr="00345119">
        <w:tc>
          <w:tcPr>
            <w:tcW w:w="9576" w:type="dxa"/>
          </w:tcPr>
          <w:p w14:paraId="3D172BCE" w14:textId="77777777" w:rsidR="008423E4" w:rsidRPr="00A8133F" w:rsidRDefault="00CE031E" w:rsidP="00FE6C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F84086" w14:textId="77777777" w:rsidR="008423E4" w:rsidRDefault="008423E4" w:rsidP="00FE6C50"/>
          <w:p w14:paraId="1AD0217C" w14:textId="2C6BC41C" w:rsidR="008423E4" w:rsidRDefault="00CE031E" w:rsidP="00FE6C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A0B1A">
              <w:t xml:space="preserve">The </w:t>
            </w:r>
            <w:r w:rsidR="00BE2EA6">
              <w:t>r</w:t>
            </w:r>
            <w:r w:rsidRPr="003A0B1A">
              <w:t xml:space="preserve">adiation </w:t>
            </w:r>
            <w:r w:rsidR="00BE2EA6">
              <w:t>a</w:t>
            </w:r>
            <w:r w:rsidRPr="003A0B1A">
              <w:t xml:space="preserve">dvisory </w:t>
            </w:r>
            <w:r w:rsidR="00BE2EA6">
              <w:t>b</w:t>
            </w:r>
            <w:r w:rsidRPr="003A0B1A">
              <w:t>oard reviews and evaluates state radiation policies, programs, and proposed rules</w:t>
            </w:r>
            <w:r w:rsidR="00BE2EA6">
              <w:t xml:space="preserve"> and</w:t>
            </w:r>
            <w:r w:rsidRPr="003A0B1A">
              <w:t xml:space="preserve"> also makes recommendations and provides technical advice that may be required on matters relating to the development, use, and regulation of sources of radiation. The </w:t>
            </w:r>
            <w:r>
              <w:t>advisory b</w:t>
            </w:r>
            <w:r w:rsidRPr="003A0B1A">
              <w:t xml:space="preserve">oard represents the various industries and professions that may utilize these </w:t>
            </w:r>
            <w:r w:rsidRPr="003A0B1A">
              <w:t>materials in their practice or professional capacities. Veterinarians utilize radioactive and irradiated materials in the scope of their practice</w:t>
            </w:r>
            <w:r>
              <w:t xml:space="preserve">, </w:t>
            </w:r>
            <w:r w:rsidR="002A6491">
              <w:t>but</w:t>
            </w:r>
            <w:r>
              <w:t xml:space="preserve"> t</w:t>
            </w:r>
            <w:r w:rsidRPr="003A0B1A">
              <w:t>here is no representation from the veterinarian medical industry</w:t>
            </w:r>
            <w:r>
              <w:t xml:space="preserve"> on the advisory board</w:t>
            </w:r>
            <w:r w:rsidRPr="003A0B1A">
              <w:t>. C.S.H.B</w:t>
            </w:r>
            <w:r w:rsidR="002A6491">
              <w:t>.</w:t>
            </w:r>
            <w:r w:rsidR="005111D2">
              <w:t> </w:t>
            </w:r>
            <w:r w:rsidRPr="003A0B1A">
              <w:t>3236</w:t>
            </w:r>
            <w:r w:rsidR="00E87ACE">
              <w:t xml:space="preserve"> seeks to </w:t>
            </w:r>
            <w:r w:rsidR="006E2C9E">
              <w:t xml:space="preserve">ensure that the interests of </w:t>
            </w:r>
            <w:r w:rsidR="00FD5D30">
              <w:t xml:space="preserve">veterinary </w:t>
            </w:r>
            <w:r w:rsidR="006E2C9E">
              <w:t>professionals are represented in advisory board matters by</w:t>
            </w:r>
            <w:r w:rsidRPr="003A0B1A">
              <w:t xml:space="preserve"> </w:t>
            </w:r>
            <w:r w:rsidR="00E87ACE">
              <w:t>adding</w:t>
            </w:r>
            <w:r w:rsidRPr="003A0B1A">
              <w:t xml:space="preserve"> </w:t>
            </w:r>
            <w:r w:rsidR="002A6491">
              <w:t xml:space="preserve">to the advisory board's composition </w:t>
            </w:r>
            <w:r w:rsidRPr="003A0B1A">
              <w:t xml:space="preserve">one individual </w:t>
            </w:r>
            <w:r w:rsidR="00E87ACE">
              <w:t>who is</w:t>
            </w:r>
            <w:r w:rsidRPr="003A0B1A">
              <w:t xml:space="preserve"> licensed by the State Board of Veterinary Medical </w:t>
            </w:r>
            <w:r w:rsidR="002A6491">
              <w:t>Examiners</w:t>
            </w:r>
            <w:r w:rsidRPr="003A0B1A">
              <w:t>.</w:t>
            </w:r>
            <w:r>
              <w:t xml:space="preserve"> </w:t>
            </w:r>
          </w:p>
          <w:p w14:paraId="3DA14C7E" w14:textId="77777777" w:rsidR="008423E4" w:rsidRPr="00E26B13" w:rsidRDefault="008423E4" w:rsidP="00FE6C50">
            <w:pPr>
              <w:rPr>
                <w:b/>
              </w:rPr>
            </w:pPr>
          </w:p>
        </w:tc>
      </w:tr>
      <w:tr w:rsidR="005C5308" w14:paraId="5CD0211A" w14:textId="77777777" w:rsidTr="00345119">
        <w:tc>
          <w:tcPr>
            <w:tcW w:w="9576" w:type="dxa"/>
          </w:tcPr>
          <w:p w14:paraId="565688EA" w14:textId="77777777" w:rsidR="0017725B" w:rsidRDefault="00CE031E" w:rsidP="00FE6C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50CF6A39" w14:textId="77777777" w:rsidR="0017725B" w:rsidRDefault="0017725B" w:rsidP="00FE6C50">
            <w:pPr>
              <w:rPr>
                <w:b/>
                <w:u w:val="single"/>
              </w:rPr>
            </w:pPr>
          </w:p>
          <w:p w14:paraId="7ADF7545" w14:textId="69A2E049" w:rsidR="00170641" w:rsidRPr="00170641" w:rsidRDefault="00CE031E" w:rsidP="00FE6C5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4B7EDC24" w14:textId="77777777" w:rsidR="0017725B" w:rsidRPr="0017725B" w:rsidRDefault="0017725B" w:rsidP="00FE6C50">
            <w:pPr>
              <w:rPr>
                <w:b/>
                <w:u w:val="single"/>
              </w:rPr>
            </w:pPr>
          </w:p>
        </w:tc>
      </w:tr>
      <w:tr w:rsidR="005C5308" w14:paraId="73FE07D1" w14:textId="77777777" w:rsidTr="00345119">
        <w:tc>
          <w:tcPr>
            <w:tcW w:w="9576" w:type="dxa"/>
          </w:tcPr>
          <w:p w14:paraId="3792BBFC" w14:textId="77777777" w:rsidR="008423E4" w:rsidRPr="00A8133F" w:rsidRDefault="00CE031E" w:rsidP="00FE6C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428EB6" w14:textId="77777777" w:rsidR="008423E4" w:rsidRDefault="008423E4" w:rsidP="00FE6C50"/>
          <w:p w14:paraId="59A2B66D" w14:textId="523D46EB" w:rsidR="00170641" w:rsidRDefault="00CE031E" w:rsidP="00FE6C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1DB038" w14:textId="77777777" w:rsidR="008423E4" w:rsidRPr="00E21FDC" w:rsidRDefault="008423E4" w:rsidP="00FE6C50">
            <w:pPr>
              <w:rPr>
                <w:b/>
              </w:rPr>
            </w:pPr>
          </w:p>
        </w:tc>
      </w:tr>
      <w:tr w:rsidR="005C5308" w14:paraId="64E274B7" w14:textId="77777777" w:rsidTr="00345119">
        <w:tc>
          <w:tcPr>
            <w:tcW w:w="9576" w:type="dxa"/>
          </w:tcPr>
          <w:p w14:paraId="737ED4F5" w14:textId="77777777" w:rsidR="008423E4" w:rsidRPr="00A8133F" w:rsidRDefault="00CE031E" w:rsidP="00FE6C5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BCBAE8" w14:textId="77777777" w:rsidR="008423E4" w:rsidRDefault="008423E4" w:rsidP="00FE6C50"/>
          <w:p w14:paraId="5A5B3284" w14:textId="5991610D" w:rsidR="009C36CD" w:rsidRPr="009C36CD" w:rsidRDefault="00CE031E" w:rsidP="00FE6C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37EBA">
              <w:t>C.S.</w:t>
            </w:r>
            <w:r w:rsidR="00170641">
              <w:t xml:space="preserve">H.B. 3236 amends the </w:t>
            </w:r>
            <w:r w:rsidR="00170641" w:rsidRPr="00170641">
              <w:t>Health and Safety Code</w:t>
            </w:r>
            <w:r w:rsidR="00170641">
              <w:t xml:space="preserve"> to </w:t>
            </w:r>
            <w:r>
              <w:t>increase the</w:t>
            </w:r>
            <w:r w:rsidR="00FD1096">
              <w:t xml:space="preserve"> number of members </w:t>
            </w:r>
            <w:r w:rsidR="00D600B5">
              <w:t>of</w:t>
            </w:r>
            <w:r w:rsidR="00E42E3A">
              <w:t xml:space="preserve"> </w:t>
            </w:r>
            <w:r w:rsidR="00170641" w:rsidRPr="00170641">
              <w:t>the radiation advisory board</w:t>
            </w:r>
            <w:r w:rsidR="00E42E3A">
              <w:t xml:space="preserve"> </w:t>
            </w:r>
            <w:r>
              <w:t>from 18 to 19</w:t>
            </w:r>
            <w:r w:rsidR="001D1C95">
              <w:t xml:space="preserve"> </w:t>
            </w:r>
            <w:r w:rsidR="00D600B5">
              <w:t>by adding</w:t>
            </w:r>
            <w:r>
              <w:t xml:space="preserve"> one individual </w:t>
            </w:r>
            <w:r w:rsidR="00D600B5">
              <w:t>who is</w:t>
            </w:r>
            <w:r>
              <w:t xml:space="preserve"> </w:t>
            </w:r>
            <w:r w:rsidR="00170641">
              <w:t>licensed by the State Board of Veterinary Medical Examiners</w:t>
            </w:r>
            <w:r w:rsidR="00FD1096">
              <w:t xml:space="preserve"> (TBVME)</w:t>
            </w:r>
            <w:r w:rsidR="00DC5924">
              <w:t>. The bill requires</w:t>
            </w:r>
            <w:r>
              <w:t xml:space="preserve"> the governor</w:t>
            </w:r>
            <w:r w:rsidR="00DC5924">
              <w:t xml:space="preserve"> to appoint </w:t>
            </w:r>
            <w:r w:rsidR="00FD1096">
              <w:t>such an</w:t>
            </w:r>
            <w:r w:rsidR="00DC5924">
              <w:t xml:space="preserve"> individual</w:t>
            </w:r>
            <w:r>
              <w:t xml:space="preserve"> </w:t>
            </w:r>
            <w:r w:rsidR="00FD1096">
              <w:t xml:space="preserve">to the advisory board </w:t>
            </w:r>
            <w:r>
              <w:t>as soon as practicable after the bill's effective</w:t>
            </w:r>
            <w:r w:rsidR="001D1C95">
              <w:t xml:space="preserve"> date</w:t>
            </w:r>
            <w:r w:rsidR="00170641">
              <w:t>.</w:t>
            </w:r>
            <w:r w:rsidR="00592402">
              <w:t xml:space="preserve"> </w:t>
            </w:r>
          </w:p>
          <w:p w14:paraId="77ADE2CB" w14:textId="77777777" w:rsidR="008423E4" w:rsidRPr="00835628" w:rsidRDefault="008423E4" w:rsidP="00FE6C50">
            <w:pPr>
              <w:rPr>
                <w:b/>
              </w:rPr>
            </w:pPr>
          </w:p>
        </w:tc>
      </w:tr>
      <w:tr w:rsidR="005C5308" w14:paraId="565B25DB" w14:textId="77777777" w:rsidTr="00345119">
        <w:tc>
          <w:tcPr>
            <w:tcW w:w="9576" w:type="dxa"/>
          </w:tcPr>
          <w:p w14:paraId="5EA46AC4" w14:textId="77777777" w:rsidR="008423E4" w:rsidRPr="00A8133F" w:rsidRDefault="00CE031E" w:rsidP="00FE6C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A0DCAF" w14:textId="77777777" w:rsidR="008423E4" w:rsidRDefault="008423E4" w:rsidP="00FE6C50"/>
          <w:p w14:paraId="0A3F0C9B" w14:textId="39452044" w:rsidR="008423E4" w:rsidRPr="003624F2" w:rsidRDefault="00CE031E" w:rsidP="00FE6C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FD3406B" w14:textId="77777777" w:rsidR="008423E4" w:rsidRPr="00233FDB" w:rsidRDefault="008423E4" w:rsidP="00FE6C50">
            <w:pPr>
              <w:rPr>
                <w:b/>
              </w:rPr>
            </w:pPr>
          </w:p>
        </w:tc>
      </w:tr>
      <w:tr w:rsidR="005C5308" w14:paraId="4A78AE31" w14:textId="77777777" w:rsidTr="00345119">
        <w:tc>
          <w:tcPr>
            <w:tcW w:w="9576" w:type="dxa"/>
          </w:tcPr>
          <w:p w14:paraId="20D88BF2" w14:textId="77777777" w:rsidR="00EF16EC" w:rsidRDefault="00CE031E" w:rsidP="00FE6C5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557E0E81" w14:textId="77777777" w:rsidR="00B4695E" w:rsidRDefault="00B4695E" w:rsidP="00FE6C50">
            <w:pPr>
              <w:jc w:val="both"/>
            </w:pPr>
          </w:p>
          <w:p w14:paraId="605A2F48" w14:textId="54D5B874" w:rsidR="00B4695E" w:rsidRDefault="00CE031E" w:rsidP="00FE6C50">
            <w:pPr>
              <w:jc w:val="both"/>
            </w:pPr>
            <w:r>
              <w:t>While C.S.H.B. 3236 may differ from the introduced in minor or nonsubstantive ways, the following summarizes the substantial differences between the introduced and committee substitute versions of the bill.</w:t>
            </w:r>
          </w:p>
          <w:p w14:paraId="26121F98" w14:textId="2052E1D0" w:rsidR="00B4695E" w:rsidRDefault="00B4695E" w:rsidP="00FE6C50">
            <w:pPr>
              <w:jc w:val="both"/>
            </w:pPr>
          </w:p>
          <w:p w14:paraId="279A8FE9" w14:textId="19C8FF05" w:rsidR="005A66AD" w:rsidRDefault="00CE031E" w:rsidP="00FE6C50">
            <w:pPr>
              <w:jc w:val="both"/>
            </w:pPr>
            <w:r>
              <w:t xml:space="preserve">Whereas the introduced </w:t>
            </w:r>
            <w:r w:rsidR="00FD1096">
              <w:t>required</w:t>
            </w:r>
            <w:r>
              <w:t xml:space="preserve"> the </w:t>
            </w:r>
            <w:r w:rsidR="00FD1096">
              <w:t xml:space="preserve">member of the </w:t>
            </w:r>
            <w:r>
              <w:t xml:space="preserve">radiation advisory board </w:t>
            </w:r>
            <w:r w:rsidR="00FD1096">
              <w:t xml:space="preserve">that represents agriculture to be </w:t>
            </w:r>
            <w:r>
              <w:t>licensed by the TBVME</w:t>
            </w:r>
            <w:r w:rsidR="00FD1096">
              <w:t>,</w:t>
            </w:r>
            <w:r>
              <w:t xml:space="preserve"> the</w:t>
            </w:r>
            <w:r w:rsidR="00B4695E">
              <w:t xml:space="preserve"> substitute </w:t>
            </w:r>
            <w:r w:rsidR="00FD1096">
              <w:t xml:space="preserve">adds to the board's composition a new member </w:t>
            </w:r>
            <w:r>
              <w:t xml:space="preserve">who is licensed by </w:t>
            </w:r>
            <w:r w:rsidR="00D816EB">
              <w:t>the TBVME</w:t>
            </w:r>
            <w:r w:rsidR="00B4695E">
              <w:t>.</w:t>
            </w:r>
          </w:p>
          <w:p w14:paraId="0D8D6514" w14:textId="01B800B3" w:rsidR="00B4695E" w:rsidRDefault="00B4695E" w:rsidP="00FE6C50">
            <w:pPr>
              <w:jc w:val="both"/>
            </w:pPr>
          </w:p>
          <w:p w14:paraId="0AFF8109" w14:textId="08246D3A" w:rsidR="00291BB7" w:rsidRDefault="00CE031E" w:rsidP="00FE6C50">
            <w:pPr>
              <w:jc w:val="both"/>
            </w:pPr>
            <w:r>
              <w:t>The substitute changes the bill's effective date to provide for its p</w:t>
            </w:r>
            <w:r>
              <w:t>ossible immediate effect, contingent on receiving the requisite constitutional vote, whereas the introduced provided only for the bill to take effect September 1, 2023, with no possibility for immediate effect.</w:t>
            </w:r>
          </w:p>
          <w:p w14:paraId="4546DC27" w14:textId="7ED4D8DC" w:rsidR="00B4695E" w:rsidRPr="00B4695E" w:rsidRDefault="00B4695E" w:rsidP="00FE6C50">
            <w:pPr>
              <w:jc w:val="both"/>
            </w:pPr>
          </w:p>
        </w:tc>
      </w:tr>
      <w:tr w:rsidR="005C5308" w14:paraId="22038D70" w14:textId="77777777" w:rsidTr="00345119">
        <w:tc>
          <w:tcPr>
            <w:tcW w:w="9576" w:type="dxa"/>
          </w:tcPr>
          <w:p w14:paraId="54176ED4" w14:textId="77777777" w:rsidR="00EF16EC" w:rsidRPr="009C1E9A" w:rsidRDefault="00EF16EC" w:rsidP="00FE6C50">
            <w:pPr>
              <w:rPr>
                <w:b/>
                <w:u w:val="single"/>
              </w:rPr>
            </w:pPr>
          </w:p>
        </w:tc>
      </w:tr>
      <w:tr w:rsidR="005C5308" w14:paraId="7A8837F3" w14:textId="77777777" w:rsidTr="00345119">
        <w:tc>
          <w:tcPr>
            <w:tcW w:w="9576" w:type="dxa"/>
          </w:tcPr>
          <w:p w14:paraId="60B428A5" w14:textId="77777777" w:rsidR="00EF16EC" w:rsidRPr="00EF16EC" w:rsidRDefault="00EF16EC" w:rsidP="00FE6C50">
            <w:pPr>
              <w:jc w:val="both"/>
            </w:pPr>
          </w:p>
        </w:tc>
      </w:tr>
    </w:tbl>
    <w:p w14:paraId="01C82C5D" w14:textId="77777777" w:rsidR="008423E4" w:rsidRPr="00BE0E75" w:rsidRDefault="008423E4" w:rsidP="00FE6C50">
      <w:pPr>
        <w:jc w:val="both"/>
        <w:rPr>
          <w:rFonts w:ascii="Arial" w:hAnsi="Arial"/>
          <w:sz w:val="16"/>
          <w:szCs w:val="16"/>
        </w:rPr>
      </w:pPr>
    </w:p>
    <w:p w14:paraId="775A8B2D" w14:textId="77777777" w:rsidR="004108C3" w:rsidRPr="008423E4" w:rsidRDefault="004108C3" w:rsidP="00FE6C5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BC49" w14:textId="77777777" w:rsidR="00000000" w:rsidRDefault="00CE031E">
      <w:r>
        <w:separator/>
      </w:r>
    </w:p>
  </w:endnote>
  <w:endnote w:type="continuationSeparator" w:id="0">
    <w:p w14:paraId="77271917" w14:textId="77777777" w:rsidR="00000000" w:rsidRDefault="00C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B6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5308" w14:paraId="4038BBB0" w14:textId="77777777" w:rsidTr="009C1E9A">
      <w:trPr>
        <w:cantSplit/>
      </w:trPr>
      <w:tc>
        <w:tcPr>
          <w:tcW w:w="0" w:type="pct"/>
        </w:tcPr>
        <w:p w14:paraId="00AFA2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F810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AC98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6908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881F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5308" w14:paraId="63ADECD0" w14:textId="77777777" w:rsidTr="009C1E9A">
      <w:trPr>
        <w:cantSplit/>
      </w:trPr>
      <w:tc>
        <w:tcPr>
          <w:tcW w:w="0" w:type="pct"/>
        </w:tcPr>
        <w:p w14:paraId="5B851B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8EA215" w14:textId="2D23CDFD" w:rsidR="00EC379B" w:rsidRPr="009C1E9A" w:rsidRDefault="00CE031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26390-D</w:t>
          </w:r>
        </w:p>
      </w:tc>
      <w:tc>
        <w:tcPr>
          <w:tcW w:w="2453" w:type="pct"/>
        </w:tcPr>
        <w:p w14:paraId="26ECC0D2" w14:textId="3D4F32D3" w:rsidR="00EC379B" w:rsidRDefault="00CE031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111D2">
            <w:t>23.118.1256</w:t>
          </w:r>
          <w:r>
            <w:fldChar w:fldCharType="end"/>
          </w:r>
        </w:p>
      </w:tc>
    </w:tr>
    <w:tr w:rsidR="005C5308" w14:paraId="5752D226" w14:textId="77777777" w:rsidTr="009C1E9A">
      <w:trPr>
        <w:cantSplit/>
      </w:trPr>
      <w:tc>
        <w:tcPr>
          <w:tcW w:w="0" w:type="pct"/>
        </w:tcPr>
        <w:p w14:paraId="2262CE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88283C" w14:textId="2E1FB2EB" w:rsidR="00EC379B" w:rsidRPr="009C1E9A" w:rsidRDefault="00CE031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19569</w:t>
          </w:r>
        </w:p>
      </w:tc>
      <w:tc>
        <w:tcPr>
          <w:tcW w:w="2453" w:type="pct"/>
        </w:tcPr>
        <w:p w14:paraId="597C59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796C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5308" w14:paraId="6591FB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54D08D" w14:textId="77777777" w:rsidR="00EC379B" w:rsidRDefault="00CE031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175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7802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B02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A1EE" w14:textId="77777777" w:rsidR="00000000" w:rsidRDefault="00CE031E">
      <w:r>
        <w:separator/>
      </w:r>
    </w:p>
  </w:footnote>
  <w:footnote w:type="continuationSeparator" w:id="0">
    <w:p w14:paraId="5729D5D8" w14:textId="77777777" w:rsidR="00000000" w:rsidRDefault="00CE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C5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5AF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52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218C"/>
    <w:multiLevelType w:val="hybridMultilevel"/>
    <w:tmpl w:val="64208006"/>
    <w:lvl w:ilvl="0" w:tplc="2DDA89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62EF04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9D81BE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D32AD4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8CC8F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3A508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B92525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2F8FEE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80CC5E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BD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2E5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64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C95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8B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BB7"/>
    <w:rsid w:val="00296FF0"/>
    <w:rsid w:val="002A17C0"/>
    <w:rsid w:val="002A48DF"/>
    <w:rsid w:val="002A5A84"/>
    <w:rsid w:val="002A6491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9BE"/>
    <w:rsid w:val="002F1054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B1A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2D7"/>
    <w:rsid w:val="003F77F8"/>
    <w:rsid w:val="00400ACD"/>
    <w:rsid w:val="00403B15"/>
    <w:rsid w:val="00403E8A"/>
    <w:rsid w:val="00403F82"/>
    <w:rsid w:val="0040715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A51"/>
    <w:rsid w:val="0049200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1D2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402"/>
    <w:rsid w:val="00592C9A"/>
    <w:rsid w:val="00593DF8"/>
    <w:rsid w:val="00595745"/>
    <w:rsid w:val="005A0E18"/>
    <w:rsid w:val="005A12A5"/>
    <w:rsid w:val="005A3790"/>
    <w:rsid w:val="005A3CCB"/>
    <w:rsid w:val="005A66AD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308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C9E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2D4"/>
    <w:rsid w:val="0078552A"/>
    <w:rsid w:val="00785729"/>
    <w:rsid w:val="00786058"/>
    <w:rsid w:val="00787DE9"/>
    <w:rsid w:val="0079487D"/>
    <w:rsid w:val="007966D4"/>
    <w:rsid w:val="00796A0A"/>
    <w:rsid w:val="0079792C"/>
    <w:rsid w:val="007A0989"/>
    <w:rsid w:val="007A331F"/>
    <w:rsid w:val="007A3844"/>
    <w:rsid w:val="007A4381"/>
    <w:rsid w:val="007A5018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062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8A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EBA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40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95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73C"/>
    <w:rsid w:val="00B73BB4"/>
    <w:rsid w:val="00B80532"/>
    <w:rsid w:val="00B82039"/>
    <w:rsid w:val="00B821B8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EA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31E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0B5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6EB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924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E3A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262"/>
    <w:rsid w:val="00E8272C"/>
    <w:rsid w:val="00E827C7"/>
    <w:rsid w:val="00E85DBD"/>
    <w:rsid w:val="00E87A99"/>
    <w:rsid w:val="00E87ACE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6EC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CC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096"/>
    <w:rsid w:val="00FD1B4B"/>
    <w:rsid w:val="00FD1B94"/>
    <w:rsid w:val="00FD5D30"/>
    <w:rsid w:val="00FE19C5"/>
    <w:rsid w:val="00FE4286"/>
    <w:rsid w:val="00FE48C3"/>
    <w:rsid w:val="00FE5909"/>
    <w:rsid w:val="00FE652E"/>
    <w:rsid w:val="00FE6C50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7912F6-FBFC-4FFB-AF32-848F5A7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24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2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24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2402"/>
    <w:rPr>
      <w:b/>
      <w:bCs/>
    </w:rPr>
  </w:style>
  <w:style w:type="paragraph" w:styleId="Revision">
    <w:name w:val="Revision"/>
    <w:hidden/>
    <w:uiPriority w:val="99"/>
    <w:semiHidden/>
    <w:rsid w:val="007D50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HB03236 (Committee Report (Substituted))</vt:lpstr>
    </vt:vector>
  </TitlesOfParts>
  <Company>State of Texas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26390</dc:subject>
  <dc:creator>State of Texas</dc:creator>
  <dc:description>HB 3236 by Herrero-(H)Public Health (Substitute Document Number: 88R 19569)</dc:description>
  <cp:lastModifiedBy>Alan Gonzalez Otero</cp:lastModifiedBy>
  <cp:revision>2</cp:revision>
  <cp:lastPrinted>2003-11-26T17:21:00Z</cp:lastPrinted>
  <dcterms:created xsi:type="dcterms:W3CDTF">2023-05-02T02:09:00Z</dcterms:created>
  <dcterms:modified xsi:type="dcterms:W3CDTF">2023-05-02T02:09:00Z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23.118.1256</vt:lpwstr>
  </property>
</Properties>
</file>