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B61DF" w14:paraId="10AC2B65" w14:textId="77777777" w:rsidTr="00345119">
        <w:tc>
          <w:tcPr>
            <w:tcW w:w="9576" w:type="dxa"/>
            <w:noWrap/>
          </w:tcPr>
          <w:p w14:paraId="7A75B4F6" w14:textId="77777777" w:rsidR="008423E4" w:rsidRPr="0022177D" w:rsidRDefault="00C85AE3" w:rsidP="003D6793">
            <w:pPr>
              <w:pStyle w:val="Heading1"/>
            </w:pPr>
            <w:r w:rsidRPr="00631897">
              <w:t>BILL ANALYSIS</w:t>
            </w:r>
          </w:p>
        </w:tc>
      </w:tr>
    </w:tbl>
    <w:p w14:paraId="38097611" w14:textId="77777777" w:rsidR="008423E4" w:rsidRPr="0022177D" w:rsidRDefault="008423E4" w:rsidP="003D6793">
      <w:pPr>
        <w:jc w:val="center"/>
      </w:pPr>
    </w:p>
    <w:p w14:paraId="5E0342BD" w14:textId="77777777" w:rsidR="008423E4" w:rsidRPr="00B31F0E" w:rsidRDefault="008423E4" w:rsidP="003D6793"/>
    <w:p w14:paraId="3E244153" w14:textId="77777777" w:rsidR="008423E4" w:rsidRPr="00742794" w:rsidRDefault="008423E4" w:rsidP="003D679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B61DF" w14:paraId="409B5C3B" w14:textId="77777777" w:rsidTr="00345119">
        <w:tc>
          <w:tcPr>
            <w:tcW w:w="9576" w:type="dxa"/>
          </w:tcPr>
          <w:p w14:paraId="0FEADFE0" w14:textId="09538BD3" w:rsidR="008423E4" w:rsidRPr="00861995" w:rsidRDefault="00C85AE3" w:rsidP="003D6793">
            <w:pPr>
              <w:jc w:val="right"/>
            </w:pPr>
            <w:r>
              <w:t>H.B. 3241</w:t>
            </w:r>
          </w:p>
        </w:tc>
      </w:tr>
      <w:tr w:rsidR="001B61DF" w14:paraId="3C426B4C" w14:textId="77777777" w:rsidTr="00345119">
        <w:tc>
          <w:tcPr>
            <w:tcW w:w="9576" w:type="dxa"/>
          </w:tcPr>
          <w:p w14:paraId="232E24B1" w14:textId="334D4446" w:rsidR="008423E4" w:rsidRPr="00861995" w:rsidRDefault="00C85AE3" w:rsidP="003D6793">
            <w:pPr>
              <w:jc w:val="right"/>
            </w:pPr>
            <w:r>
              <w:t xml:space="preserve">By: </w:t>
            </w:r>
            <w:r w:rsidR="00A27BA5">
              <w:t>Guillen</w:t>
            </w:r>
          </w:p>
        </w:tc>
      </w:tr>
      <w:tr w:rsidR="001B61DF" w14:paraId="3C27820B" w14:textId="77777777" w:rsidTr="00345119">
        <w:tc>
          <w:tcPr>
            <w:tcW w:w="9576" w:type="dxa"/>
          </w:tcPr>
          <w:p w14:paraId="5B1B2A02" w14:textId="2E559130" w:rsidR="008423E4" w:rsidRPr="00861995" w:rsidRDefault="00C85AE3" w:rsidP="003D6793">
            <w:pPr>
              <w:jc w:val="right"/>
            </w:pPr>
            <w:r>
              <w:t>Ways &amp; Means</w:t>
            </w:r>
          </w:p>
        </w:tc>
      </w:tr>
      <w:tr w:rsidR="001B61DF" w14:paraId="77AC568B" w14:textId="77777777" w:rsidTr="00345119">
        <w:tc>
          <w:tcPr>
            <w:tcW w:w="9576" w:type="dxa"/>
          </w:tcPr>
          <w:p w14:paraId="52B4A860" w14:textId="19CFC2E6" w:rsidR="008423E4" w:rsidRDefault="00C85AE3" w:rsidP="003D6793">
            <w:pPr>
              <w:jc w:val="right"/>
            </w:pPr>
            <w:r>
              <w:t>Committee Report (Unamended)</w:t>
            </w:r>
          </w:p>
        </w:tc>
      </w:tr>
    </w:tbl>
    <w:p w14:paraId="29811360" w14:textId="77777777" w:rsidR="008423E4" w:rsidRDefault="008423E4" w:rsidP="003D6793">
      <w:pPr>
        <w:tabs>
          <w:tab w:val="right" w:pos="9360"/>
        </w:tabs>
      </w:pPr>
    </w:p>
    <w:p w14:paraId="57D10D89" w14:textId="77777777" w:rsidR="008423E4" w:rsidRDefault="008423E4" w:rsidP="003D6793"/>
    <w:p w14:paraId="0A011B70" w14:textId="77777777" w:rsidR="008423E4" w:rsidRDefault="008423E4" w:rsidP="003D679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B61DF" w14:paraId="3E590766" w14:textId="77777777" w:rsidTr="00345119">
        <w:tc>
          <w:tcPr>
            <w:tcW w:w="9576" w:type="dxa"/>
          </w:tcPr>
          <w:p w14:paraId="678642EB" w14:textId="77777777" w:rsidR="008423E4" w:rsidRPr="00A8133F" w:rsidRDefault="00C85AE3" w:rsidP="003D67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C22A28" w14:textId="77777777" w:rsidR="008423E4" w:rsidRDefault="008423E4" w:rsidP="003D6793"/>
          <w:p w14:paraId="26880CED" w14:textId="3ABD470B" w:rsidR="008423E4" w:rsidRDefault="00C85AE3" w:rsidP="003D6793">
            <w:pPr>
              <w:pStyle w:val="Header"/>
              <w:jc w:val="both"/>
            </w:pPr>
            <w:r>
              <w:t xml:space="preserve">Under current law, assets used for agricultural production cannot be claimed under tax exemptions from property taxes. The lack of a tax exemption from assets that aid agricultural production is a disservice to the agrarian families in Texas. </w:t>
            </w:r>
            <w:r w:rsidR="00B53D50">
              <w:t>H.B. 3241</w:t>
            </w:r>
            <w:r w:rsidR="003D6793">
              <w:t xml:space="preserve"> </w:t>
            </w:r>
            <w:r w:rsidR="00B53D50">
              <w:t>seeks</w:t>
            </w:r>
            <w:r w:rsidRPr="00D91E0C">
              <w:t xml:space="preserve"> </w:t>
            </w:r>
            <w:r w:rsidR="00B53D50">
              <w:t>to</w:t>
            </w:r>
            <w:r w:rsidRPr="00D91E0C">
              <w:t xml:space="preserve"> acknowledge the importance of agrarian families by providing tax relief to families in the farming production </w:t>
            </w:r>
            <w:r w:rsidR="00B53D50">
              <w:t>industry</w:t>
            </w:r>
            <w:r w:rsidRPr="00D91E0C">
              <w:t>.</w:t>
            </w:r>
            <w:r w:rsidR="00B53D50">
              <w:t xml:space="preserve"> </w:t>
            </w:r>
            <w:r>
              <w:t>Th</w:t>
            </w:r>
            <w:r w:rsidR="00B53D50">
              <w:t>e</w:t>
            </w:r>
            <w:r>
              <w:t xml:space="preserve"> bill grant</w:t>
            </w:r>
            <w:r w:rsidR="00B53D50">
              <w:t>s</w:t>
            </w:r>
            <w:r>
              <w:t xml:space="preserve"> an exemption from taxation on resource</w:t>
            </w:r>
            <w:r w:rsidR="00861240">
              <w:t>s</w:t>
            </w:r>
            <w:r>
              <w:t xml:space="preserve"> used by a producer for production</w:t>
            </w:r>
            <w:r w:rsidR="00C428B3">
              <w:t>, including</w:t>
            </w:r>
            <w:r>
              <w:t xml:space="preserve"> farm production inputs such a</w:t>
            </w:r>
            <w:r>
              <w:t xml:space="preserve">s seeds, weaned animals, fertilizer, pesticides, feed, and other resources </w:t>
            </w:r>
            <w:r w:rsidR="00861240">
              <w:t xml:space="preserve">that are necessary </w:t>
            </w:r>
            <w:r>
              <w:t>to produce crops, fruit, flowers, and other products</w:t>
            </w:r>
            <w:r w:rsidR="00861240">
              <w:t xml:space="preserve"> of the soil, or </w:t>
            </w:r>
            <w:r w:rsidR="00D519CB">
              <w:t>livestock, poultry, and timber in the hands of the producer that are currently exempt.</w:t>
            </w:r>
            <w:r>
              <w:t xml:space="preserve"> </w:t>
            </w:r>
          </w:p>
          <w:p w14:paraId="47590D1E" w14:textId="6FFBB628" w:rsidR="003D6793" w:rsidRPr="00E26B13" w:rsidRDefault="003D6793" w:rsidP="003D6793">
            <w:pPr>
              <w:pStyle w:val="Header"/>
              <w:jc w:val="both"/>
              <w:rPr>
                <w:b/>
              </w:rPr>
            </w:pPr>
          </w:p>
        </w:tc>
      </w:tr>
      <w:tr w:rsidR="001B61DF" w14:paraId="717485C7" w14:textId="77777777" w:rsidTr="00345119">
        <w:tc>
          <w:tcPr>
            <w:tcW w:w="9576" w:type="dxa"/>
          </w:tcPr>
          <w:p w14:paraId="787DA32D" w14:textId="77777777" w:rsidR="0017725B" w:rsidRDefault="00C85AE3" w:rsidP="003D67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</w:t>
            </w:r>
            <w:r>
              <w:rPr>
                <w:b/>
                <w:u w:val="single"/>
              </w:rPr>
              <w:t>MINAL JUSTICE IMPACT</w:t>
            </w:r>
          </w:p>
          <w:p w14:paraId="06E9EE5C" w14:textId="77777777" w:rsidR="0017725B" w:rsidRDefault="0017725B" w:rsidP="003D6793">
            <w:pPr>
              <w:rPr>
                <w:b/>
                <w:u w:val="single"/>
              </w:rPr>
            </w:pPr>
          </w:p>
          <w:p w14:paraId="44730F5B" w14:textId="0D20FC7D" w:rsidR="00C91012" w:rsidRPr="00C91012" w:rsidRDefault="00C85AE3" w:rsidP="003D679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</w:t>
            </w:r>
            <w:r>
              <w:t>on, parole, or mandatory supervision.</w:t>
            </w:r>
          </w:p>
          <w:p w14:paraId="189D9BF3" w14:textId="77777777" w:rsidR="0017725B" w:rsidRPr="0017725B" w:rsidRDefault="0017725B" w:rsidP="003D6793">
            <w:pPr>
              <w:rPr>
                <w:b/>
                <w:u w:val="single"/>
              </w:rPr>
            </w:pPr>
          </w:p>
        </w:tc>
      </w:tr>
      <w:tr w:rsidR="001B61DF" w14:paraId="479BAA82" w14:textId="77777777" w:rsidTr="00345119">
        <w:tc>
          <w:tcPr>
            <w:tcW w:w="9576" w:type="dxa"/>
          </w:tcPr>
          <w:p w14:paraId="1E3D0E98" w14:textId="77777777" w:rsidR="008423E4" w:rsidRPr="00A8133F" w:rsidRDefault="00C85AE3" w:rsidP="003D67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6594E4" w14:textId="77777777" w:rsidR="008423E4" w:rsidRDefault="008423E4" w:rsidP="003D6793"/>
          <w:p w14:paraId="666886A1" w14:textId="5301CE51" w:rsidR="00C91012" w:rsidRDefault="00C85AE3" w:rsidP="003D6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E9BBC82" w14:textId="77777777" w:rsidR="008423E4" w:rsidRPr="00E21FDC" w:rsidRDefault="008423E4" w:rsidP="003D6793">
            <w:pPr>
              <w:rPr>
                <w:b/>
              </w:rPr>
            </w:pPr>
          </w:p>
        </w:tc>
      </w:tr>
      <w:tr w:rsidR="001B61DF" w14:paraId="5F9B7C07" w14:textId="77777777" w:rsidTr="00345119">
        <w:tc>
          <w:tcPr>
            <w:tcW w:w="9576" w:type="dxa"/>
          </w:tcPr>
          <w:p w14:paraId="39E90A8E" w14:textId="77777777" w:rsidR="008423E4" w:rsidRPr="00A8133F" w:rsidRDefault="00C85AE3" w:rsidP="003D67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C46AE72" w14:textId="77777777" w:rsidR="008423E4" w:rsidRDefault="008423E4" w:rsidP="003D6793"/>
          <w:p w14:paraId="51828A9B" w14:textId="21664A48" w:rsidR="00C91012" w:rsidRDefault="00C85AE3" w:rsidP="003D6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3241 </w:t>
            </w:r>
            <w:r>
              <w:t>amends the Tax Code to entitle a</w:t>
            </w:r>
            <w:r w:rsidR="00EF40DF">
              <w:t>n agricultural</w:t>
            </w:r>
            <w:r>
              <w:t xml:space="preserve"> producer to an exemption from</w:t>
            </w:r>
            <w:r w:rsidR="00EF40DF">
              <w:t xml:space="preserve"> property</w:t>
            </w:r>
            <w:r>
              <w:t xml:space="preserve"> tax</w:t>
            </w:r>
            <w:r w:rsidR="00EF40DF">
              <w:t>es</w:t>
            </w:r>
            <w:r>
              <w:t xml:space="preserve"> o</w:t>
            </w:r>
            <w:r w:rsidR="00EF40DF">
              <w:t>n</w:t>
            </w:r>
            <w:r>
              <w:t xml:space="preserve"> any resources that the producer utilizes for the purpose of production, including farm production inputs in the hands of the producer. The bill defines the follo</w:t>
            </w:r>
            <w:r>
              <w:t>wing terms for purposes of this exemption:</w:t>
            </w:r>
          </w:p>
          <w:p w14:paraId="10FB1C9D" w14:textId="57F605A9" w:rsidR="002B3019" w:rsidRDefault="00C85AE3" w:rsidP="003D6793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"farm production inputs" includes seeds, weaned animals, fertilizer, pesticides, feed, and any other resources that are necessary to produce crops, fruit, flowers, and other products of the soil, </w:t>
            </w:r>
            <w:r w:rsidR="00D519CB">
              <w:t>or</w:t>
            </w:r>
            <w:r w:rsidR="002A77B4">
              <w:t xml:space="preserve"> exempted farm products</w:t>
            </w:r>
            <w:r>
              <w:t>; and</w:t>
            </w:r>
          </w:p>
          <w:p w14:paraId="15B588D9" w14:textId="178ECFA0" w:rsidR="00C91012" w:rsidRPr="009C36CD" w:rsidRDefault="00C85AE3" w:rsidP="003D679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"</w:t>
            </w:r>
            <w:r w:rsidR="002B3019">
              <w:t>i</w:t>
            </w:r>
            <w:r>
              <w:t xml:space="preserve">n the hands of the producer" </w:t>
            </w:r>
            <w:r w:rsidR="00E562F5">
              <w:t xml:space="preserve">means </w:t>
            </w:r>
            <w:r>
              <w:t>under the ownership of the person who is utilizing farm production inputs such as seeds, weaned animals, fertilizer, pesticides, feed, and any resources necessary to begin production, on January 1 of the t</w:t>
            </w:r>
            <w:r>
              <w:t>ax year for the purpose of producing crops, fruits, flowers, and other products of the soil, or</w:t>
            </w:r>
            <w:r w:rsidR="001C57B8">
              <w:t xml:space="preserve"> exempted farm products</w:t>
            </w:r>
            <w:r w:rsidR="00E562F5">
              <w:t>.</w:t>
            </w:r>
          </w:p>
          <w:p w14:paraId="39FAA512" w14:textId="77777777" w:rsidR="008423E4" w:rsidRPr="00835628" w:rsidRDefault="008423E4" w:rsidP="003D6793">
            <w:pPr>
              <w:rPr>
                <w:b/>
              </w:rPr>
            </w:pPr>
          </w:p>
        </w:tc>
      </w:tr>
      <w:tr w:rsidR="001B61DF" w14:paraId="4065F961" w14:textId="77777777" w:rsidTr="00345119">
        <w:tc>
          <w:tcPr>
            <w:tcW w:w="9576" w:type="dxa"/>
          </w:tcPr>
          <w:p w14:paraId="6AF2063C" w14:textId="77777777" w:rsidR="008423E4" w:rsidRPr="00A8133F" w:rsidRDefault="00C85AE3" w:rsidP="003D679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E62900" w14:textId="77777777" w:rsidR="008423E4" w:rsidRDefault="008423E4" w:rsidP="003D6793"/>
          <w:p w14:paraId="55BFD2EB" w14:textId="7A59A931" w:rsidR="008423E4" w:rsidRPr="003624F2" w:rsidRDefault="00C85AE3" w:rsidP="003D6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B0B6D1E" w14:textId="77777777" w:rsidR="008423E4" w:rsidRPr="00233FDB" w:rsidRDefault="008423E4" w:rsidP="003D6793">
            <w:pPr>
              <w:rPr>
                <w:b/>
              </w:rPr>
            </w:pPr>
          </w:p>
        </w:tc>
      </w:tr>
    </w:tbl>
    <w:p w14:paraId="231CE425" w14:textId="77777777" w:rsidR="008423E4" w:rsidRPr="00BE0E75" w:rsidRDefault="008423E4" w:rsidP="003D6793">
      <w:pPr>
        <w:jc w:val="both"/>
        <w:rPr>
          <w:rFonts w:ascii="Arial" w:hAnsi="Arial"/>
          <w:sz w:val="16"/>
          <w:szCs w:val="16"/>
        </w:rPr>
      </w:pPr>
    </w:p>
    <w:p w14:paraId="2669141E" w14:textId="77777777" w:rsidR="004108C3" w:rsidRPr="008423E4" w:rsidRDefault="004108C3" w:rsidP="003D679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C5C4" w14:textId="77777777" w:rsidR="00000000" w:rsidRDefault="00C85AE3">
      <w:r>
        <w:separator/>
      </w:r>
    </w:p>
  </w:endnote>
  <w:endnote w:type="continuationSeparator" w:id="0">
    <w:p w14:paraId="79397782" w14:textId="77777777" w:rsidR="00000000" w:rsidRDefault="00C8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C00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B61DF" w14:paraId="48C78B85" w14:textId="77777777" w:rsidTr="009C1E9A">
      <w:trPr>
        <w:cantSplit/>
      </w:trPr>
      <w:tc>
        <w:tcPr>
          <w:tcW w:w="0" w:type="pct"/>
        </w:tcPr>
        <w:p w14:paraId="39FDC4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76F4A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7AFA8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E9C5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63DB7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61DF" w14:paraId="66326ECF" w14:textId="77777777" w:rsidTr="009C1E9A">
      <w:trPr>
        <w:cantSplit/>
      </w:trPr>
      <w:tc>
        <w:tcPr>
          <w:tcW w:w="0" w:type="pct"/>
        </w:tcPr>
        <w:p w14:paraId="2A4052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0B42729" w14:textId="2D669A53" w:rsidR="00EC379B" w:rsidRPr="009C1E9A" w:rsidRDefault="00C85AE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25642-D</w:t>
          </w:r>
        </w:p>
      </w:tc>
      <w:tc>
        <w:tcPr>
          <w:tcW w:w="2453" w:type="pct"/>
        </w:tcPr>
        <w:p w14:paraId="1A4F1056" w14:textId="5CBFDA88" w:rsidR="00EC379B" w:rsidRDefault="00C85AE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F0D91">
            <w:t>23.114.2332</w:t>
          </w:r>
          <w:r>
            <w:fldChar w:fldCharType="end"/>
          </w:r>
        </w:p>
      </w:tc>
    </w:tr>
    <w:tr w:rsidR="001B61DF" w14:paraId="49736249" w14:textId="77777777" w:rsidTr="009C1E9A">
      <w:trPr>
        <w:cantSplit/>
      </w:trPr>
      <w:tc>
        <w:tcPr>
          <w:tcW w:w="0" w:type="pct"/>
        </w:tcPr>
        <w:p w14:paraId="37D1F00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F2F3A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79E16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8C7F0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61DF" w14:paraId="425E5C5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A8E6A5A" w14:textId="77777777" w:rsidR="00EC379B" w:rsidRDefault="00C85AE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92E4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90A21B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E2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A30B" w14:textId="77777777" w:rsidR="00000000" w:rsidRDefault="00C85AE3">
      <w:r>
        <w:separator/>
      </w:r>
    </w:p>
  </w:footnote>
  <w:footnote w:type="continuationSeparator" w:id="0">
    <w:p w14:paraId="6DDC7C15" w14:textId="77777777" w:rsidR="00000000" w:rsidRDefault="00C8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F13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3FC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C09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257A1"/>
    <w:multiLevelType w:val="hybridMultilevel"/>
    <w:tmpl w:val="064C0E36"/>
    <w:lvl w:ilvl="0" w:tplc="64603236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88A211FA" w:tentative="1">
      <w:start w:val="1"/>
      <w:numFmt w:val="lowerLetter"/>
      <w:lvlText w:val="%2."/>
      <w:lvlJc w:val="left"/>
      <w:pPr>
        <w:ind w:left="1440" w:hanging="360"/>
      </w:pPr>
    </w:lvl>
    <w:lvl w:ilvl="2" w:tplc="DF4C0C66" w:tentative="1">
      <w:start w:val="1"/>
      <w:numFmt w:val="lowerRoman"/>
      <w:lvlText w:val="%3."/>
      <w:lvlJc w:val="right"/>
      <w:pPr>
        <w:ind w:left="2160" w:hanging="180"/>
      </w:pPr>
    </w:lvl>
    <w:lvl w:ilvl="3" w:tplc="0A62A252" w:tentative="1">
      <w:start w:val="1"/>
      <w:numFmt w:val="decimal"/>
      <w:lvlText w:val="%4."/>
      <w:lvlJc w:val="left"/>
      <w:pPr>
        <w:ind w:left="2880" w:hanging="360"/>
      </w:pPr>
    </w:lvl>
    <w:lvl w:ilvl="4" w:tplc="9CD04874" w:tentative="1">
      <w:start w:val="1"/>
      <w:numFmt w:val="lowerLetter"/>
      <w:lvlText w:val="%5."/>
      <w:lvlJc w:val="left"/>
      <w:pPr>
        <w:ind w:left="3600" w:hanging="360"/>
      </w:pPr>
    </w:lvl>
    <w:lvl w:ilvl="5" w:tplc="F336F2CE" w:tentative="1">
      <w:start w:val="1"/>
      <w:numFmt w:val="lowerRoman"/>
      <w:lvlText w:val="%6."/>
      <w:lvlJc w:val="right"/>
      <w:pPr>
        <w:ind w:left="4320" w:hanging="180"/>
      </w:pPr>
    </w:lvl>
    <w:lvl w:ilvl="6" w:tplc="538A6544" w:tentative="1">
      <w:start w:val="1"/>
      <w:numFmt w:val="decimal"/>
      <w:lvlText w:val="%7."/>
      <w:lvlJc w:val="left"/>
      <w:pPr>
        <w:ind w:left="5040" w:hanging="360"/>
      </w:pPr>
    </w:lvl>
    <w:lvl w:ilvl="7" w:tplc="7A5806CA" w:tentative="1">
      <w:start w:val="1"/>
      <w:numFmt w:val="lowerLetter"/>
      <w:lvlText w:val="%8."/>
      <w:lvlJc w:val="left"/>
      <w:pPr>
        <w:ind w:left="5760" w:hanging="360"/>
      </w:pPr>
    </w:lvl>
    <w:lvl w:ilvl="8" w:tplc="CEECD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342AB"/>
    <w:multiLevelType w:val="hybridMultilevel"/>
    <w:tmpl w:val="BE5A1D6C"/>
    <w:lvl w:ilvl="0" w:tplc="27EAC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02C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0C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A7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6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04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1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23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36553">
    <w:abstractNumId w:val="1"/>
  </w:num>
  <w:num w:numId="2" w16cid:durableId="89365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1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9E8"/>
    <w:rsid w:val="00091B2C"/>
    <w:rsid w:val="00092ABC"/>
    <w:rsid w:val="00097AAF"/>
    <w:rsid w:val="00097D13"/>
    <w:rsid w:val="000A4893"/>
    <w:rsid w:val="000A54E0"/>
    <w:rsid w:val="000A6F6D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1DF"/>
    <w:rsid w:val="001B75B8"/>
    <w:rsid w:val="001C1230"/>
    <w:rsid w:val="001C57B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7B4"/>
    <w:rsid w:val="002A7CFE"/>
    <w:rsid w:val="002B26DD"/>
    <w:rsid w:val="002B2870"/>
    <w:rsid w:val="002B3019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B88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89F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4A2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2BD"/>
    <w:rsid w:val="003D679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4F3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0F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2182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3B01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689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24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BA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5151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E4F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D50"/>
    <w:rsid w:val="00B564BF"/>
    <w:rsid w:val="00B60326"/>
    <w:rsid w:val="00B6104E"/>
    <w:rsid w:val="00B610C7"/>
    <w:rsid w:val="00B62106"/>
    <w:rsid w:val="00B626A8"/>
    <w:rsid w:val="00B63D51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E3A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8B3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AE3"/>
    <w:rsid w:val="00C8718E"/>
    <w:rsid w:val="00C87707"/>
    <w:rsid w:val="00C9047F"/>
    <w:rsid w:val="00C91012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CB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1E0C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2F5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FFC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0D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AA0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D91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ED47BB-7E93-4F8F-982A-0AFBFD3B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B30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3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301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3019"/>
    <w:rPr>
      <w:b/>
      <w:bCs/>
    </w:rPr>
  </w:style>
  <w:style w:type="paragraph" w:styleId="Revision">
    <w:name w:val="Revision"/>
    <w:hidden/>
    <w:uiPriority w:val="99"/>
    <w:semiHidden/>
    <w:rsid w:val="000919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5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1934</Characters>
  <Application>Microsoft Office Word</Application>
  <DocSecurity>4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HB03241 (Committee Report (Unamended))</vt:lpstr>
    </vt:vector>
  </TitlesOfParts>
  <Company>State of Texas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25642</dc:subject>
  <dc:creator>State of Texas</dc:creator>
  <dc:description>HB 3241 by Guillen-(H)Ways &amp; Means</dc:description>
  <cp:lastModifiedBy>Stacey Nicchio</cp:lastModifiedBy>
  <cp:revision>2</cp:revision>
  <cp:lastPrinted>2003-11-26T17:21:00Z</cp:lastPrinted>
  <dcterms:created xsi:type="dcterms:W3CDTF">2023-05-02T00:25:00Z</dcterms:created>
  <dcterms:modified xsi:type="dcterms:W3CDTF">2023-05-02T00:25:00Z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23.114.2332</vt:lpwstr>
  </property>
</Properties>
</file>