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041BF" w14:paraId="2E6CA2D1" w14:textId="77777777" w:rsidTr="00345119">
        <w:tc>
          <w:tcPr>
            <w:tcW w:w="9576" w:type="dxa"/>
            <w:noWrap/>
          </w:tcPr>
          <w:p w14:paraId="34940ABC" w14:textId="77777777" w:rsidR="008423E4" w:rsidRPr="0022177D" w:rsidRDefault="00652377" w:rsidP="0065762A">
            <w:pPr>
              <w:pStyle w:val="Heading1"/>
            </w:pPr>
            <w:r w:rsidRPr="00631897">
              <w:t>BILL ANALYSIS</w:t>
            </w:r>
          </w:p>
        </w:tc>
      </w:tr>
    </w:tbl>
    <w:p w14:paraId="18AF0192" w14:textId="77777777" w:rsidR="008423E4" w:rsidRPr="0022177D" w:rsidRDefault="008423E4" w:rsidP="0065762A">
      <w:pPr>
        <w:jc w:val="center"/>
      </w:pPr>
    </w:p>
    <w:p w14:paraId="0CDC091F" w14:textId="77777777" w:rsidR="008423E4" w:rsidRPr="00B31F0E" w:rsidRDefault="008423E4" w:rsidP="0065762A"/>
    <w:p w14:paraId="70569DE2" w14:textId="77777777" w:rsidR="008423E4" w:rsidRPr="00742794" w:rsidRDefault="008423E4" w:rsidP="0065762A">
      <w:pPr>
        <w:tabs>
          <w:tab w:val="right" w:pos="9360"/>
        </w:tabs>
      </w:pPr>
    </w:p>
    <w:tbl>
      <w:tblPr>
        <w:tblW w:w="0" w:type="auto"/>
        <w:tblLayout w:type="fixed"/>
        <w:tblLook w:val="01E0" w:firstRow="1" w:lastRow="1" w:firstColumn="1" w:lastColumn="1" w:noHBand="0" w:noVBand="0"/>
      </w:tblPr>
      <w:tblGrid>
        <w:gridCol w:w="9576"/>
      </w:tblGrid>
      <w:tr w:rsidR="006041BF" w14:paraId="39DAC30D" w14:textId="77777777" w:rsidTr="00345119">
        <w:tc>
          <w:tcPr>
            <w:tcW w:w="9576" w:type="dxa"/>
          </w:tcPr>
          <w:p w14:paraId="45F3ED13" w14:textId="77777777" w:rsidR="008423E4" w:rsidRPr="00861995" w:rsidRDefault="00652377" w:rsidP="0065762A">
            <w:pPr>
              <w:jc w:val="right"/>
            </w:pPr>
            <w:r>
              <w:t>C.S.H.B. 3264</w:t>
            </w:r>
          </w:p>
        </w:tc>
      </w:tr>
      <w:tr w:rsidR="006041BF" w14:paraId="0BE3CFBD" w14:textId="77777777" w:rsidTr="00345119">
        <w:tc>
          <w:tcPr>
            <w:tcW w:w="9576" w:type="dxa"/>
          </w:tcPr>
          <w:p w14:paraId="187998B3" w14:textId="77777777" w:rsidR="008423E4" w:rsidRPr="00861995" w:rsidRDefault="00652377" w:rsidP="0065762A">
            <w:pPr>
              <w:jc w:val="right"/>
            </w:pPr>
            <w:r>
              <w:t xml:space="preserve">By: </w:t>
            </w:r>
            <w:r w:rsidR="005B587D">
              <w:t>Meza</w:t>
            </w:r>
          </w:p>
        </w:tc>
      </w:tr>
      <w:tr w:rsidR="006041BF" w14:paraId="09CC8004" w14:textId="77777777" w:rsidTr="00345119">
        <w:tc>
          <w:tcPr>
            <w:tcW w:w="9576" w:type="dxa"/>
          </w:tcPr>
          <w:p w14:paraId="3DA54ECA" w14:textId="77777777" w:rsidR="008423E4" w:rsidRPr="00861995" w:rsidRDefault="00652377" w:rsidP="0065762A">
            <w:pPr>
              <w:jc w:val="right"/>
            </w:pPr>
            <w:r>
              <w:t>County Affairs</w:t>
            </w:r>
          </w:p>
        </w:tc>
      </w:tr>
      <w:tr w:rsidR="006041BF" w14:paraId="140A3BE3" w14:textId="77777777" w:rsidTr="00345119">
        <w:tc>
          <w:tcPr>
            <w:tcW w:w="9576" w:type="dxa"/>
          </w:tcPr>
          <w:p w14:paraId="0557CAC3" w14:textId="77777777" w:rsidR="008423E4" w:rsidRDefault="00652377" w:rsidP="0065762A">
            <w:pPr>
              <w:jc w:val="right"/>
            </w:pPr>
            <w:r>
              <w:t>Committee Report (Substituted)</w:t>
            </w:r>
          </w:p>
        </w:tc>
      </w:tr>
    </w:tbl>
    <w:p w14:paraId="67A82AE9" w14:textId="77777777" w:rsidR="008423E4" w:rsidRDefault="008423E4" w:rsidP="0065762A">
      <w:pPr>
        <w:tabs>
          <w:tab w:val="right" w:pos="9360"/>
        </w:tabs>
      </w:pPr>
    </w:p>
    <w:p w14:paraId="3983165E" w14:textId="77777777" w:rsidR="008423E4" w:rsidRDefault="008423E4" w:rsidP="0065762A"/>
    <w:p w14:paraId="74FDF94C" w14:textId="77777777" w:rsidR="008423E4" w:rsidRDefault="008423E4" w:rsidP="0065762A"/>
    <w:tbl>
      <w:tblPr>
        <w:tblW w:w="0" w:type="auto"/>
        <w:tblCellMar>
          <w:left w:w="115" w:type="dxa"/>
          <w:right w:w="115" w:type="dxa"/>
        </w:tblCellMar>
        <w:tblLook w:val="01E0" w:firstRow="1" w:lastRow="1" w:firstColumn="1" w:lastColumn="1" w:noHBand="0" w:noVBand="0"/>
      </w:tblPr>
      <w:tblGrid>
        <w:gridCol w:w="9360"/>
      </w:tblGrid>
      <w:tr w:rsidR="006041BF" w14:paraId="5DCADB60" w14:textId="77777777" w:rsidTr="00345119">
        <w:tc>
          <w:tcPr>
            <w:tcW w:w="9576" w:type="dxa"/>
          </w:tcPr>
          <w:p w14:paraId="4E51E10E" w14:textId="77777777" w:rsidR="008423E4" w:rsidRPr="00A8133F" w:rsidRDefault="00652377" w:rsidP="0065762A">
            <w:pPr>
              <w:rPr>
                <w:b/>
              </w:rPr>
            </w:pPr>
            <w:r w:rsidRPr="009C1E9A">
              <w:rPr>
                <w:b/>
                <w:u w:val="single"/>
              </w:rPr>
              <w:t>BACKGROUND AND PURPOSE</w:t>
            </w:r>
            <w:r>
              <w:rPr>
                <w:b/>
              </w:rPr>
              <w:t xml:space="preserve"> </w:t>
            </w:r>
          </w:p>
          <w:p w14:paraId="3633A716" w14:textId="77777777" w:rsidR="008423E4" w:rsidRDefault="008423E4" w:rsidP="0065762A"/>
          <w:p w14:paraId="1E690BDA" w14:textId="69F2539C" w:rsidR="00F64B61" w:rsidRDefault="00652377" w:rsidP="0065762A">
            <w:pPr>
              <w:pStyle w:val="Header"/>
              <w:jc w:val="both"/>
            </w:pPr>
            <w:r w:rsidRPr="00F64B61">
              <w:t xml:space="preserve">The removal of a county officer from office refers to the process of terminating the employment or position of an individual who </w:t>
            </w:r>
            <w:r w:rsidRPr="00F64B61">
              <w:t>holds an elected or appointed position within a county government.</w:t>
            </w:r>
            <w:r>
              <w:t xml:space="preserve"> This process is typically initiated by the county government, through a formal investigation and hearing process, and may result in the officer being removed from their position, either tem</w:t>
            </w:r>
            <w:r>
              <w:t>porarily or permanently. Although the removal of a county officer can vary depending on the circumstances of the situation, some common reasons for initiating this process include allegations of corruption, unethical behavior, criminal activity, neglect of</w:t>
            </w:r>
            <w:r>
              <w:t xml:space="preserve"> duty, or violation of county policies or procedures. In many cases, the removal process may be initiated by a complaint or investigation from the public or other government agencies and may involve multiple stages of review and appeals. </w:t>
            </w:r>
          </w:p>
          <w:p w14:paraId="49F43AA4" w14:textId="77777777" w:rsidR="00F64B61" w:rsidRDefault="00F64B61" w:rsidP="0065762A">
            <w:pPr>
              <w:pStyle w:val="Header"/>
              <w:jc w:val="both"/>
            </w:pPr>
          </w:p>
          <w:p w14:paraId="32F64B34" w14:textId="2188C492" w:rsidR="00FB1E81" w:rsidRDefault="00652377" w:rsidP="0065762A">
            <w:pPr>
              <w:pStyle w:val="Header"/>
              <w:jc w:val="both"/>
            </w:pPr>
            <w:r>
              <w:t xml:space="preserve">Ultimately, the </w:t>
            </w:r>
            <w:r>
              <w:t xml:space="preserve">goal of the process is to ensure that county officers are held accountable for their actions and that the county government can continue to serve its community effectively and with integrity. </w:t>
            </w:r>
            <w:r w:rsidRPr="00F64B61">
              <w:t xml:space="preserve">However, it has been criticized that this process is </w:t>
            </w:r>
            <w:r w:rsidR="00C86A96">
              <w:t>too</w:t>
            </w:r>
            <w:r w:rsidR="00C86A96" w:rsidRPr="00F64B61">
              <w:t xml:space="preserve"> </w:t>
            </w:r>
            <w:r w:rsidRPr="00F64B61">
              <w:t>lenient</w:t>
            </w:r>
            <w:r w:rsidR="00F64B61">
              <w:t xml:space="preserve"> when it comes to </w:t>
            </w:r>
            <w:r w:rsidR="00C07F27">
              <w:t xml:space="preserve">the removal of a county officer </w:t>
            </w:r>
            <w:r w:rsidR="00EC7BD1">
              <w:t>on the grounds of</w:t>
            </w:r>
            <w:r w:rsidR="00C07F27">
              <w:t xml:space="preserve"> intoxication</w:t>
            </w:r>
            <w:r w:rsidR="00EC7BD1">
              <w:t xml:space="preserve">, </w:t>
            </w:r>
            <w:r w:rsidR="00C86A96">
              <w:t>as it is currently</w:t>
            </w:r>
            <w:r w:rsidR="00EC7BD1">
              <w:t xml:space="preserve"> limited to alcohol-based intoxication</w:t>
            </w:r>
            <w:r w:rsidR="00C07F27">
              <w:t xml:space="preserve">. </w:t>
            </w:r>
            <w:r w:rsidR="003033CF">
              <w:t>C.S.H.B. 3264 s</w:t>
            </w:r>
            <w:r w:rsidR="00EC7BD1">
              <w:t>eeks to provide a more expansive definition of</w:t>
            </w:r>
            <w:r w:rsidR="003033CF">
              <w:t xml:space="preserve"> </w:t>
            </w:r>
            <w:r w:rsidR="003033CF" w:rsidRPr="003033CF">
              <w:t>"</w:t>
            </w:r>
            <w:r w:rsidR="003033CF">
              <w:t>i</w:t>
            </w:r>
            <w:r w:rsidR="003033CF" w:rsidRPr="003033CF">
              <w:t>ntoxication"</w:t>
            </w:r>
            <w:r w:rsidR="00EC7BD1">
              <w:t xml:space="preserve"> for </w:t>
            </w:r>
            <w:r w:rsidR="006C2525">
              <w:t>this purpose</w:t>
            </w:r>
            <w:r w:rsidR="00EC7BD1">
              <w:t>.</w:t>
            </w:r>
          </w:p>
          <w:p w14:paraId="1BA9D7DC" w14:textId="77777777" w:rsidR="008423E4" w:rsidRPr="00E26B13" w:rsidRDefault="008423E4" w:rsidP="0065762A">
            <w:pPr>
              <w:pStyle w:val="Header"/>
              <w:tabs>
                <w:tab w:val="clear" w:pos="4320"/>
                <w:tab w:val="clear" w:pos="8640"/>
              </w:tabs>
              <w:jc w:val="both"/>
              <w:rPr>
                <w:b/>
              </w:rPr>
            </w:pPr>
          </w:p>
        </w:tc>
      </w:tr>
      <w:tr w:rsidR="006041BF" w14:paraId="0AF5B751" w14:textId="77777777" w:rsidTr="00345119">
        <w:tc>
          <w:tcPr>
            <w:tcW w:w="9576" w:type="dxa"/>
          </w:tcPr>
          <w:p w14:paraId="4A4EE484" w14:textId="77777777" w:rsidR="0017725B" w:rsidRDefault="00652377" w:rsidP="0065762A">
            <w:pPr>
              <w:rPr>
                <w:b/>
                <w:u w:val="single"/>
              </w:rPr>
            </w:pPr>
            <w:r>
              <w:rPr>
                <w:b/>
                <w:u w:val="single"/>
              </w:rPr>
              <w:t xml:space="preserve">CRIMINAL </w:t>
            </w:r>
            <w:r>
              <w:rPr>
                <w:b/>
                <w:u w:val="single"/>
              </w:rPr>
              <w:t>JUSTICE IMPACT</w:t>
            </w:r>
          </w:p>
          <w:p w14:paraId="4FA17258" w14:textId="77777777" w:rsidR="0017725B" w:rsidRDefault="0017725B" w:rsidP="0065762A">
            <w:pPr>
              <w:rPr>
                <w:b/>
                <w:u w:val="single"/>
              </w:rPr>
            </w:pPr>
          </w:p>
          <w:p w14:paraId="3C06052F" w14:textId="4E01C2BA" w:rsidR="00DD6419" w:rsidRPr="00DD6419" w:rsidRDefault="00652377" w:rsidP="0065762A">
            <w:pPr>
              <w:jc w:val="both"/>
            </w:pPr>
            <w:r>
              <w:t>It is the committee's opinion that this bill does not expressly create a criminal offense, increase the punishment for an existing criminal offense or category of offenses, or change the eligibility of a person for community supervision, pa</w:t>
            </w:r>
            <w:r>
              <w:t>role, or mandatory supervision.</w:t>
            </w:r>
          </w:p>
          <w:p w14:paraId="185EE14B" w14:textId="77777777" w:rsidR="0017725B" w:rsidRPr="0017725B" w:rsidRDefault="0017725B" w:rsidP="0065762A">
            <w:pPr>
              <w:rPr>
                <w:b/>
                <w:u w:val="single"/>
              </w:rPr>
            </w:pPr>
          </w:p>
        </w:tc>
      </w:tr>
      <w:tr w:rsidR="006041BF" w14:paraId="2E411960" w14:textId="77777777" w:rsidTr="00345119">
        <w:tc>
          <w:tcPr>
            <w:tcW w:w="9576" w:type="dxa"/>
          </w:tcPr>
          <w:p w14:paraId="0F865354" w14:textId="77777777" w:rsidR="008423E4" w:rsidRPr="00A8133F" w:rsidRDefault="00652377" w:rsidP="0065762A">
            <w:pPr>
              <w:rPr>
                <w:b/>
              </w:rPr>
            </w:pPr>
            <w:r w:rsidRPr="009C1E9A">
              <w:rPr>
                <w:b/>
                <w:u w:val="single"/>
              </w:rPr>
              <w:t>RULEMAKING AUTHORITY</w:t>
            </w:r>
            <w:r>
              <w:rPr>
                <w:b/>
              </w:rPr>
              <w:t xml:space="preserve"> </w:t>
            </w:r>
          </w:p>
          <w:p w14:paraId="2F377A22" w14:textId="77777777" w:rsidR="008423E4" w:rsidRDefault="008423E4" w:rsidP="0065762A"/>
          <w:p w14:paraId="774ACF30" w14:textId="0BFB574E" w:rsidR="00DD6419" w:rsidRDefault="00652377" w:rsidP="0065762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7D840F7" w14:textId="77777777" w:rsidR="008423E4" w:rsidRPr="00E21FDC" w:rsidRDefault="008423E4" w:rsidP="0065762A">
            <w:pPr>
              <w:rPr>
                <w:b/>
              </w:rPr>
            </w:pPr>
          </w:p>
        </w:tc>
      </w:tr>
      <w:tr w:rsidR="006041BF" w14:paraId="5638EA68" w14:textId="77777777" w:rsidTr="00345119">
        <w:tc>
          <w:tcPr>
            <w:tcW w:w="9576" w:type="dxa"/>
          </w:tcPr>
          <w:p w14:paraId="127742F5" w14:textId="77777777" w:rsidR="008423E4" w:rsidRPr="00A8133F" w:rsidRDefault="00652377" w:rsidP="0065762A">
            <w:pPr>
              <w:rPr>
                <w:b/>
              </w:rPr>
            </w:pPr>
            <w:r w:rsidRPr="009C1E9A">
              <w:rPr>
                <w:b/>
                <w:u w:val="single"/>
              </w:rPr>
              <w:t>ANALYSIS</w:t>
            </w:r>
            <w:r>
              <w:rPr>
                <w:b/>
              </w:rPr>
              <w:t xml:space="preserve"> </w:t>
            </w:r>
          </w:p>
          <w:p w14:paraId="045064A2" w14:textId="77777777" w:rsidR="008423E4" w:rsidRDefault="008423E4" w:rsidP="0065762A"/>
          <w:p w14:paraId="4E098502" w14:textId="3E254524" w:rsidR="00A773DB" w:rsidRDefault="00652377" w:rsidP="0065762A">
            <w:pPr>
              <w:pStyle w:val="Header"/>
              <w:tabs>
                <w:tab w:val="clear" w:pos="4320"/>
                <w:tab w:val="clear" w:pos="8640"/>
              </w:tabs>
              <w:jc w:val="both"/>
            </w:pPr>
            <w:r>
              <w:t xml:space="preserve">C.S.H.B. 3264 amends the </w:t>
            </w:r>
            <w:r w:rsidRPr="00EF55A0">
              <w:t>Local Government Code</w:t>
            </w:r>
            <w:r>
              <w:t xml:space="preserve"> to remov</w:t>
            </w:r>
            <w:r w:rsidR="00B76779">
              <w:t>e</w:t>
            </w:r>
            <w:r>
              <w:t xml:space="preserve"> the specification that the on or off duty intoxication that </w:t>
            </w:r>
            <w:r w:rsidR="00B76779">
              <w:t>constitutes</w:t>
            </w:r>
            <w:r>
              <w:t xml:space="preserve"> ground</w:t>
            </w:r>
            <w:r w:rsidR="00630586">
              <w:t>s</w:t>
            </w:r>
            <w:r>
              <w:t xml:space="preserve"> for removal of a county officer is intoxication that is </w:t>
            </w:r>
            <w:r w:rsidRPr="00EF55A0">
              <w:t>caused by</w:t>
            </w:r>
            <w:r w:rsidR="00B76779">
              <w:t xml:space="preserve"> the</w:t>
            </w:r>
            <w:r w:rsidRPr="00EF55A0">
              <w:t xml:space="preserve"> drinking </w:t>
            </w:r>
            <w:r w:rsidR="00B76779">
              <w:t xml:space="preserve">of </w:t>
            </w:r>
            <w:r w:rsidRPr="00EF55A0">
              <w:t>an alcoholic beverage</w:t>
            </w:r>
            <w:r>
              <w:t xml:space="preserve">. </w:t>
            </w:r>
            <w:r w:rsidR="00B76779">
              <w:t xml:space="preserve">The bill </w:t>
            </w:r>
            <w:r>
              <w:t>defin</w:t>
            </w:r>
            <w:r>
              <w:t>es</w:t>
            </w:r>
            <w:r w:rsidR="00B76779">
              <w:t xml:space="preserve"> </w:t>
            </w:r>
            <w:r w:rsidR="00B76779" w:rsidRPr="00B76779">
              <w:t>"</w:t>
            </w:r>
            <w:r w:rsidR="00B76779">
              <w:t>i</w:t>
            </w:r>
            <w:r w:rsidR="00B76779" w:rsidRPr="00B76779">
              <w:t>ntoxication"</w:t>
            </w:r>
            <w:r w:rsidR="00B76779">
              <w:t xml:space="preserve"> </w:t>
            </w:r>
            <w:r>
              <w:t>for such purposes</w:t>
            </w:r>
            <w:r w:rsidR="00A35BD1">
              <w:t xml:space="preserve"> instead</w:t>
            </w:r>
            <w:r>
              <w:t xml:space="preserve"> as the state of:</w:t>
            </w:r>
          </w:p>
          <w:p w14:paraId="7E10CC3D" w14:textId="5BD11529" w:rsidR="00A773DB" w:rsidRDefault="00652377" w:rsidP="0065762A">
            <w:pPr>
              <w:pStyle w:val="Header"/>
              <w:numPr>
                <w:ilvl w:val="0"/>
                <w:numId w:val="1"/>
              </w:numPr>
              <w:tabs>
                <w:tab w:val="clear" w:pos="4320"/>
                <w:tab w:val="clear" w:pos="8640"/>
              </w:tabs>
              <w:jc w:val="both"/>
            </w:pPr>
            <w:r>
              <w:t>having an alcohol concentration to qualify as intoxicated for</w:t>
            </w:r>
            <w:r w:rsidR="00A35BD1">
              <w:t xml:space="preserve"> purposes of</w:t>
            </w:r>
            <w:r>
              <w:t xml:space="preserve"> </w:t>
            </w:r>
            <w:r w:rsidR="00B76779" w:rsidRPr="00B76779">
              <w:t>intoxication and alcoholic beverage offenses</w:t>
            </w:r>
            <w:r>
              <w:t xml:space="preserve"> under the Penal Code, which is 0.08 under current law; </w:t>
            </w:r>
            <w:r w:rsidR="00127427">
              <w:t>or</w:t>
            </w:r>
          </w:p>
          <w:p w14:paraId="2608D7CD" w14:textId="77777777" w:rsidR="00A773DB" w:rsidRDefault="00652377" w:rsidP="0065762A">
            <w:pPr>
              <w:pStyle w:val="Header"/>
              <w:numPr>
                <w:ilvl w:val="0"/>
                <w:numId w:val="1"/>
              </w:numPr>
              <w:tabs>
                <w:tab w:val="clear" w:pos="4320"/>
                <w:tab w:val="clear" w:pos="8640"/>
              </w:tabs>
              <w:jc w:val="both"/>
            </w:pPr>
            <w:r>
              <w:t>n</w:t>
            </w:r>
            <w:r w:rsidRPr="00A773DB">
              <w:t>ot having the nor</w:t>
            </w:r>
            <w:r w:rsidRPr="00A773DB">
              <w:t>mal use of mental or physical faculties by reason of the introduction of alcohol, a controlled substance, a drug, a dangerous drug, a combination of two or more of those substances, or any other substance into the body</w:t>
            </w:r>
            <w:r w:rsidR="00B76779">
              <w:t xml:space="preserve">. </w:t>
            </w:r>
          </w:p>
          <w:p w14:paraId="22FBA08B" w14:textId="22C8A03C" w:rsidR="00CD628C" w:rsidRPr="009C36CD" w:rsidRDefault="00652377" w:rsidP="0065762A">
            <w:pPr>
              <w:pStyle w:val="Header"/>
              <w:tabs>
                <w:tab w:val="clear" w:pos="4320"/>
                <w:tab w:val="clear" w:pos="8640"/>
              </w:tabs>
              <w:jc w:val="both"/>
            </w:pPr>
            <w:r>
              <w:t>Accordingly, the bill makes the exi</w:t>
            </w:r>
            <w:r>
              <w:t>sting exception for cases in which intoxication was caused by drinking an alcoholic beverage on the direction and prescription of a licensed physician practicing in Texas applicable to intoxication caused by the use of a substance on such direction and pre</w:t>
            </w:r>
            <w:r>
              <w:t xml:space="preserve">scription. The bill </w:t>
            </w:r>
            <w:r w:rsidRPr="00CD628C">
              <w:t xml:space="preserve">applies only to conduct that occurs on or after the </w:t>
            </w:r>
            <w:r>
              <w:t xml:space="preserve">bill's </w:t>
            </w:r>
            <w:r w:rsidRPr="00CD628C">
              <w:t>effective date.</w:t>
            </w:r>
          </w:p>
          <w:p w14:paraId="4E74143B" w14:textId="77777777" w:rsidR="008423E4" w:rsidRPr="00835628" w:rsidRDefault="008423E4" w:rsidP="0065762A">
            <w:pPr>
              <w:rPr>
                <w:b/>
              </w:rPr>
            </w:pPr>
          </w:p>
        </w:tc>
      </w:tr>
      <w:tr w:rsidR="006041BF" w14:paraId="7DE1693E" w14:textId="77777777" w:rsidTr="00345119">
        <w:tc>
          <w:tcPr>
            <w:tcW w:w="9576" w:type="dxa"/>
          </w:tcPr>
          <w:p w14:paraId="608582DA" w14:textId="77777777" w:rsidR="008423E4" w:rsidRPr="00A8133F" w:rsidRDefault="00652377" w:rsidP="0065762A">
            <w:pPr>
              <w:rPr>
                <w:b/>
              </w:rPr>
            </w:pPr>
            <w:r w:rsidRPr="009C1E9A">
              <w:rPr>
                <w:b/>
                <w:u w:val="single"/>
              </w:rPr>
              <w:t>EFFECTIVE DATE</w:t>
            </w:r>
            <w:r>
              <w:rPr>
                <w:b/>
              </w:rPr>
              <w:t xml:space="preserve"> </w:t>
            </w:r>
          </w:p>
          <w:p w14:paraId="7CF9D4AF" w14:textId="77777777" w:rsidR="008423E4" w:rsidRDefault="008423E4" w:rsidP="0065762A"/>
          <w:p w14:paraId="17614892" w14:textId="2AFCD10E" w:rsidR="008423E4" w:rsidRPr="003624F2" w:rsidRDefault="00652377" w:rsidP="0065762A">
            <w:pPr>
              <w:pStyle w:val="Header"/>
              <w:tabs>
                <w:tab w:val="clear" w:pos="4320"/>
                <w:tab w:val="clear" w:pos="8640"/>
              </w:tabs>
              <w:jc w:val="both"/>
            </w:pPr>
            <w:r>
              <w:t>September 1, 2023.</w:t>
            </w:r>
          </w:p>
          <w:p w14:paraId="0A29BA6C" w14:textId="77777777" w:rsidR="008423E4" w:rsidRPr="00233FDB" w:rsidRDefault="008423E4" w:rsidP="0065762A">
            <w:pPr>
              <w:rPr>
                <w:b/>
              </w:rPr>
            </w:pPr>
          </w:p>
        </w:tc>
      </w:tr>
      <w:tr w:rsidR="006041BF" w14:paraId="302BA401" w14:textId="77777777" w:rsidTr="00345119">
        <w:tc>
          <w:tcPr>
            <w:tcW w:w="9576" w:type="dxa"/>
          </w:tcPr>
          <w:p w14:paraId="4B8F6F93" w14:textId="77777777" w:rsidR="005B587D" w:rsidRDefault="00652377" w:rsidP="0065762A">
            <w:pPr>
              <w:jc w:val="both"/>
              <w:rPr>
                <w:b/>
                <w:u w:val="single"/>
              </w:rPr>
            </w:pPr>
            <w:r>
              <w:rPr>
                <w:b/>
                <w:u w:val="single"/>
              </w:rPr>
              <w:t>COMPARISON OF INTRODUCED AND SUBSTITUTE</w:t>
            </w:r>
          </w:p>
          <w:p w14:paraId="78EF825E" w14:textId="77777777" w:rsidR="00047D60" w:rsidRDefault="00047D60" w:rsidP="0065762A">
            <w:pPr>
              <w:jc w:val="both"/>
            </w:pPr>
          </w:p>
          <w:p w14:paraId="60959196" w14:textId="7F25B0AA" w:rsidR="00A35BD1" w:rsidRDefault="00652377" w:rsidP="0065762A">
            <w:pPr>
              <w:jc w:val="both"/>
            </w:pPr>
            <w:r>
              <w:t xml:space="preserve">While C.S.H.B. 3264 may differ from the introduced in minor or </w:t>
            </w:r>
            <w:r>
              <w:t>nonsubstantive ways, the following summarizes the substantial differences between the introduced and committee substitute versions of the bill.</w:t>
            </w:r>
          </w:p>
          <w:p w14:paraId="643C6E74" w14:textId="79C52871" w:rsidR="00A35BD1" w:rsidRDefault="00A35BD1" w:rsidP="0065762A">
            <w:pPr>
              <w:jc w:val="both"/>
            </w:pPr>
          </w:p>
          <w:p w14:paraId="1BAD7BE7" w14:textId="4C986635" w:rsidR="00A35BD1" w:rsidRDefault="00652377" w:rsidP="0065762A">
            <w:pPr>
              <w:jc w:val="both"/>
            </w:pPr>
            <w:r>
              <w:t>The substitute includes provisions absent from the introduced that do the following:</w:t>
            </w:r>
          </w:p>
          <w:p w14:paraId="0D95D354" w14:textId="78973888" w:rsidR="00A35BD1" w:rsidRDefault="00652377" w:rsidP="0065762A">
            <w:pPr>
              <w:pStyle w:val="ListParagraph"/>
              <w:numPr>
                <w:ilvl w:val="0"/>
                <w:numId w:val="2"/>
              </w:numPr>
              <w:contextualSpacing w:val="0"/>
              <w:jc w:val="both"/>
            </w:pPr>
            <w:r>
              <w:t>revise the exception for i</w:t>
            </w:r>
            <w:r>
              <w:t>ntoxication caused by following the direction and prescription of a licensed physician; and</w:t>
            </w:r>
          </w:p>
          <w:p w14:paraId="1444B9F5" w14:textId="4B69BE14" w:rsidR="00A35BD1" w:rsidRDefault="00652377" w:rsidP="0065762A">
            <w:pPr>
              <w:pStyle w:val="ListParagraph"/>
              <w:numPr>
                <w:ilvl w:val="0"/>
                <w:numId w:val="2"/>
              </w:numPr>
              <w:contextualSpacing w:val="0"/>
              <w:jc w:val="both"/>
            </w:pPr>
            <w:r>
              <w:t>specify that the bill applies only to conduct that occurs on or after the bill's effective date.</w:t>
            </w:r>
          </w:p>
          <w:p w14:paraId="069B0A08" w14:textId="3FB3B37B" w:rsidR="00DD6419" w:rsidRDefault="00DD6419" w:rsidP="0065762A">
            <w:pPr>
              <w:jc w:val="both"/>
            </w:pPr>
          </w:p>
          <w:p w14:paraId="6BF95524" w14:textId="2227F487" w:rsidR="00047D60" w:rsidRDefault="00652377" w:rsidP="0065762A">
            <w:pPr>
              <w:jc w:val="both"/>
            </w:pPr>
            <w:r w:rsidRPr="00047D60">
              <w:t xml:space="preserve">The substitute changes the bill's effective date to remove </w:t>
            </w:r>
            <w:r w:rsidR="00E94ABD">
              <w:t>the possibility for its</w:t>
            </w:r>
            <w:r w:rsidRPr="00047D60">
              <w:t xml:space="preserve"> immediate effect, contingent on receiving the requisite constitutional vote, which was present in the introduced.</w:t>
            </w:r>
          </w:p>
          <w:p w14:paraId="6DE4F0F5" w14:textId="77777777" w:rsidR="00047D60" w:rsidRDefault="00047D60" w:rsidP="0065762A">
            <w:pPr>
              <w:jc w:val="both"/>
            </w:pPr>
          </w:p>
          <w:p w14:paraId="58B84493" w14:textId="41E3E7A4" w:rsidR="00DD6419" w:rsidRPr="00DD6419" w:rsidRDefault="00DD6419" w:rsidP="0065762A">
            <w:pPr>
              <w:jc w:val="both"/>
            </w:pPr>
          </w:p>
        </w:tc>
      </w:tr>
      <w:tr w:rsidR="006041BF" w14:paraId="40ACFD04" w14:textId="77777777" w:rsidTr="00345119">
        <w:tc>
          <w:tcPr>
            <w:tcW w:w="9576" w:type="dxa"/>
          </w:tcPr>
          <w:p w14:paraId="153F83B9" w14:textId="77777777" w:rsidR="005B587D" w:rsidRPr="009C1E9A" w:rsidRDefault="005B587D" w:rsidP="0065762A">
            <w:pPr>
              <w:rPr>
                <w:b/>
                <w:u w:val="single"/>
              </w:rPr>
            </w:pPr>
          </w:p>
        </w:tc>
      </w:tr>
      <w:tr w:rsidR="006041BF" w14:paraId="2D7AD402" w14:textId="77777777" w:rsidTr="00345119">
        <w:tc>
          <w:tcPr>
            <w:tcW w:w="9576" w:type="dxa"/>
          </w:tcPr>
          <w:p w14:paraId="47734DC2" w14:textId="77777777" w:rsidR="005B587D" w:rsidRPr="005B587D" w:rsidRDefault="005B587D" w:rsidP="0065762A">
            <w:pPr>
              <w:jc w:val="both"/>
            </w:pPr>
          </w:p>
        </w:tc>
      </w:tr>
    </w:tbl>
    <w:p w14:paraId="5C2423F8" w14:textId="77777777" w:rsidR="008423E4" w:rsidRPr="00BE0E75" w:rsidRDefault="008423E4" w:rsidP="0065762A">
      <w:pPr>
        <w:jc w:val="both"/>
        <w:rPr>
          <w:rFonts w:ascii="Arial" w:hAnsi="Arial"/>
          <w:sz w:val="16"/>
          <w:szCs w:val="16"/>
        </w:rPr>
      </w:pPr>
    </w:p>
    <w:p w14:paraId="7184D9BA" w14:textId="77777777" w:rsidR="004108C3" w:rsidRPr="008423E4" w:rsidRDefault="004108C3" w:rsidP="0065762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E1B7" w14:textId="77777777" w:rsidR="00000000" w:rsidRDefault="00652377">
      <w:r>
        <w:separator/>
      </w:r>
    </w:p>
  </w:endnote>
  <w:endnote w:type="continuationSeparator" w:id="0">
    <w:p w14:paraId="69E28A73" w14:textId="77777777" w:rsidR="00000000" w:rsidRDefault="0065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C911" w14:textId="77777777" w:rsidR="002B29EA" w:rsidRDefault="002B2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041BF" w14:paraId="36FEDFE4" w14:textId="77777777" w:rsidTr="009C1E9A">
      <w:trPr>
        <w:cantSplit/>
      </w:trPr>
      <w:tc>
        <w:tcPr>
          <w:tcW w:w="0" w:type="pct"/>
        </w:tcPr>
        <w:p w14:paraId="5841E71D" w14:textId="77777777" w:rsidR="00137D90" w:rsidRDefault="00137D90" w:rsidP="009C1E9A">
          <w:pPr>
            <w:pStyle w:val="Footer"/>
            <w:tabs>
              <w:tab w:val="clear" w:pos="8640"/>
              <w:tab w:val="right" w:pos="9360"/>
            </w:tabs>
          </w:pPr>
        </w:p>
      </w:tc>
      <w:tc>
        <w:tcPr>
          <w:tcW w:w="2395" w:type="pct"/>
        </w:tcPr>
        <w:p w14:paraId="734C37BF" w14:textId="77777777" w:rsidR="00137D90" w:rsidRDefault="00137D90" w:rsidP="009C1E9A">
          <w:pPr>
            <w:pStyle w:val="Footer"/>
            <w:tabs>
              <w:tab w:val="clear" w:pos="8640"/>
              <w:tab w:val="right" w:pos="9360"/>
            </w:tabs>
          </w:pPr>
        </w:p>
        <w:p w14:paraId="4E039006" w14:textId="77777777" w:rsidR="001A4310" w:rsidRDefault="001A4310" w:rsidP="009C1E9A">
          <w:pPr>
            <w:pStyle w:val="Footer"/>
            <w:tabs>
              <w:tab w:val="clear" w:pos="8640"/>
              <w:tab w:val="right" w:pos="9360"/>
            </w:tabs>
          </w:pPr>
        </w:p>
        <w:p w14:paraId="79B916E9" w14:textId="77777777" w:rsidR="00137D90" w:rsidRDefault="00137D90" w:rsidP="009C1E9A">
          <w:pPr>
            <w:pStyle w:val="Footer"/>
            <w:tabs>
              <w:tab w:val="clear" w:pos="8640"/>
              <w:tab w:val="right" w:pos="9360"/>
            </w:tabs>
          </w:pPr>
        </w:p>
      </w:tc>
      <w:tc>
        <w:tcPr>
          <w:tcW w:w="2453" w:type="pct"/>
        </w:tcPr>
        <w:p w14:paraId="4CB0D597" w14:textId="77777777" w:rsidR="00137D90" w:rsidRDefault="00137D90" w:rsidP="009C1E9A">
          <w:pPr>
            <w:pStyle w:val="Footer"/>
            <w:tabs>
              <w:tab w:val="clear" w:pos="8640"/>
              <w:tab w:val="right" w:pos="9360"/>
            </w:tabs>
            <w:jc w:val="right"/>
          </w:pPr>
        </w:p>
      </w:tc>
    </w:tr>
    <w:tr w:rsidR="006041BF" w14:paraId="033C458E" w14:textId="77777777" w:rsidTr="009C1E9A">
      <w:trPr>
        <w:cantSplit/>
      </w:trPr>
      <w:tc>
        <w:tcPr>
          <w:tcW w:w="0" w:type="pct"/>
        </w:tcPr>
        <w:p w14:paraId="6AE00617" w14:textId="77777777" w:rsidR="00EC379B" w:rsidRDefault="00EC379B" w:rsidP="009C1E9A">
          <w:pPr>
            <w:pStyle w:val="Footer"/>
            <w:tabs>
              <w:tab w:val="clear" w:pos="8640"/>
              <w:tab w:val="right" w:pos="9360"/>
            </w:tabs>
          </w:pPr>
        </w:p>
      </w:tc>
      <w:tc>
        <w:tcPr>
          <w:tcW w:w="2395" w:type="pct"/>
        </w:tcPr>
        <w:p w14:paraId="2F569F83" w14:textId="77777777" w:rsidR="00EC379B" w:rsidRPr="009C1E9A" w:rsidRDefault="00652377" w:rsidP="009C1E9A">
          <w:pPr>
            <w:pStyle w:val="Footer"/>
            <w:tabs>
              <w:tab w:val="clear" w:pos="8640"/>
              <w:tab w:val="right" w:pos="9360"/>
            </w:tabs>
            <w:rPr>
              <w:rFonts w:ascii="Shruti" w:hAnsi="Shruti"/>
              <w:sz w:val="22"/>
            </w:rPr>
          </w:pPr>
          <w:r>
            <w:rPr>
              <w:rFonts w:ascii="Shruti" w:hAnsi="Shruti"/>
              <w:sz w:val="22"/>
            </w:rPr>
            <w:t>88R 26233-D</w:t>
          </w:r>
        </w:p>
      </w:tc>
      <w:tc>
        <w:tcPr>
          <w:tcW w:w="2453" w:type="pct"/>
        </w:tcPr>
        <w:p w14:paraId="29322182" w14:textId="33E002A1" w:rsidR="00EC379B" w:rsidRDefault="00652377" w:rsidP="009C1E9A">
          <w:pPr>
            <w:pStyle w:val="Footer"/>
            <w:tabs>
              <w:tab w:val="clear" w:pos="8640"/>
              <w:tab w:val="right" w:pos="9360"/>
            </w:tabs>
            <w:jc w:val="right"/>
          </w:pPr>
          <w:r>
            <w:fldChar w:fldCharType="begin"/>
          </w:r>
          <w:r>
            <w:instrText xml:space="preserve"> DOCPROPERTY  OTID  \* MERGEFORMAT </w:instrText>
          </w:r>
          <w:r>
            <w:fldChar w:fldCharType="separate"/>
          </w:r>
          <w:r w:rsidR="0065762A">
            <w:t>23.117.1859</w:t>
          </w:r>
          <w:r>
            <w:fldChar w:fldCharType="end"/>
          </w:r>
        </w:p>
      </w:tc>
    </w:tr>
    <w:tr w:rsidR="006041BF" w14:paraId="44C1C1CD" w14:textId="77777777" w:rsidTr="009C1E9A">
      <w:trPr>
        <w:cantSplit/>
      </w:trPr>
      <w:tc>
        <w:tcPr>
          <w:tcW w:w="0" w:type="pct"/>
        </w:tcPr>
        <w:p w14:paraId="3A451D72" w14:textId="77777777" w:rsidR="00EC379B" w:rsidRDefault="00EC379B" w:rsidP="009C1E9A">
          <w:pPr>
            <w:pStyle w:val="Footer"/>
            <w:tabs>
              <w:tab w:val="clear" w:pos="4320"/>
              <w:tab w:val="clear" w:pos="8640"/>
              <w:tab w:val="left" w:pos="2865"/>
            </w:tabs>
          </w:pPr>
        </w:p>
      </w:tc>
      <w:tc>
        <w:tcPr>
          <w:tcW w:w="2395" w:type="pct"/>
        </w:tcPr>
        <w:p w14:paraId="0887757D" w14:textId="77777777" w:rsidR="00EC379B" w:rsidRPr="009C1E9A" w:rsidRDefault="00652377"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88R 16178</w:t>
          </w:r>
        </w:p>
      </w:tc>
      <w:tc>
        <w:tcPr>
          <w:tcW w:w="2453" w:type="pct"/>
        </w:tcPr>
        <w:p w14:paraId="4FB2E313" w14:textId="77777777" w:rsidR="00EC379B" w:rsidRDefault="00EC379B" w:rsidP="006D504F">
          <w:pPr>
            <w:pStyle w:val="Footer"/>
            <w:rPr>
              <w:rStyle w:val="PageNumber"/>
            </w:rPr>
          </w:pPr>
        </w:p>
        <w:p w14:paraId="1CBE1F41" w14:textId="77777777" w:rsidR="00EC379B" w:rsidRDefault="00EC379B" w:rsidP="009C1E9A">
          <w:pPr>
            <w:pStyle w:val="Footer"/>
            <w:tabs>
              <w:tab w:val="clear" w:pos="8640"/>
              <w:tab w:val="right" w:pos="9360"/>
            </w:tabs>
            <w:jc w:val="right"/>
          </w:pPr>
        </w:p>
      </w:tc>
    </w:tr>
    <w:tr w:rsidR="006041BF" w14:paraId="612A0D27" w14:textId="77777777" w:rsidTr="009C1E9A">
      <w:trPr>
        <w:cantSplit/>
        <w:trHeight w:val="323"/>
      </w:trPr>
      <w:tc>
        <w:tcPr>
          <w:tcW w:w="0" w:type="pct"/>
          <w:gridSpan w:val="3"/>
        </w:tcPr>
        <w:p w14:paraId="5834B05C" w14:textId="77777777" w:rsidR="00EC379B" w:rsidRDefault="0065237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85E9FEC" w14:textId="77777777" w:rsidR="00EC379B" w:rsidRDefault="00EC379B" w:rsidP="009C1E9A">
          <w:pPr>
            <w:pStyle w:val="Footer"/>
            <w:tabs>
              <w:tab w:val="clear" w:pos="8640"/>
              <w:tab w:val="right" w:pos="9360"/>
            </w:tabs>
            <w:jc w:val="center"/>
          </w:pPr>
        </w:p>
      </w:tc>
    </w:tr>
  </w:tbl>
  <w:p w14:paraId="25478B1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B03F" w14:textId="77777777" w:rsidR="002B29EA" w:rsidRDefault="002B2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7878" w14:textId="77777777" w:rsidR="00000000" w:rsidRDefault="00652377">
      <w:r>
        <w:separator/>
      </w:r>
    </w:p>
  </w:footnote>
  <w:footnote w:type="continuationSeparator" w:id="0">
    <w:p w14:paraId="645497C8" w14:textId="77777777" w:rsidR="00000000" w:rsidRDefault="0065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C8EE" w14:textId="77777777" w:rsidR="002B29EA" w:rsidRDefault="002B2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A435" w14:textId="77777777" w:rsidR="002B29EA" w:rsidRDefault="002B2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CBAE" w14:textId="77777777" w:rsidR="002B29EA" w:rsidRDefault="002B2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479C6"/>
    <w:multiLevelType w:val="hybridMultilevel"/>
    <w:tmpl w:val="CFFEF5E2"/>
    <w:lvl w:ilvl="0" w:tplc="D778D21C">
      <w:start w:val="1"/>
      <w:numFmt w:val="bullet"/>
      <w:lvlText w:val=""/>
      <w:lvlJc w:val="left"/>
      <w:pPr>
        <w:tabs>
          <w:tab w:val="num" w:pos="720"/>
        </w:tabs>
        <w:ind w:left="720" w:hanging="360"/>
      </w:pPr>
      <w:rPr>
        <w:rFonts w:ascii="Symbol" w:hAnsi="Symbol" w:hint="default"/>
      </w:rPr>
    </w:lvl>
    <w:lvl w:ilvl="1" w:tplc="3B905294" w:tentative="1">
      <w:start w:val="1"/>
      <w:numFmt w:val="bullet"/>
      <w:lvlText w:val="o"/>
      <w:lvlJc w:val="left"/>
      <w:pPr>
        <w:ind w:left="1440" w:hanging="360"/>
      </w:pPr>
      <w:rPr>
        <w:rFonts w:ascii="Courier New" w:hAnsi="Courier New" w:cs="Courier New" w:hint="default"/>
      </w:rPr>
    </w:lvl>
    <w:lvl w:ilvl="2" w:tplc="5E4636F8" w:tentative="1">
      <w:start w:val="1"/>
      <w:numFmt w:val="bullet"/>
      <w:lvlText w:val=""/>
      <w:lvlJc w:val="left"/>
      <w:pPr>
        <w:ind w:left="2160" w:hanging="360"/>
      </w:pPr>
      <w:rPr>
        <w:rFonts w:ascii="Wingdings" w:hAnsi="Wingdings" w:hint="default"/>
      </w:rPr>
    </w:lvl>
    <w:lvl w:ilvl="3" w:tplc="2416CE34" w:tentative="1">
      <w:start w:val="1"/>
      <w:numFmt w:val="bullet"/>
      <w:lvlText w:val=""/>
      <w:lvlJc w:val="left"/>
      <w:pPr>
        <w:ind w:left="2880" w:hanging="360"/>
      </w:pPr>
      <w:rPr>
        <w:rFonts w:ascii="Symbol" w:hAnsi="Symbol" w:hint="default"/>
      </w:rPr>
    </w:lvl>
    <w:lvl w:ilvl="4" w:tplc="38AC9CDC" w:tentative="1">
      <w:start w:val="1"/>
      <w:numFmt w:val="bullet"/>
      <w:lvlText w:val="o"/>
      <w:lvlJc w:val="left"/>
      <w:pPr>
        <w:ind w:left="3600" w:hanging="360"/>
      </w:pPr>
      <w:rPr>
        <w:rFonts w:ascii="Courier New" w:hAnsi="Courier New" w:cs="Courier New" w:hint="default"/>
      </w:rPr>
    </w:lvl>
    <w:lvl w:ilvl="5" w:tplc="0966FCE0" w:tentative="1">
      <w:start w:val="1"/>
      <w:numFmt w:val="bullet"/>
      <w:lvlText w:val=""/>
      <w:lvlJc w:val="left"/>
      <w:pPr>
        <w:ind w:left="4320" w:hanging="360"/>
      </w:pPr>
      <w:rPr>
        <w:rFonts w:ascii="Wingdings" w:hAnsi="Wingdings" w:hint="default"/>
      </w:rPr>
    </w:lvl>
    <w:lvl w:ilvl="6" w:tplc="BEF8E074" w:tentative="1">
      <w:start w:val="1"/>
      <w:numFmt w:val="bullet"/>
      <w:lvlText w:val=""/>
      <w:lvlJc w:val="left"/>
      <w:pPr>
        <w:ind w:left="5040" w:hanging="360"/>
      </w:pPr>
      <w:rPr>
        <w:rFonts w:ascii="Symbol" w:hAnsi="Symbol" w:hint="default"/>
      </w:rPr>
    </w:lvl>
    <w:lvl w:ilvl="7" w:tplc="4FF28FEA" w:tentative="1">
      <w:start w:val="1"/>
      <w:numFmt w:val="bullet"/>
      <w:lvlText w:val="o"/>
      <w:lvlJc w:val="left"/>
      <w:pPr>
        <w:ind w:left="5760" w:hanging="360"/>
      </w:pPr>
      <w:rPr>
        <w:rFonts w:ascii="Courier New" w:hAnsi="Courier New" w:cs="Courier New" w:hint="default"/>
      </w:rPr>
    </w:lvl>
    <w:lvl w:ilvl="8" w:tplc="72DA6EB6" w:tentative="1">
      <w:start w:val="1"/>
      <w:numFmt w:val="bullet"/>
      <w:lvlText w:val=""/>
      <w:lvlJc w:val="left"/>
      <w:pPr>
        <w:ind w:left="6480" w:hanging="360"/>
      </w:pPr>
      <w:rPr>
        <w:rFonts w:ascii="Wingdings" w:hAnsi="Wingdings" w:hint="default"/>
      </w:rPr>
    </w:lvl>
  </w:abstractNum>
  <w:abstractNum w:abstractNumId="1" w15:restartNumberingAfterBreak="0">
    <w:nsid w:val="69BB6B52"/>
    <w:multiLevelType w:val="hybridMultilevel"/>
    <w:tmpl w:val="DE40FB46"/>
    <w:lvl w:ilvl="0" w:tplc="B9D6C784">
      <w:start w:val="1"/>
      <w:numFmt w:val="bullet"/>
      <w:lvlText w:val=""/>
      <w:lvlJc w:val="left"/>
      <w:pPr>
        <w:tabs>
          <w:tab w:val="num" w:pos="720"/>
        </w:tabs>
        <w:ind w:left="720" w:hanging="360"/>
      </w:pPr>
      <w:rPr>
        <w:rFonts w:ascii="Symbol" w:hAnsi="Symbol" w:hint="default"/>
      </w:rPr>
    </w:lvl>
    <w:lvl w:ilvl="1" w:tplc="9B908826" w:tentative="1">
      <w:start w:val="1"/>
      <w:numFmt w:val="bullet"/>
      <w:lvlText w:val="o"/>
      <w:lvlJc w:val="left"/>
      <w:pPr>
        <w:ind w:left="1440" w:hanging="360"/>
      </w:pPr>
      <w:rPr>
        <w:rFonts w:ascii="Courier New" w:hAnsi="Courier New" w:cs="Courier New" w:hint="default"/>
      </w:rPr>
    </w:lvl>
    <w:lvl w:ilvl="2" w:tplc="B094D4C8" w:tentative="1">
      <w:start w:val="1"/>
      <w:numFmt w:val="bullet"/>
      <w:lvlText w:val=""/>
      <w:lvlJc w:val="left"/>
      <w:pPr>
        <w:ind w:left="2160" w:hanging="360"/>
      </w:pPr>
      <w:rPr>
        <w:rFonts w:ascii="Wingdings" w:hAnsi="Wingdings" w:hint="default"/>
      </w:rPr>
    </w:lvl>
    <w:lvl w:ilvl="3" w:tplc="9BFED656" w:tentative="1">
      <w:start w:val="1"/>
      <w:numFmt w:val="bullet"/>
      <w:lvlText w:val=""/>
      <w:lvlJc w:val="left"/>
      <w:pPr>
        <w:ind w:left="2880" w:hanging="360"/>
      </w:pPr>
      <w:rPr>
        <w:rFonts w:ascii="Symbol" w:hAnsi="Symbol" w:hint="default"/>
      </w:rPr>
    </w:lvl>
    <w:lvl w:ilvl="4" w:tplc="1A0EE48E" w:tentative="1">
      <w:start w:val="1"/>
      <w:numFmt w:val="bullet"/>
      <w:lvlText w:val="o"/>
      <w:lvlJc w:val="left"/>
      <w:pPr>
        <w:ind w:left="3600" w:hanging="360"/>
      </w:pPr>
      <w:rPr>
        <w:rFonts w:ascii="Courier New" w:hAnsi="Courier New" w:cs="Courier New" w:hint="default"/>
      </w:rPr>
    </w:lvl>
    <w:lvl w:ilvl="5" w:tplc="AB58F94C" w:tentative="1">
      <w:start w:val="1"/>
      <w:numFmt w:val="bullet"/>
      <w:lvlText w:val=""/>
      <w:lvlJc w:val="left"/>
      <w:pPr>
        <w:ind w:left="4320" w:hanging="360"/>
      </w:pPr>
      <w:rPr>
        <w:rFonts w:ascii="Wingdings" w:hAnsi="Wingdings" w:hint="default"/>
      </w:rPr>
    </w:lvl>
    <w:lvl w:ilvl="6" w:tplc="8992397A" w:tentative="1">
      <w:start w:val="1"/>
      <w:numFmt w:val="bullet"/>
      <w:lvlText w:val=""/>
      <w:lvlJc w:val="left"/>
      <w:pPr>
        <w:ind w:left="5040" w:hanging="360"/>
      </w:pPr>
      <w:rPr>
        <w:rFonts w:ascii="Symbol" w:hAnsi="Symbol" w:hint="default"/>
      </w:rPr>
    </w:lvl>
    <w:lvl w:ilvl="7" w:tplc="8A9AA0A4" w:tentative="1">
      <w:start w:val="1"/>
      <w:numFmt w:val="bullet"/>
      <w:lvlText w:val="o"/>
      <w:lvlJc w:val="left"/>
      <w:pPr>
        <w:ind w:left="5760" w:hanging="360"/>
      </w:pPr>
      <w:rPr>
        <w:rFonts w:ascii="Courier New" w:hAnsi="Courier New" w:cs="Courier New" w:hint="default"/>
      </w:rPr>
    </w:lvl>
    <w:lvl w:ilvl="8" w:tplc="43AA287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7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D60"/>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69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427"/>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29EA"/>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3CF"/>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620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87D"/>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1BF"/>
    <w:rsid w:val="006049F5"/>
    <w:rsid w:val="00605F7B"/>
    <w:rsid w:val="00607E64"/>
    <w:rsid w:val="006106E9"/>
    <w:rsid w:val="0061159E"/>
    <w:rsid w:val="00614633"/>
    <w:rsid w:val="00614BC8"/>
    <w:rsid w:val="006151FB"/>
    <w:rsid w:val="00617411"/>
    <w:rsid w:val="006249CB"/>
    <w:rsid w:val="006272DD"/>
    <w:rsid w:val="00630586"/>
    <w:rsid w:val="00630963"/>
    <w:rsid w:val="00631897"/>
    <w:rsid w:val="00632928"/>
    <w:rsid w:val="006330DA"/>
    <w:rsid w:val="00633262"/>
    <w:rsid w:val="00633460"/>
    <w:rsid w:val="006402E7"/>
    <w:rsid w:val="00640CB6"/>
    <w:rsid w:val="00641B42"/>
    <w:rsid w:val="00645750"/>
    <w:rsid w:val="00650692"/>
    <w:rsid w:val="006508D3"/>
    <w:rsid w:val="00650AFA"/>
    <w:rsid w:val="00652377"/>
    <w:rsid w:val="0065762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525"/>
    <w:rsid w:val="006C4709"/>
    <w:rsid w:val="006D3005"/>
    <w:rsid w:val="006D504F"/>
    <w:rsid w:val="006D6A9D"/>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3E7B"/>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17F9F"/>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BD1"/>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3DB"/>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6779"/>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3BF"/>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F27"/>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A96"/>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087D"/>
    <w:rsid w:val="00CC24B7"/>
    <w:rsid w:val="00CC7131"/>
    <w:rsid w:val="00CC7B9E"/>
    <w:rsid w:val="00CD06CA"/>
    <w:rsid w:val="00CD076A"/>
    <w:rsid w:val="00CD180C"/>
    <w:rsid w:val="00CD37DA"/>
    <w:rsid w:val="00CD4F2C"/>
    <w:rsid w:val="00CD628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510"/>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6419"/>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4ABD"/>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7BD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5A0"/>
    <w:rsid w:val="00EF5AA2"/>
    <w:rsid w:val="00EF7E26"/>
    <w:rsid w:val="00F01DFA"/>
    <w:rsid w:val="00F01EA2"/>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4B61"/>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1E81"/>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2100F4-63F5-4B7F-875B-7A1E372F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F55A0"/>
    <w:rPr>
      <w:sz w:val="16"/>
      <w:szCs w:val="16"/>
    </w:rPr>
  </w:style>
  <w:style w:type="paragraph" w:styleId="CommentText">
    <w:name w:val="annotation text"/>
    <w:basedOn w:val="Normal"/>
    <w:link w:val="CommentTextChar"/>
    <w:unhideWhenUsed/>
    <w:rsid w:val="00EF55A0"/>
    <w:rPr>
      <w:sz w:val="20"/>
      <w:szCs w:val="20"/>
    </w:rPr>
  </w:style>
  <w:style w:type="character" w:customStyle="1" w:styleId="CommentTextChar">
    <w:name w:val="Comment Text Char"/>
    <w:basedOn w:val="DefaultParagraphFont"/>
    <w:link w:val="CommentText"/>
    <w:rsid w:val="00EF55A0"/>
  </w:style>
  <w:style w:type="paragraph" w:styleId="CommentSubject">
    <w:name w:val="annotation subject"/>
    <w:basedOn w:val="CommentText"/>
    <w:next w:val="CommentText"/>
    <w:link w:val="CommentSubjectChar"/>
    <w:semiHidden/>
    <w:unhideWhenUsed/>
    <w:rsid w:val="00EF55A0"/>
    <w:rPr>
      <w:b/>
      <w:bCs/>
    </w:rPr>
  </w:style>
  <w:style w:type="character" w:customStyle="1" w:styleId="CommentSubjectChar">
    <w:name w:val="Comment Subject Char"/>
    <w:basedOn w:val="CommentTextChar"/>
    <w:link w:val="CommentSubject"/>
    <w:semiHidden/>
    <w:rsid w:val="00EF55A0"/>
    <w:rPr>
      <w:b/>
      <w:bCs/>
    </w:rPr>
  </w:style>
  <w:style w:type="paragraph" w:styleId="Revision">
    <w:name w:val="Revision"/>
    <w:hidden/>
    <w:uiPriority w:val="99"/>
    <w:semiHidden/>
    <w:rsid w:val="00630586"/>
    <w:rPr>
      <w:sz w:val="24"/>
      <w:szCs w:val="24"/>
    </w:rPr>
  </w:style>
  <w:style w:type="paragraph" w:styleId="ListParagraph">
    <w:name w:val="List Paragraph"/>
    <w:basedOn w:val="Normal"/>
    <w:uiPriority w:val="34"/>
    <w:qFormat/>
    <w:rsid w:val="00A3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3287</Characters>
  <Application>Microsoft Office Word</Application>
  <DocSecurity>4</DocSecurity>
  <Lines>82</Lines>
  <Paragraphs>25</Paragraphs>
  <ScaleCrop>false</ScaleCrop>
  <HeadingPairs>
    <vt:vector size="2" baseType="variant">
      <vt:variant>
        <vt:lpstr>Title</vt:lpstr>
      </vt:variant>
      <vt:variant>
        <vt:i4>1</vt:i4>
      </vt:variant>
    </vt:vector>
  </HeadingPairs>
  <TitlesOfParts>
    <vt:vector size="1" baseType="lpstr">
      <vt:lpstr>BA - HB03264 (Committee Report (Substituted))</vt:lpstr>
    </vt:vector>
  </TitlesOfParts>
  <Company>State of Texas</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26233</dc:subject>
  <dc:creator>State of Texas</dc:creator>
  <dc:description>HB 3264 by Meza-(H)County Affairs (Substitute Document Number: 88R 16178)</dc:description>
  <cp:lastModifiedBy>Matthew Lee</cp:lastModifiedBy>
  <cp:revision>2</cp:revision>
  <cp:lastPrinted>2003-11-26T17:21:00Z</cp:lastPrinted>
  <dcterms:created xsi:type="dcterms:W3CDTF">2023-05-03T00:23:00Z</dcterms:created>
  <dcterms:modified xsi:type="dcterms:W3CDTF">2023-05-03T00:23:00Z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23.117.1859</vt:lpwstr>
  </property>
</Properties>
</file>