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745D" w14:paraId="33645D3C" w14:textId="77777777" w:rsidTr="00345119">
        <w:tc>
          <w:tcPr>
            <w:tcW w:w="9576" w:type="dxa"/>
            <w:noWrap/>
          </w:tcPr>
          <w:p w14:paraId="42DD0061" w14:textId="77777777" w:rsidR="008423E4" w:rsidRPr="0022177D" w:rsidRDefault="001111E6" w:rsidP="005E6501">
            <w:pPr>
              <w:pStyle w:val="Heading1"/>
            </w:pPr>
            <w:r w:rsidRPr="00631897">
              <w:t>BILL ANALYSIS</w:t>
            </w:r>
          </w:p>
        </w:tc>
      </w:tr>
    </w:tbl>
    <w:p w14:paraId="2C599207" w14:textId="77777777" w:rsidR="008423E4" w:rsidRPr="0022177D" w:rsidRDefault="008423E4" w:rsidP="005E6501">
      <w:pPr>
        <w:jc w:val="center"/>
      </w:pPr>
    </w:p>
    <w:p w14:paraId="0343D81C" w14:textId="77777777" w:rsidR="008423E4" w:rsidRPr="00B31F0E" w:rsidRDefault="008423E4" w:rsidP="005E6501"/>
    <w:p w14:paraId="5CC65B2C" w14:textId="77777777" w:rsidR="008423E4" w:rsidRPr="00742794" w:rsidRDefault="008423E4" w:rsidP="005E650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745D" w14:paraId="067E12D3" w14:textId="77777777" w:rsidTr="00345119">
        <w:tc>
          <w:tcPr>
            <w:tcW w:w="9576" w:type="dxa"/>
          </w:tcPr>
          <w:p w14:paraId="40A49F3F" w14:textId="28B7615C" w:rsidR="008423E4" w:rsidRPr="00861995" w:rsidRDefault="001111E6" w:rsidP="005E6501">
            <w:pPr>
              <w:jc w:val="right"/>
            </w:pPr>
            <w:r>
              <w:t>H.B. 3266</w:t>
            </w:r>
          </w:p>
        </w:tc>
      </w:tr>
      <w:tr w:rsidR="00E9745D" w14:paraId="2969C67B" w14:textId="77777777" w:rsidTr="00345119">
        <w:tc>
          <w:tcPr>
            <w:tcW w:w="9576" w:type="dxa"/>
          </w:tcPr>
          <w:p w14:paraId="2DA4E173" w14:textId="53E95166" w:rsidR="008423E4" w:rsidRPr="00861995" w:rsidRDefault="001111E6" w:rsidP="005E6501">
            <w:pPr>
              <w:jc w:val="right"/>
            </w:pPr>
            <w:r>
              <w:t xml:space="preserve">By: </w:t>
            </w:r>
            <w:r w:rsidR="0079727C">
              <w:t>Frazier</w:t>
            </w:r>
          </w:p>
        </w:tc>
      </w:tr>
      <w:tr w:rsidR="00E9745D" w14:paraId="6BBC8EA4" w14:textId="77777777" w:rsidTr="00345119">
        <w:tc>
          <w:tcPr>
            <w:tcW w:w="9576" w:type="dxa"/>
          </w:tcPr>
          <w:p w14:paraId="59F01E05" w14:textId="38FB0567" w:rsidR="008423E4" w:rsidRPr="00861995" w:rsidRDefault="001111E6" w:rsidP="005E6501">
            <w:pPr>
              <w:jc w:val="right"/>
            </w:pPr>
            <w:r>
              <w:t>Community Safety, Select</w:t>
            </w:r>
          </w:p>
        </w:tc>
      </w:tr>
      <w:tr w:rsidR="00E9745D" w14:paraId="446E8A10" w14:textId="77777777" w:rsidTr="00345119">
        <w:tc>
          <w:tcPr>
            <w:tcW w:w="9576" w:type="dxa"/>
          </w:tcPr>
          <w:p w14:paraId="3BB907D7" w14:textId="532C7087" w:rsidR="008423E4" w:rsidRDefault="001111E6" w:rsidP="005E6501">
            <w:pPr>
              <w:jc w:val="right"/>
            </w:pPr>
            <w:r>
              <w:t>Committee Report (Unamended)</w:t>
            </w:r>
          </w:p>
        </w:tc>
      </w:tr>
    </w:tbl>
    <w:p w14:paraId="5FB3622D" w14:textId="77777777" w:rsidR="008423E4" w:rsidRDefault="008423E4" w:rsidP="005E6501">
      <w:pPr>
        <w:tabs>
          <w:tab w:val="right" w:pos="9360"/>
        </w:tabs>
      </w:pPr>
    </w:p>
    <w:p w14:paraId="7FCA346E" w14:textId="77777777" w:rsidR="008423E4" w:rsidRDefault="008423E4" w:rsidP="005E6501"/>
    <w:p w14:paraId="0B4A693C" w14:textId="77777777" w:rsidR="008423E4" w:rsidRDefault="008423E4" w:rsidP="005E650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745D" w14:paraId="2EB77391" w14:textId="77777777" w:rsidTr="00345119">
        <w:tc>
          <w:tcPr>
            <w:tcW w:w="9576" w:type="dxa"/>
          </w:tcPr>
          <w:p w14:paraId="40B3CD48" w14:textId="77777777" w:rsidR="008423E4" w:rsidRPr="00A8133F" w:rsidRDefault="001111E6" w:rsidP="005E650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D71C9F" w14:textId="77777777" w:rsidR="008423E4" w:rsidRDefault="008423E4" w:rsidP="005E6501"/>
          <w:p w14:paraId="7371D4F4" w14:textId="4EB2EA48" w:rsidR="008423E4" w:rsidRDefault="001111E6" w:rsidP="005E6501">
            <w:pPr>
              <w:pStyle w:val="Header"/>
              <w:jc w:val="both"/>
            </w:pPr>
            <w:r>
              <w:t>In recent</w:t>
            </w:r>
            <w:r w:rsidRPr="00840FD1">
              <w:t xml:space="preserve"> years</w:t>
            </w:r>
            <w:r>
              <w:t>,</w:t>
            </w:r>
            <w:r w:rsidRPr="00840FD1">
              <w:t xml:space="preserve"> a device known as an auto sear</w:t>
            </w:r>
            <w:r>
              <w:t>,</w:t>
            </w:r>
            <w:r w:rsidRPr="00840FD1">
              <w:t xml:space="preserve"> </w:t>
            </w:r>
            <w:r>
              <w:t xml:space="preserve">more </w:t>
            </w:r>
            <w:r w:rsidRPr="00840FD1">
              <w:t xml:space="preserve">commonly known as a </w:t>
            </w:r>
            <w:r>
              <w:t>"</w:t>
            </w:r>
            <w:r w:rsidRPr="00840FD1">
              <w:t xml:space="preserve">Glock </w:t>
            </w:r>
            <w:r>
              <w:t>s</w:t>
            </w:r>
            <w:r w:rsidRPr="00840FD1">
              <w:t>witch</w:t>
            </w:r>
            <w:r>
              <w:t>,"</w:t>
            </w:r>
            <w:r w:rsidRPr="00840FD1">
              <w:t xml:space="preserve"> has </w:t>
            </w:r>
            <w:r w:rsidR="00C235FA">
              <w:t>be</w:t>
            </w:r>
            <w:r w:rsidR="00DE0E42">
              <w:t xml:space="preserve">come more commonplace. </w:t>
            </w:r>
            <w:r w:rsidRPr="00840FD1">
              <w:t>Th</w:t>
            </w:r>
            <w:r w:rsidR="00DE0E42">
              <w:t>ese</w:t>
            </w:r>
            <w:r w:rsidRPr="00840FD1">
              <w:t xml:space="preserve"> device</w:t>
            </w:r>
            <w:r w:rsidR="00DE0E42">
              <w:t>s</w:t>
            </w:r>
            <w:r w:rsidRPr="00840FD1">
              <w:t xml:space="preserve"> modif</w:t>
            </w:r>
            <w:r w:rsidR="00DE0E42">
              <w:t>y</w:t>
            </w:r>
            <w:r w:rsidRPr="00840FD1">
              <w:t xml:space="preserve"> the function of a handgun to create a fully automatic weapon capable of firing </w:t>
            </w:r>
            <w:r w:rsidR="00C235FA">
              <w:t>at a significantly increased rate</w:t>
            </w:r>
            <w:r w:rsidR="00EA415A">
              <w:t xml:space="preserve"> with one pull of the trigger</w:t>
            </w:r>
            <w:r w:rsidRPr="00840FD1">
              <w:t xml:space="preserve">. </w:t>
            </w:r>
            <w:r w:rsidR="00DE0E42">
              <w:t>A Glock switch</w:t>
            </w:r>
            <w:r w:rsidRPr="00840FD1">
              <w:t xml:space="preserve"> can be manufactured with a 3</w:t>
            </w:r>
            <w:r>
              <w:t>D</w:t>
            </w:r>
            <w:r w:rsidRPr="00840FD1">
              <w:t xml:space="preserve"> printer and represent</w:t>
            </w:r>
            <w:r>
              <w:t>s</w:t>
            </w:r>
            <w:r w:rsidRPr="00840FD1">
              <w:t xml:space="preserve"> a</w:t>
            </w:r>
            <w:r w:rsidRPr="00840FD1">
              <w:t xml:space="preserve"> serious threat </w:t>
            </w:r>
            <w:r>
              <w:t xml:space="preserve">both </w:t>
            </w:r>
            <w:r w:rsidRPr="00840FD1">
              <w:t xml:space="preserve">to </w:t>
            </w:r>
            <w:r>
              <w:t>l</w:t>
            </w:r>
            <w:r w:rsidRPr="00840FD1">
              <w:t xml:space="preserve">aw </w:t>
            </w:r>
            <w:r>
              <w:t>e</w:t>
            </w:r>
            <w:r w:rsidRPr="00840FD1">
              <w:t xml:space="preserve">nforcement and </w:t>
            </w:r>
            <w:r w:rsidR="00BE5257">
              <w:t xml:space="preserve">to </w:t>
            </w:r>
            <w:r w:rsidRPr="00840FD1">
              <w:t xml:space="preserve">communities all over Texas. Although possessing or manufacturing </w:t>
            </w:r>
            <w:r w:rsidR="00DE0E42">
              <w:t>a Glock switch</w:t>
            </w:r>
            <w:r w:rsidRPr="00840FD1">
              <w:t xml:space="preserve"> is currently illegal under federal law, local and state law enforcement do not have the capacity to levy charges </w:t>
            </w:r>
            <w:r>
              <w:t>against</w:t>
            </w:r>
            <w:r w:rsidRPr="00840FD1">
              <w:t xml:space="preserve"> individu</w:t>
            </w:r>
            <w:r w:rsidRPr="00840FD1">
              <w:t>als who possess or manufacture the</w:t>
            </w:r>
            <w:r w:rsidR="00C235FA">
              <w:t>se</w:t>
            </w:r>
            <w:r w:rsidRPr="00840FD1">
              <w:t xml:space="preserve"> devices.</w:t>
            </w:r>
            <w:r>
              <w:t xml:space="preserve"> H.B. 3266 seeks to address this issue by making it illegal</w:t>
            </w:r>
            <w:r w:rsidR="00DE0E42">
              <w:t xml:space="preserve"> under state law</w:t>
            </w:r>
            <w:r>
              <w:t xml:space="preserve"> to possess, manufacture, transport, </w:t>
            </w:r>
            <w:r w:rsidR="002F56E3">
              <w:t>repair</w:t>
            </w:r>
            <w:r>
              <w:t xml:space="preserve">, or sell these devices unless </w:t>
            </w:r>
            <w:r w:rsidR="00C235FA">
              <w:t xml:space="preserve">the item is </w:t>
            </w:r>
            <w:r>
              <w:t xml:space="preserve">registered </w:t>
            </w:r>
            <w:r w:rsidRPr="001F3CC4">
              <w:t xml:space="preserve">in the National Firearms </w:t>
            </w:r>
            <w:r w:rsidRPr="001F3CC4">
              <w:t>Registration and Transfer Record</w:t>
            </w:r>
            <w:r w:rsidR="002F56E3">
              <w:t>,</w:t>
            </w:r>
            <w:r w:rsidRPr="001F3CC4">
              <w:t xml:space="preserve"> </w:t>
            </w:r>
            <w:r w:rsidRPr="00684455">
              <w:t>classified as a curio or relic</w:t>
            </w:r>
            <w:r w:rsidR="002F56E3">
              <w:t>, or otherwise not subject to that registration</w:t>
            </w:r>
            <w:r>
              <w:t xml:space="preserve">. </w:t>
            </w:r>
            <w:r w:rsidRPr="00840FD1">
              <w:t xml:space="preserve"> </w:t>
            </w:r>
          </w:p>
          <w:p w14:paraId="710382A2" w14:textId="77777777" w:rsidR="008423E4" w:rsidRPr="00E26B13" w:rsidRDefault="008423E4" w:rsidP="005E6501">
            <w:pPr>
              <w:rPr>
                <w:b/>
              </w:rPr>
            </w:pPr>
          </w:p>
        </w:tc>
      </w:tr>
      <w:tr w:rsidR="00E9745D" w14:paraId="4442832D" w14:textId="77777777" w:rsidTr="00345119">
        <w:tc>
          <w:tcPr>
            <w:tcW w:w="9576" w:type="dxa"/>
          </w:tcPr>
          <w:p w14:paraId="4ED95F1C" w14:textId="77777777" w:rsidR="0017725B" w:rsidRDefault="001111E6" w:rsidP="005E65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22A26C" w14:textId="77777777" w:rsidR="0017725B" w:rsidRDefault="0017725B" w:rsidP="005E6501">
            <w:pPr>
              <w:rPr>
                <w:b/>
                <w:u w:val="single"/>
              </w:rPr>
            </w:pPr>
          </w:p>
          <w:p w14:paraId="172E8BDF" w14:textId="6FB8A1D5" w:rsidR="00372097" w:rsidRPr="00372097" w:rsidRDefault="001111E6" w:rsidP="005E6501">
            <w:pPr>
              <w:jc w:val="both"/>
            </w:pPr>
            <w:r>
              <w:t>It is the committee's opinion that this bill does not expressly create a criminal offense, increase the punishment</w:t>
            </w:r>
            <w:r>
              <w:t xml:space="preserve"> for an existing criminal offense or category of offenses, or change the eligibility of a person for community supervision, parole, or mandatory supervision.</w:t>
            </w:r>
          </w:p>
          <w:p w14:paraId="6C062EE9" w14:textId="77777777" w:rsidR="0017725B" w:rsidRPr="0017725B" w:rsidRDefault="0017725B" w:rsidP="005E6501">
            <w:pPr>
              <w:rPr>
                <w:b/>
                <w:u w:val="single"/>
              </w:rPr>
            </w:pPr>
          </w:p>
        </w:tc>
      </w:tr>
      <w:tr w:rsidR="00E9745D" w14:paraId="72199251" w14:textId="77777777" w:rsidTr="00345119">
        <w:tc>
          <w:tcPr>
            <w:tcW w:w="9576" w:type="dxa"/>
          </w:tcPr>
          <w:p w14:paraId="46AF29CB" w14:textId="77777777" w:rsidR="008423E4" w:rsidRPr="00A8133F" w:rsidRDefault="001111E6" w:rsidP="005E650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E31F6C" w14:textId="77777777" w:rsidR="008423E4" w:rsidRDefault="008423E4" w:rsidP="005E6501"/>
          <w:p w14:paraId="18A05035" w14:textId="5931CA4F" w:rsidR="001036CB" w:rsidRDefault="001111E6" w:rsidP="005E65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</w:t>
            </w:r>
            <w:r>
              <w:t xml:space="preserve"> additional rulemaking authority to a state officer, department, agency, or institution.</w:t>
            </w:r>
          </w:p>
          <w:p w14:paraId="4B9018F0" w14:textId="77777777" w:rsidR="008423E4" w:rsidRPr="00E21FDC" w:rsidRDefault="008423E4" w:rsidP="005E6501">
            <w:pPr>
              <w:rPr>
                <w:b/>
              </w:rPr>
            </w:pPr>
          </w:p>
        </w:tc>
      </w:tr>
      <w:tr w:rsidR="00E9745D" w14:paraId="4183FD4A" w14:textId="77777777" w:rsidTr="00345119">
        <w:tc>
          <w:tcPr>
            <w:tcW w:w="9576" w:type="dxa"/>
          </w:tcPr>
          <w:p w14:paraId="5A0F132D" w14:textId="77777777" w:rsidR="008423E4" w:rsidRPr="00A8133F" w:rsidRDefault="001111E6" w:rsidP="005E650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5F98F7" w14:textId="77777777" w:rsidR="008423E4" w:rsidRDefault="008423E4" w:rsidP="005E6501"/>
          <w:p w14:paraId="16B175F1" w14:textId="45291BEB" w:rsidR="001036CB" w:rsidRDefault="001111E6" w:rsidP="005E65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3266 amends the </w:t>
            </w:r>
            <w:r w:rsidRPr="001036CB">
              <w:t>Penal Code</w:t>
            </w:r>
            <w:r>
              <w:t xml:space="preserve"> to </w:t>
            </w:r>
            <w:r w:rsidR="001E0C52">
              <w:t xml:space="preserve">expand the conduct </w:t>
            </w:r>
            <w:r w:rsidR="001E0C52" w:rsidRPr="001E0C52">
              <w:t xml:space="preserve">that constitutes a third degree felony offense involving the intentional or knowing possession, manufacture, transport, repair, or sale of a prohibited weapon to </w:t>
            </w:r>
            <w:r w:rsidR="00684455">
              <w:t xml:space="preserve">include </w:t>
            </w:r>
            <w:r w:rsidR="001E0C52" w:rsidRPr="001E0C52">
              <w:t>intentionally or knowingly possessing, manufacturing, transporting, repairing, or selling</w:t>
            </w:r>
            <w:r w:rsidR="001E0C52">
              <w:t xml:space="preserve"> </w:t>
            </w:r>
            <w:r w:rsidR="00684455" w:rsidRPr="00684455">
              <w:t xml:space="preserve">a device designed and intended to make a handgun capable of automatically shooting more than one shot, without manual reloading, by a single function of the trigger unless the </w:t>
            </w:r>
            <w:r w:rsidR="001F3CC4">
              <w:t>item</w:t>
            </w:r>
            <w:r w:rsidR="009A57B9" w:rsidRPr="009A57B9">
              <w:t xml:space="preserve"> </w:t>
            </w:r>
            <w:r w:rsidR="00684455" w:rsidRPr="00684455">
              <w:t xml:space="preserve">is registered </w:t>
            </w:r>
            <w:r w:rsidR="001F3CC4" w:rsidRPr="001F3CC4">
              <w:t xml:space="preserve">in the National Firearms Registration and Transfer Record </w:t>
            </w:r>
            <w:r w:rsidR="00684455" w:rsidRPr="00684455">
              <w:t xml:space="preserve">or </w:t>
            </w:r>
            <w:r w:rsidR="00755102">
              <w:t>otherwise</w:t>
            </w:r>
            <w:r w:rsidR="00755102" w:rsidRPr="00684455">
              <w:t xml:space="preserve"> </w:t>
            </w:r>
            <w:r w:rsidR="00684455" w:rsidRPr="00684455">
              <w:t xml:space="preserve">not subject to </w:t>
            </w:r>
            <w:r w:rsidR="00320D91">
              <w:t>registration</w:t>
            </w:r>
            <w:r w:rsidR="00684455" w:rsidRPr="00684455">
              <w:t xml:space="preserve"> or </w:t>
            </w:r>
            <w:r w:rsidR="00755102">
              <w:t xml:space="preserve">the item </w:t>
            </w:r>
            <w:r w:rsidR="00684455" w:rsidRPr="00684455">
              <w:t>is classified as a curio or relic by the U</w:t>
            </w:r>
            <w:r w:rsidR="009434F5">
              <w:t>.</w:t>
            </w:r>
            <w:r w:rsidR="00684455" w:rsidRPr="00684455">
              <w:t>S</w:t>
            </w:r>
            <w:r w:rsidR="009434F5">
              <w:t>.</w:t>
            </w:r>
            <w:r w:rsidR="00684455" w:rsidRPr="00684455">
              <w:t xml:space="preserve"> Department of Justice</w:t>
            </w:r>
            <w:r w:rsidR="009A57B9">
              <w:t>.</w:t>
            </w:r>
            <w:r w:rsidR="00320D91">
              <w:t xml:space="preserve"> The bill </w:t>
            </w:r>
            <w:r w:rsidRPr="001036CB">
              <w:t>applies only to an offense committed on or after the bill's effecti</w:t>
            </w:r>
            <w:r w:rsidRPr="001036CB">
              <w:t>ve date</w:t>
            </w:r>
            <w:r w:rsidR="00320D91">
              <w:t xml:space="preserve"> and</w:t>
            </w:r>
            <w:r w:rsidRPr="001036CB">
              <w:t xml:space="preserve"> provides for the continuation of the law in effect before the bill's effective date for purposes of an offense, or any element thereof, that occurred before that date.</w:t>
            </w:r>
          </w:p>
          <w:p w14:paraId="6C2423F2" w14:textId="77777777" w:rsidR="008423E4" w:rsidRPr="00835628" w:rsidRDefault="008423E4" w:rsidP="005E6501">
            <w:pPr>
              <w:rPr>
                <w:b/>
              </w:rPr>
            </w:pPr>
          </w:p>
        </w:tc>
      </w:tr>
      <w:tr w:rsidR="00E9745D" w14:paraId="4D7BDFFF" w14:textId="77777777" w:rsidTr="00345119">
        <w:tc>
          <w:tcPr>
            <w:tcW w:w="9576" w:type="dxa"/>
          </w:tcPr>
          <w:p w14:paraId="7F98DBD1" w14:textId="77777777" w:rsidR="008423E4" w:rsidRPr="00A8133F" w:rsidRDefault="001111E6" w:rsidP="005E650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35DC42" w14:textId="77777777" w:rsidR="008423E4" w:rsidRDefault="008423E4" w:rsidP="005E6501"/>
          <w:p w14:paraId="7B4FA936" w14:textId="662B165C" w:rsidR="008423E4" w:rsidRPr="003624F2" w:rsidRDefault="001111E6" w:rsidP="005E65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A1B89A2" w14:textId="77777777" w:rsidR="008423E4" w:rsidRPr="00233FDB" w:rsidRDefault="008423E4" w:rsidP="005E6501">
            <w:pPr>
              <w:rPr>
                <w:b/>
              </w:rPr>
            </w:pPr>
          </w:p>
        </w:tc>
      </w:tr>
    </w:tbl>
    <w:p w14:paraId="244D12CE" w14:textId="77777777" w:rsidR="008423E4" w:rsidRPr="00BE0E75" w:rsidRDefault="008423E4" w:rsidP="005E6501">
      <w:pPr>
        <w:jc w:val="both"/>
        <w:rPr>
          <w:rFonts w:ascii="Arial" w:hAnsi="Arial"/>
          <w:sz w:val="16"/>
          <w:szCs w:val="16"/>
        </w:rPr>
      </w:pPr>
    </w:p>
    <w:p w14:paraId="3BD72228" w14:textId="77777777" w:rsidR="004108C3" w:rsidRPr="008423E4" w:rsidRDefault="004108C3" w:rsidP="005E650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A8C1" w14:textId="77777777" w:rsidR="00000000" w:rsidRDefault="001111E6">
      <w:r>
        <w:separator/>
      </w:r>
    </w:p>
  </w:endnote>
  <w:endnote w:type="continuationSeparator" w:id="0">
    <w:p w14:paraId="268F2B02" w14:textId="77777777" w:rsidR="00000000" w:rsidRDefault="0011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8D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745D" w14:paraId="69E9FD07" w14:textId="77777777" w:rsidTr="009C1E9A">
      <w:trPr>
        <w:cantSplit/>
      </w:trPr>
      <w:tc>
        <w:tcPr>
          <w:tcW w:w="0" w:type="pct"/>
        </w:tcPr>
        <w:p w14:paraId="7DC2B9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630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1AC40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DDF6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590A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745D" w14:paraId="2EBB2322" w14:textId="77777777" w:rsidTr="009C1E9A">
      <w:trPr>
        <w:cantSplit/>
      </w:trPr>
      <w:tc>
        <w:tcPr>
          <w:tcW w:w="0" w:type="pct"/>
        </w:tcPr>
        <w:p w14:paraId="509CEA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EE84AF" w14:textId="28565827" w:rsidR="00EC379B" w:rsidRPr="009C1E9A" w:rsidRDefault="001111E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24178-D</w:t>
          </w:r>
        </w:p>
      </w:tc>
      <w:tc>
        <w:tcPr>
          <w:tcW w:w="2453" w:type="pct"/>
        </w:tcPr>
        <w:p w14:paraId="0F64F296" w14:textId="40D2AF36" w:rsidR="00EC379B" w:rsidRDefault="001111E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6F30">
            <w:t>23.108.179</w:t>
          </w:r>
          <w:r>
            <w:fldChar w:fldCharType="end"/>
          </w:r>
        </w:p>
      </w:tc>
    </w:tr>
    <w:tr w:rsidR="00E9745D" w14:paraId="6C4036A8" w14:textId="77777777" w:rsidTr="009C1E9A">
      <w:trPr>
        <w:cantSplit/>
      </w:trPr>
      <w:tc>
        <w:tcPr>
          <w:tcW w:w="0" w:type="pct"/>
        </w:tcPr>
        <w:p w14:paraId="5C3FA3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70184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6121A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5502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745D" w14:paraId="393D97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7DB67A" w14:textId="77777777" w:rsidR="00EC379B" w:rsidRDefault="001111E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CE52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D9FF4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04D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6706" w14:textId="77777777" w:rsidR="00000000" w:rsidRDefault="001111E6">
      <w:r>
        <w:separator/>
      </w:r>
    </w:p>
  </w:footnote>
  <w:footnote w:type="continuationSeparator" w:id="0">
    <w:p w14:paraId="7F87AD0D" w14:textId="77777777" w:rsidR="00000000" w:rsidRDefault="0011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8D7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1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C56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C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6CB"/>
    <w:rsid w:val="00110F8C"/>
    <w:rsid w:val="001111E6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5D4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C52"/>
    <w:rsid w:val="001E2CAD"/>
    <w:rsid w:val="001E34DB"/>
    <w:rsid w:val="001E37CD"/>
    <w:rsid w:val="001E4070"/>
    <w:rsid w:val="001E655E"/>
    <w:rsid w:val="001F3CB8"/>
    <w:rsid w:val="001F3CC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721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6E3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D9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097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294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50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455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102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27C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FD1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4F5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7B9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42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57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5FA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05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EB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E42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F30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45D"/>
    <w:rsid w:val="00EA16AC"/>
    <w:rsid w:val="00EA385A"/>
    <w:rsid w:val="00EA3931"/>
    <w:rsid w:val="00EA415A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400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F6E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1DBC67-C074-4607-AE3C-38D8E00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36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3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6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36CB"/>
    <w:rPr>
      <w:b/>
      <w:bCs/>
    </w:rPr>
  </w:style>
  <w:style w:type="paragraph" w:styleId="Revision">
    <w:name w:val="Revision"/>
    <w:hidden/>
    <w:uiPriority w:val="99"/>
    <w:semiHidden/>
    <w:rsid w:val="001E0C52"/>
    <w:rPr>
      <w:sz w:val="24"/>
      <w:szCs w:val="24"/>
    </w:rPr>
  </w:style>
  <w:style w:type="character" w:styleId="Hyperlink">
    <w:name w:val="Hyperlink"/>
    <w:basedOn w:val="DefaultParagraphFont"/>
    <w:unhideWhenUsed/>
    <w:rsid w:val="00BE52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2146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HB03266 (Committee Report (Unamended))</vt:lpstr>
    </vt:vector>
  </TitlesOfParts>
  <Company>State of Texas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24178</dc:subject>
  <dc:creator>State of Texas</dc:creator>
  <dc:description>HB 3266 by Frazier-(H)Community Safety, Select</dc:description>
  <cp:lastModifiedBy>Thomas Weis</cp:lastModifiedBy>
  <cp:revision>2</cp:revision>
  <cp:lastPrinted>2003-11-26T17:21:00Z</cp:lastPrinted>
  <dcterms:created xsi:type="dcterms:W3CDTF">2023-04-26T19:00:00Z</dcterms:created>
  <dcterms:modified xsi:type="dcterms:W3CDTF">2023-04-26T19:00:00Z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23.108.179</vt:lpwstr>
  </property>
</Properties>
</file>