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B675DB" w:rsidRDefault="00B675DB" w:rsidP="000F1DF9">
      <w:pPr>
        <w:spacing w:after="0" w:line="240" w:lineRule="auto"/>
        <w:jc w:val="center"/>
        <w:rPr>
          <w:rFonts w:cs="Times New Roman"/>
          <w:b/>
          <w:szCs w:val="24"/>
          <w:u w:val="single"/>
        </w:rPr>
      </w:pPr>
      <w:sdt>
        <w:sdtPr>
          <w:rPr>
            <w:rFonts w:cs="Times New Roman"/>
            <w:b/>
            <w:szCs w:val="24"/>
            <w:u w:val="single"/>
          </w:rPr>
          <w:alias w:val="Document Header"/>
          <w:tag w:val="HeaderContentControl"/>
          <w:id w:val="1182780330"/>
          <w:lock w:val="sdtContentLocked"/>
          <w:placeholder>
            <w:docPart w:val="D6458F77FF7D444B8BB964170A7DBA09"/>
          </w:placeholder>
        </w:sdtPr>
        <w:sdtContent>
          <w:r w:rsidRPr="005C2A78">
            <w:rPr>
              <w:rFonts w:cs="Times New Roman"/>
              <w:b/>
              <w:szCs w:val="24"/>
              <w:u w:val="single"/>
            </w:rPr>
            <w:t>BILL ANALYSIS</w:t>
          </w:r>
        </w:sdtContent>
      </w:sdt>
    </w:p>
    <w:p w:rsidR="00B675DB" w:rsidRPr="00585C31" w:rsidRDefault="00B675DB" w:rsidP="000F1DF9">
      <w:pPr>
        <w:spacing w:after="0" w:line="240" w:lineRule="auto"/>
        <w:rPr>
          <w:rFonts w:cs="Times New Roman"/>
          <w:szCs w:val="24"/>
        </w:rPr>
      </w:pPr>
    </w:p>
    <w:p w:rsidR="00B675DB" w:rsidRPr="00585C31" w:rsidRDefault="00B675DB" w:rsidP="000F1DF9">
      <w:pPr>
        <w:spacing w:after="0" w:line="240" w:lineRule="auto"/>
        <w:rPr>
          <w:rFonts w:cs="Times New Roman"/>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18"/>
        <w:gridCol w:w="6858"/>
      </w:tblGrid>
      <w:tr w:rsidR="00B675DB" w:rsidTr="000F1DF9">
        <w:tc>
          <w:tcPr>
            <w:tcW w:w="2718" w:type="dxa"/>
          </w:tcPr>
          <w:p w:rsidR="00B675DB" w:rsidRPr="005C2A78" w:rsidRDefault="00B675DB" w:rsidP="006D756B">
            <w:pPr>
              <w:rPr>
                <w:rFonts w:cs="Times New Roman"/>
                <w:szCs w:val="24"/>
              </w:rPr>
            </w:pPr>
            <w:sdt>
              <w:sdtPr>
                <w:rPr>
                  <w:rFonts w:cs="Times New Roman"/>
                  <w:szCs w:val="24"/>
                </w:rPr>
                <w:alias w:val="Agency Title"/>
                <w:tag w:val="AgencyTitleContentControl"/>
                <w:id w:val="1920747753"/>
                <w:lock w:val="sdtContentLocked"/>
                <w:placeholder>
                  <w:docPart w:val="75C03B7304404DA9B1B140966EDFE4C1"/>
                </w:placeholder>
              </w:sdtPr>
              <w:sdtEndPr>
                <w:rPr>
                  <w:rFonts w:cstheme="minorBidi"/>
                  <w:szCs w:val="22"/>
                </w:rPr>
              </w:sdtEndPr>
              <w:sdtContent>
                <w:r>
                  <w:rPr>
                    <w:rFonts w:cs="Times New Roman"/>
                    <w:szCs w:val="24"/>
                  </w:rPr>
                  <w:t>Senate Research Center</w:t>
                </w:r>
              </w:sdtContent>
            </w:sdt>
          </w:p>
        </w:tc>
        <w:tc>
          <w:tcPr>
            <w:tcW w:w="6858" w:type="dxa"/>
          </w:tcPr>
          <w:p w:rsidR="00B675DB" w:rsidRPr="00FF6471" w:rsidRDefault="00B675DB" w:rsidP="000F1DF9">
            <w:pPr>
              <w:jc w:val="right"/>
              <w:rPr>
                <w:rFonts w:cs="Times New Roman"/>
                <w:szCs w:val="24"/>
              </w:rPr>
            </w:pPr>
            <w:sdt>
              <w:sdtPr>
                <w:rPr>
                  <w:rFonts w:cs="Times New Roman"/>
                  <w:szCs w:val="24"/>
                </w:rPr>
                <w:alias w:val="Bill Number"/>
                <w:tag w:val="BillNumberOne"/>
                <w:id w:val="-410784069"/>
                <w:lock w:val="sdtContentLocked"/>
                <w:placeholder>
                  <w:docPart w:val="A738710F6A924004A636B20BB13DFD61"/>
                </w:placeholder>
              </w:sdtPr>
              <w:sdtContent>
                <w:r>
                  <w:rPr>
                    <w:rFonts w:cs="Times New Roman"/>
                    <w:szCs w:val="24"/>
                  </w:rPr>
                  <w:t>H.B. 3286</w:t>
                </w:r>
              </w:sdtContent>
            </w:sdt>
          </w:p>
        </w:tc>
      </w:tr>
      <w:tr w:rsidR="00B675DB" w:rsidTr="000F1DF9">
        <w:sdt>
          <w:sdtPr>
            <w:rPr>
              <w:rFonts w:cs="Times New Roman"/>
              <w:szCs w:val="24"/>
            </w:rPr>
            <w:alias w:val="TLCNumber"/>
            <w:tag w:val="TLCNumber"/>
            <w:id w:val="-542600604"/>
            <w:lock w:val="sdtLocked"/>
            <w:placeholder>
              <w:docPart w:val="BC02D8018CF2483986A3AF02E8A77684"/>
            </w:placeholder>
            <w:showingPlcHdr/>
          </w:sdtPr>
          <w:sdtContent>
            <w:tc>
              <w:tcPr>
                <w:tcW w:w="2718" w:type="dxa"/>
              </w:tcPr>
              <w:p w:rsidR="00B675DB" w:rsidRPr="000F1DF9" w:rsidRDefault="00B675DB" w:rsidP="00C65088">
                <w:pPr>
                  <w:rPr>
                    <w:rFonts w:cs="Times New Roman"/>
                    <w:szCs w:val="24"/>
                  </w:rPr>
                </w:pPr>
              </w:p>
            </w:tc>
          </w:sdtContent>
        </w:sdt>
        <w:tc>
          <w:tcPr>
            <w:tcW w:w="6858" w:type="dxa"/>
          </w:tcPr>
          <w:p w:rsidR="00B675DB" w:rsidRPr="005C2A78" w:rsidRDefault="00B675DB" w:rsidP="00073EDD">
            <w:pPr>
              <w:jc w:val="right"/>
              <w:rPr>
                <w:rFonts w:cs="Times New Roman"/>
                <w:szCs w:val="24"/>
              </w:rPr>
            </w:pPr>
            <w:sdt>
              <w:sdtPr>
                <w:rPr>
                  <w:rFonts w:cs="Times New Roman"/>
                  <w:szCs w:val="24"/>
                </w:rPr>
                <w:alias w:val="Author Label"/>
                <w:tag w:val="By"/>
                <w:id w:val="72399597"/>
                <w:lock w:val="sdtLocked"/>
                <w:placeholder>
                  <w:docPart w:val="ABDF355852534DF6A51F83C083CE2D9B"/>
                </w:placeholder>
              </w:sdtPr>
              <w:sdtContent>
                <w:r>
                  <w:rPr>
                    <w:rFonts w:cs="Times New Roman"/>
                    <w:szCs w:val="24"/>
                  </w:rPr>
                  <w:t xml:space="preserve">By: </w:t>
                </w:r>
              </w:sdtContent>
            </w:sdt>
            <w:sdt>
              <w:sdtPr>
                <w:rPr>
                  <w:rFonts w:cs="Times New Roman"/>
                  <w:szCs w:val="24"/>
                </w:rPr>
                <w:alias w:val="Author"/>
                <w:tag w:val="Author"/>
                <w:id w:val="1956744870"/>
                <w:lock w:val="sdtContentLocked"/>
                <w:placeholder>
                  <w:docPart w:val="06B20CA1B76E4E208B3B48320F7976BF"/>
                </w:placeholder>
              </w:sdtPr>
              <w:sdtContent>
                <w:r>
                  <w:rPr>
                    <w:rFonts w:cs="Times New Roman"/>
                    <w:szCs w:val="24"/>
                  </w:rPr>
                  <w:t>Klick</w:t>
                </w:r>
              </w:sdtContent>
            </w:sdt>
            <w:sdt>
              <w:sdtPr>
                <w:rPr>
                  <w:rFonts w:cs="Times New Roman"/>
                  <w:szCs w:val="24"/>
                </w:rPr>
                <w:alias w:val="Sponsor"/>
                <w:tag w:val="Sponsor"/>
                <w:id w:val="-2039656131"/>
                <w:lock w:val="sdtContentLocked"/>
                <w:placeholder>
                  <w:docPart w:val="BD28B7CA347840BDA4629CBC33DD53C9"/>
                </w:placeholder>
              </w:sdtPr>
              <w:sdtContent>
                <w:r>
                  <w:rPr>
                    <w:rFonts w:cs="Times New Roman"/>
                    <w:szCs w:val="24"/>
                  </w:rPr>
                  <w:t xml:space="preserve"> (Hancock)</w:t>
                </w:r>
              </w:sdtContent>
            </w:sdt>
            <w:sdt>
              <w:sdtPr>
                <w:rPr>
                  <w:rFonts w:cs="Times New Roman"/>
                  <w:szCs w:val="24"/>
                </w:rPr>
                <w:alias w:val="DualSponsor"/>
                <w:tag w:val="DualSponsor"/>
                <w:id w:val="1029379812"/>
                <w:lock w:val="sdtContentLocked"/>
                <w:placeholder>
                  <w:docPart w:val="F44301EF9937426282D6C9283641B5D2"/>
                </w:placeholder>
                <w:showingPlcHdr/>
              </w:sdtPr>
              <w:sdtContent/>
            </w:sdt>
          </w:p>
        </w:tc>
      </w:tr>
      <w:tr w:rsidR="00B675DB" w:rsidTr="000F1DF9">
        <w:tc>
          <w:tcPr>
            <w:tcW w:w="2718" w:type="dxa"/>
          </w:tcPr>
          <w:p w:rsidR="00B675DB" w:rsidRPr="00BC7495" w:rsidRDefault="00B675DB" w:rsidP="000F1DF9">
            <w:pPr>
              <w:rPr>
                <w:rFonts w:cs="Times New Roman"/>
                <w:szCs w:val="24"/>
              </w:rPr>
            </w:pPr>
          </w:p>
        </w:tc>
        <w:sdt>
          <w:sdtPr>
            <w:rPr>
              <w:rFonts w:cs="Times New Roman"/>
              <w:szCs w:val="24"/>
            </w:rPr>
            <w:alias w:val="Committee"/>
            <w:tag w:val="Committee"/>
            <w:id w:val="1914272295"/>
            <w:lock w:val="sdtContentLocked"/>
            <w:placeholder>
              <w:docPart w:val="1DFB50539476463386880A5BDFBDC345"/>
            </w:placeholder>
          </w:sdtPr>
          <w:sdtContent>
            <w:tc>
              <w:tcPr>
                <w:tcW w:w="6858" w:type="dxa"/>
              </w:tcPr>
              <w:p w:rsidR="00B675DB" w:rsidRPr="00FF6471" w:rsidRDefault="00B675DB" w:rsidP="000F1DF9">
                <w:pPr>
                  <w:jc w:val="right"/>
                  <w:rPr>
                    <w:rFonts w:cs="Times New Roman"/>
                    <w:szCs w:val="24"/>
                  </w:rPr>
                </w:pPr>
                <w:r>
                  <w:rPr>
                    <w:rFonts w:cs="Times New Roman"/>
                    <w:szCs w:val="24"/>
                  </w:rPr>
                  <w:t>Health &amp; Human Services</w:t>
                </w:r>
              </w:p>
            </w:tc>
          </w:sdtContent>
        </w:sdt>
      </w:tr>
      <w:tr w:rsidR="00B675DB" w:rsidTr="000F1DF9">
        <w:tc>
          <w:tcPr>
            <w:tcW w:w="2718" w:type="dxa"/>
          </w:tcPr>
          <w:p w:rsidR="00B675DB" w:rsidRPr="00BC7495" w:rsidRDefault="00B675DB" w:rsidP="000F1DF9">
            <w:pPr>
              <w:rPr>
                <w:rFonts w:cs="Times New Roman"/>
                <w:szCs w:val="24"/>
              </w:rPr>
            </w:pPr>
          </w:p>
        </w:tc>
        <w:sdt>
          <w:sdtPr>
            <w:rPr>
              <w:rFonts w:cs="Times New Roman"/>
              <w:szCs w:val="24"/>
            </w:rPr>
            <w:alias w:val="Date"/>
            <w:tag w:val="DateContentControl"/>
            <w:id w:val="1178081906"/>
            <w:lock w:val="sdtLocked"/>
            <w:placeholder>
              <w:docPart w:val="0AD60775EB6444C894134CA5D87151C9"/>
            </w:placeholder>
            <w:date w:fullDate="2023-05-12T00:00:00Z">
              <w:dateFormat w:val="M/d/yyyy"/>
              <w:lid w:val="en-US"/>
              <w:storeMappedDataAs w:val="dateTime"/>
              <w:calendar w:val="gregorian"/>
            </w:date>
          </w:sdtPr>
          <w:sdtContent>
            <w:tc>
              <w:tcPr>
                <w:tcW w:w="6858" w:type="dxa"/>
              </w:tcPr>
              <w:p w:rsidR="00B675DB" w:rsidRPr="00FF6471" w:rsidRDefault="00B675DB" w:rsidP="000F1DF9">
                <w:pPr>
                  <w:jc w:val="right"/>
                  <w:rPr>
                    <w:rFonts w:cs="Times New Roman"/>
                    <w:szCs w:val="24"/>
                  </w:rPr>
                </w:pPr>
                <w:r>
                  <w:rPr>
                    <w:rFonts w:cs="Times New Roman"/>
                    <w:szCs w:val="24"/>
                  </w:rPr>
                  <w:t>5/12/2023</w:t>
                </w:r>
              </w:p>
            </w:tc>
          </w:sdtContent>
        </w:sdt>
      </w:tr>
      <w:tr w:rsidR="00B675DB" w:rsidTr="000F1DF9">
        <w:tc>
          <w:tcPr>
            <w:tcW w:w="2718" w:type="dxa"/>
          </w:tcPr>
          <w:p w:rsidR="00B675DB" w:rsidRPr="00BC7495" w:rsidRDefault="00B675DB" w:rsidP="000F1DF9">
            <w:pPr>
              <w:rPr>
                <w:rFonts w:cs="Times New Roman"/>
                <w:szCs w:val="24"/>
              </w:rPr>
            </w:pPr>
          </w:p>
        </w:tc>
        <w:sdt>
          <w:sdtPr>
            <w:rPr>
              <w:rFonts w:cs="Times New Roman"/>
              <w:szCs w:val="24"/>
            </w:rPr>
            <w:alias w:val="BA Version"/>
            <w:tag w:val="BAVersion"/>
            <w:id w:val="-1685590809"/>
            <w:lock w:val="sdtContentLocked"/>
            <w:placeholder>
              <w:docPart w:val="A90C6D7C0EC44D0F94E23F35D41305CB"/>
            </w:placeholder>
          </w:sdtPr>
          <w:sdtContent>
            <w:tc>
              <w:tcPr>
                <w:tcW w:w="6858" w:type="dxa"/>
              </w:tcPr>
              <w:p w:rsidR="00B675DB" w:rsidRPr="00FF6471" w:rsidRDefault="00B675DB" w:rsidP="000F1DF9">
                <w:pPr>
                  <w:jc w:val="right"/>
                  <w:rPr>
                    <w:rFonts w:cs="Times New Roman"/>
                    <w:szCs w:val="24"/>
                  </w:rPr>
                </w:pPr>
                <w:r>
                  <w:rPr>
                    <w:rFonts w:cs="Times New Roman"/>
                    <w:szCs w:val="24"/>
                  </w:rPr>
                  <w:t>Engrossed</w:t>
                </w:r>
              </w:p>
            </w:tc>
          </w:sdtContent>
        </w:sdt>
      </w:tr>
    </w:tbl>
    <w:p w:rsidR="00B675DB" w:rsidRPr="00FF6471" w:rsidRDefault="00B675DB" w:rsidP="000F1DF9">
      <w:pPr>
        <w:spacing w:after="0" w:line="240" w:lineRule="auto"/>
        <w:rPr>
          <w:rFonts w:cs="Times New Roman"/>
          <w:szCs w:val="24"/>
        </w:rPr>
      </w:pPr>
    </w:p>
    <w:p w:rsidR="00B675DB" w:rsidRPr="00FF6471" w:rsidRDefault="00B675DB" w:rsidP="000F1DF9">
      <w:pPr>
        <w:spacing w:after="0" w:line="240" w:lineRule="auto"/>
        <w:rPr>
          <w:rFonts w:cs="Times New Roman"/>
          <w:szCs w:val="24"/>
        </w:rPr>
      </w:pPr>
    </w:p>
    <w:p w:rsidR="00B675DB" w:rsidRPr="00FF6471" w:rsidRDefault="00B675DB" w:rsidP="000F1DF9">
      <w:pPr>
        <w:spacing w:after="0" w:line="240" w:lineRule="auto"/>
        <w:rPr>
          <w:rFonts w:cs="Times New Roman"/>
          <w:szCs w:val="24"/>
        </w:rPr>
      </w:pPr>
    </w:p>
    <w:sdt>
      <w:sdtPr>
        <w:rPr>
          <w:rFonts w:eastAsia="Times New Roman" w:cs="Times New Roman"/>
          <w:b/>
          <w:bCs/>
          <w:szCs w:val="24"/>
          <w:u w:val="single"/>
        </w:rPr>
        <w:tag w:val="StatementOfIntentContentControl"/>
        <w:id w:val="712708319"/>
        <w:lock w:val="sdtContentLocked"/>
        <w:placeholder>
          <w:docPart w:val="EC458ED91F4D4267BA64D91070C78702"/>
        </w:placeholder>
      </w:sdtPr>
      <w:sdtContent>
        <w:p w:rsidR="00B675DB" w:rsidRDefault="00B675DB" w:rsidP="000F1DF9">
          <w:pPr>
            <w:spacing w:after="0" w:line="240" w:lineRule="auto"/>
            <w:jc w:val="both"/>
            <w:rPr>
              <w:rFonts w:eastAsia="Times New Roman" w:cs="Times New Roman"/>
              <w:b/>
              <w:bCs/>
              <w:szCs w:val="24"/>
              <w:u w:val="single"/>
            </w:rPr>
          </w:pPr>
          <w:r>
            <w:rPr>
              <w:rFonts w:eastAsia="Times New Roman" w:cs="Times New Roman"/>
              <w:b/>
              <w:bCs/>
              <w:szCs w:val="24"/>
              <w:u w:val="single"/>
            </w:rPr>
            <w:t>AUTHOR'S / SPONSOR'S STATEMENT OF INTENT</w:t>
          </w:r>
        </w:p>
      </w:sdtContent>
    </w:sdt>
    <w:sdt>
      <w:sdtPr>
        <w:rPr>
          <w:rFonts w:eastAsia="Times New Roman" w:cstheme="minorBidi"/>
          <w:bCs/>
          <w:szCs w:val="22"/>
        </w:rPr>
        <w:alias w:val="Background and Purpose"/>
        <w:tag w:val="BackgroundandPurposeContentControl"/>
        <w:id w:val="-1903514545"/>
        <w:lock w:val="sdtContentLocked"/>
        <w:placeholder>
          <w:docPart w:val="F82CB0014E9343A6ADF114C663D1CE81"/>
        </w:placeholder>
      </w:sdtPr>
      <w:sdtContent>
        <w:p w:rsidR="00B675DB" w:rsidRDefault="00B675DB" w:rsidP="008B4C29">
          <w:pPr>
            <w:pStyle w:val="NormalWeb"/>
            <w:spacing w:before="0" w:beforeAutospacing="0" w:after="0" w:afterAutospacing="0"/>
            <w:jc w:val="both"/>
            <w:divId w:val="835075994"/>
            <w:rPr>
              <w:rFonts w:eastAsia="Times New Roman"/>
              <w:bCs/>
            </w:rPr>
          </w:pPr>
        </w:p>
        <w:p w:rsidR="00B675DB" w:rsidRPr="008B4C29" w:rsidRDefault="00B675DB" w:rsidP="008B4C29">
          <w:pPr>
            <w:pStyle w:val="NormalWeb"/>
            <w:spacing w:before="0" w:beforeAutospacing="0" w:after="0" w:afterAutospacing="0"/>
            <w:jc w:val="both"/>
            <w:divId w:val="835075994"/>
            <w:rPr>
              <w:color w:val="000000"/>
            </w:rPr>
          </w:pPr>
          <w:r w:rsidRPr="008B4C29">
            <w:rPr>
              <w:color w:val="000000"/>
            </w:rPr>
            <w:t>Texans on Medicaid who need prescription medications are subject to the state's Medicaid preferred drug list. This restricts their access to necessary medications and can lead to serious health consequences. Recent managed care contract changes have further limited a managed care organization's (MCO) ability to allow exceptions to the state's preferred drug list. MCOs are now forced to decide between patient care and contract violations. In contrast, patients in the commercial market have access to mandatory exception processes, called step therapy exceptions. Health plans in the private market must grant an exception to their step therapy protocol for a patient who is stable on a drug if the change is expected to be ineffective or cause harm to the patient. This lack of exception protections for Texas Medicaid patients creates barriers to accessing necessary medications. People are often forced off of medications that are working for them, which can lead to serious health consequences. H.B. 3286 seeks to ensure Medicaid patients have access to necessary medications by adding exception protections to the Texas Medicaid program, which will give Medicaid patients similar mandatory exception processes as patients in the commercial market. The bill also creates a database for providers to check if drugs are on the state's preferred drug list.</w:t>
          </w:r>
        </w:p>
        <w:p w:rsidR="00B675DB" w:rsidRPr="00D70925" w:rsidRDefault="00B675DB" w:rsidP="008B4C29">
          <w:pPr>
            <w:spacing w:after="0" w:line="240" w:lineRule="auto"/>
            <w:jc w:val="both"/>
            <w:rPr>
              <w:rFonts w:eastAsia="Times New Roman" w:cs="Times New Roman"/>
              <w:bCs/>
              <w:szCs w:val="24"/>
            </w:rPr>
          </w:pPr>
        </w:p>
      </w:sdtContent>
    </w:sdt>
    <w:p w:rsidR="00B675DB" w:rsidRDefault="00B675DB" w:rsidP="000F1DF9">
      <w:pPr>
        <w:spacing w:after="0" w:line="240" w:lineRule="auto"/>
        <w:jc w:val="both"/>
        <w:rPr>
          <w:rFonts w:eastAsia="Times New Roman" w:cs="Times New Roman"/>
          <w:b/>
          <w:szCs w:val="24"/>
          <w:u w:val="single"/>
        </w:rPr>
      </w:pPr>
      <w:bookmarkStart w:id="0" w:name="EnrolledProposed"/>
      <w:bookmarkEnd w:id="0"/>
      <w:r>
        <w:rPr>
          <w:rFonts w:cs="Times New Roman"/>
          <w:szCs w:val="24"/>
        </w:rPr>
        <w:t xml:space="preserve">H.B. 3286 </w:t>
      </w:r>
      <w:bookmarkStart w:id="1" w:name="AmendsCurrentLaw"/>
      <w:bookmarkEnd w:id="1"/>
      <w:r>
        <w:rPr>
          <w:rFonts w:cs="Times New Roman"/>
          <w:szCs w:val="24"/>
        </w:rPr>
        <w:t>amends current law relating to prescription drug benefits under Medicaid and the child health plan program.</w:t>
      </w:r>
    </w:p>
    <w:p w:rsidR="00B675DB" w:rsidRPr="008B4C29" w:rsidRDefault="00B675DB" w:rsidP="000F1DF9">
      <w:pPr>
        <w:spacing w:after="0" w:line="240" w:lineRule="auto"/>
        <w:jc w:val="both"/>
        <w:rPr>
          <w:rFonts w:eastAsia="Times New Roman" w:cs="Times New Roman"/>
          <w:szCs w:val="24"/>
        </w:rPr>
      </w:pPr>
    </w:p>
    <w:p w:rsidR="00B675DB" w:rsidRPr="005C2A78" w:rsidRDefault="00B675DB" w:rsidP="000F1DF9">
      <w:pPr>
        <w:spacing w:after="0" w:line="240" w:lineRule="auto"/>
        <w:jc w:val="both"/>
        <w:rPr>
          <w:rFonts w:eastAsia="Times New Roman" w:cs="Times New Roman"/>
          <w:b/>
          <w:szCs w:val="24"/>
          <w:u w:val="single"/>
        </w:rPr>
      </w:pPr>
      <w:sdt>
        <w:sdtPr>
          <w:rPr>
            <w:rFonts w:eastAsia="Times New Roman" w:cs="Times New Roman"/>
            <w:b/>
            <w:szCs w:val="24"/>
            <w:u w:val="single"/>
          </w:rPr>
          <w:tag w:val="RuleMakingAuthorityContentControl"/>
          <w:id w:val="-912158419"/>
          <w:placeholder>
            <w:docPart w:val="C82EEB4A51904835B94F98C463750181"/>
          </w:placeholder>
        </w:sdtPr>
        <w:sdtContent>
          <w:r>
            <w:rPr>
              <w:rFonts w:eastAsia="Times New Roman" w:cs="Times New Roman"/>
              <w:b/>
              <w:szCs w:val="24"/>
              <w:u w:val="single"/>
            </w:rPr>
            <w:t>RULEMAKING AUTHORITY</w:t>
          </w:r>
        </w:sdtContent>
      </w:sdt>
    </w:p>
    <w:p w:rsidR="00B675DB" w:rsidRPr="006529C4" w:rsidRDefault="00B675DB" w:rsidP="00774EC7">
      <w:pPr>
        <w:spacing w:after="0" w:line="240" w:lineRule="auto"/>
        <w:jc w:val="both"/>
        <w:rPr>
          <w:rFonts w:cs="Times New Roman"/>
          <w:szCs w:val="24"/>
        </w:rPr>
      </w:pPr>
    </w:p>
    <w:p w:rsidR="00B675DB" w:rsidRPr="006529C4" w:rsidRDefault="00B675DB" w:rsidP="00774EC7">
      <w:pPr>
        <w:spacing w:after="0" w:line="240" w:lineRule="auto"/>
        <w:jc w:val="both"/>
        <w:rPr>
          <w:rFonts w:cs="Times New Roman"/>
          <w:szCs w:val="24"/>
        </w:rPr>
      </w:pPr>
      <w:r>
        <w:rPr>
          <w:rFonts w:cs="Times New Roman"/>
          <w:szCs w:val="24"/>
        </w:rPr>
        <w:t xml:space="preserve">Rulemaking authority is expressly granted to </w:t>
      </w:r>
      <w:r>
        <w:rPr>
          <w:rFonts w:eastAsia="Times New Roman" w:cs="Times New Roman"/>
          <w:szCs w:val="24"/>
        </w:rPr>
        <w:t xml:space="preserve">the Health and Human Services Commission </w:t>
      </w:r>
      <w:r>
        <w:rPr>
          <w:rFonts w:cs="Times New Roman"/>
          <w:szCs w:val="24"/>
        </w:rPr>
        <w:t>in SECTION 2 (Section 533.071, Government Code) of this bill.</w:t>
      </w:r>
    </w:p>
    <w:p w:rsidR="00B675DB" w:rsidRPr="006529C4" w:rsidRDefault="00B675DB" w:rsidP="00774EC7">
      <w:pPr>
        <w:spacing w:after="0" w:line="240" w:lineRule="auto"/>
        <w:jc w:val="both"/>
        <w:rPr>
          <w:rFonts w:cs="Times New Roman"/>
          <w:szCs w:val="24"/>
        </w:rPr>
      </w:pPr>
    </w:p>
    <w:p w:rsidR="00B675DB" w:rsidRPr="005C2A78" w:rsidRDefault="00B675DB" w:rsidP="005905A4">
      <w:pPr>
        <w:spacing w:after="0" w:line="240" w:lineRule="auto"/>
        <w:jc w:val="both"/>
        <w:rPr>
          <w:rFonts w:eastAsia="Times New Roman" w:cs="Times New Roman"/>
          <w:b/>
          <w:szCs w:val="24"/>
          <w:u w:val="single"/>
        </w:rPr>
      </w:pPr>
      <w:sdt>
        <w:sdtPr>
          <w:rPr>
            <w:rFonts w:eastAsia="Times New Roman" w:cs="Times New Roman"/>
            <w:b/>
            <w:szCs w:val="24"/>
            <w:u w:val="single"/>
          </w:rPr>
          <w:tag w:val="SectionBySectionHeaderContentControl"/>
          <w:id w:val="-587932685"/>
          <w:placeholder>
            <w:docPart w:val="DFAE194411404F53BBB7D3D3759B41E1"/>
          </w:placeholder>
        </w:sdtPr>
        <w:sdtContent>
          <w:r>
            <w:rPr>
              <w:rFonts w:eastAsia="Times New Roman" w:cs="Times New Roman"/>
              <w:b/>
              <w:szCs w:val="24"/>
              <w:u w:val="single"/>
            </w:rPr>
            <w:t>SECTION BY SECTION ANALYSIS</w:t>
          </w:r>
        </w:sdtContent>
      </w:sdt>
    </w:p>
    <w:p w:rsidR="00B675DB" w:rsidRPr="005C2A78" w:rsidRDefault="00B675DB" w:rsidP="005905A4">
      <w:pPr>
        <w:spacing w:after="0" w:line="240" w:lineRule="auto"/>
        <w:jc w:val="both"/>
        <w:rPr>
          <w:rFonts w:eastAsia="Times New Roman" w:cs="Times New Roman"/>
          <w:szCs w:val="24"/>
        </w:rPr>
      </w:pPr>
    </w:p>
    <w:p w:rsidR="00B675DB" w:rsidRPr="008B4C29" w:rsidRDefault="00B675DB" w:rsidP="005905A4">
      <w:pPr>
        <w:spacing w:after="0" w:line="240" w:lineRule="auto"/>
        <w:jc w:val="both"/>
        <w:rPr>
          <w:rFonts w:eastAsia="Times New Roman" w:cs="Times New Roman"/>
          <w:szCs w:val="24"/>
        </w:rPr>
      </w:pPr>
      <w:r w:rsidRPr="005C2A78">
        <w:rPr>
          <w:rFonts w:eastAsia="Times New Roman" w:cs="Times New Roman"/>
          <w:szCs w:val="24"/>
        </w:rPr>
        <w:t>SECTION 1.</w:t>
      </w:r>
      <w:r w:rsidRPr="008B4C29">
        <w:t xml:space="preserve"> </w:t>
      </w:r>
      <w:r>
        <w:t xml:space="preserve">Amends </w:t>
      </w:r>
      <w:r w:rsidRPr="008B4C29">
        <w:rPr>
          <w:rFonts w:eastAsia="Times New Roman" w:cs="Times New Roman"/>
          <w:szCs w:val="24"/>
        </w:rPr>
        <w:t>Subchapter B, Chapter 531, Government Code, by adding Section 531.0691</w:t>
      </w:r>
      <w:r>
        <w:rPr>
          <w:rFonts w:eastAsia="Times New Roman" w:cs="Times New Roman"/>
          <w:szCs w:val="24"/>
        </w:rPr>
        <w:t xml:space="preserve">, </w:t>
      </w:r>
      <w:r w:rsidRPr="008B4C29">
        <w:rPr>
          <w:rFonts w:eastAsia="Times New Roman" w:cs="Times New Roman"/>
          <w:szCs w:val="24"/>
        </w:rPr>
        <w:t>as follows:</w:t>
      </w:r>
    </w:p>
    <w:p w:rsidR="00B675DB" w:rsidRPr="008B4C29" w:rsidRDefault="00B675DB" w:rsidP="005905A4">
      <w:pPr>
        <w:spacing w:after="0" w:line="240" w:lineRule="auto"/>
        <w:jc w:val="both"/>
        <w:rPr>
          <w:rFonts w:eastAsia="Times New Roman" w:cs="Times New Roman"/>
          <w:szCs w:val="24"/>
        </w:rPr>
      </w:pPr>
    </w:p>
    <w:p w:rsidR="00B675DB" w:rsidRPr="005C2A78" w:rsidRDefault="00B675DB" w:rsidP="005905A4">
      <w:pPr>
        <w:spacing w:after="0" w:line="240" w:lineRule="auto"/>
        <w:ind w:left="720"/>
        <w:jc w:val="both"/>
        <w:rPr>
          <w:rFonts w:eastAsia="Times New Roman" w:cs="Times New Roman"/>
          <w:szCs w:val="24"/>
        </w:rPr>
      </w:pPr>
      <w:r w:rsidRPr="008B4C29">
        <w:rPr>
          <w:rFonts w:eastAsia="Times New Roman" w:cs="Times New Roman"/>
          <w:szCs w:val="24"/>
        </w:rPr>
        <w:t xml:space="preserve">Sec. 531.0691. VENDOR DRUG PROGRAM INCLUSION. </w:t>
      </w:r>
      <w:r>
        <w:rPr>
          <w:rFonts w:eastAsia="Times New Roman" w:cs="Times New Roman"/>
          <w:szCs w:val="24"/>
        </w:rPr>
        <w:t>Requires the Health and Human Services Commission (HHSC) to</w:t>
      </w:r>
      <w:r w:rsidRPr="008B4C29">
        <w:rPr>
          <w:rFonts w:eastAsia="Times New Roman" w:cs="Times New Roman"/>
          <w:szCs w:val="24"/>
        </w:rPr>
        <w:t xml:space="preserve"> ensure that the vendor drug program includes all drugs and national drug codes made available on the federal Medicaid Drug Rebate Program regardless of the status of the certification of information for the drug.</w:t>
      </w:r>
    </w:p>
    <w:p w:rsidR="00B675DB" w:rsidRPr="005C2A78" w:rsidRDefault="00B675DB" w:rsidP="005905A4">
      <w:pPr>
        <w:spacing w:after="0" w:line="240" w:lineRule="auto"/>
        <w:jc w:val="both"/>
        <w:rPr>
          <w:rFonts w:eastAsia="Times New Roman" w:cs="Times New Roman"/>
          <w:szCs w:val="24"/>
        </w:rPr>
      </w:pPr>
    </w:p>
    <w:p w:rsidR="00B675DB" w:rsidRPr="008B4C29" w:rsidRDefault="00B675DB" w:rsidP="005905A4">
      <w:pPr>
        <w:spacing w:after="0" w:line="240" w:lineRule="auto"/>
        <w:jc w:val="both"/>
        <w:rPr>
          <w:rFonts w:eastAsia="Times New Roman" w:cs="Times New Roman"/>
          <w:szCs w:val="24"/>
        </w:rPr>
      </w:pPr>
      <w:r w:rsidRPr="005C2A78">
        <w:rPr>
          <w:rFonts w:eastAsia="Times New Roman" w:cs="Times New Roman"/>
          <w:szCs w:val="24"/>
        </w:rPr>
        <w:t>SECTION 2.</w:t>
      </w:r>
      <w:r w:rsidRPr="008B4C29">
        <w:t xml:space="preserve"> </w:t>
      </w:r>
      <w:r>
        <w:t xml:space="preserve">Amends </w:t>
      </w:r>
      <w:r w:rsidRPr="008B4C29">
        <w:rPr>
          <w:rFonts w:eastAsia="Times New Roman" w:cs="Times New Roman"/>
          <w:szCs w:val="24"/>
        </w:rPr>
        <w:t>Chapter 533, Government Code, by adding Subchapter C</w:t>
      </w:r>
      <w:r>
        <w:rPr>
          <w:rFonts w:eastAsia="Times New Roman" w:cs="Times New Roman"/>
          <w:szCs w:val="24"/>
        </w:rPr>
        <w:t xml:space="preserve">, </w:t>
      </w:r>
      <w:r w:rsidRPr="008B4C29">
        <w:rPr>
          <w:rFonts w:eastAsia="Times New Roman" w:cs="Times New Roman"/>
          <w:szCs w:val="24"/>
        </w:rPr>
        <w:t>as follows:</w:t>
      </w:r>
    </w:p>
    <w:p w:rsidR="00B675DB" w:rsidRPr="008B4C29" w:rsidRDefault="00B675DB" w:rsidP="005905A4">
      <w:pPr>
        <w:spacing w:after="0" w:line="240" w:lineRule="auto"/>
        <w:jc w:val="both"/>
        <w:rPr>
          <w:rFonts w:eastAsia="Times New Roman" w:cs="Times New Roman"/>
          <w:szCs w:val="24"/>
        </w:rPr>
      </w:pPr>
    </w:p>
    <w:p w:rsidR="00B675DB" w:rsidRPr="008B4C29" w:rsidRDefault="00B675DB" w:rsidP="005905A4">
      <w:pPr>
        <w:spacing w:after="0" w:line="240" w:lineRule="auto"/>
        <w:jc w:val="center"/>
        <w:rPr>
          <w:rFonts w:eastAsia="Times New Roman" w:cs="Times New Roman"/>
          <w:szCs w:val="24"/>
        </w:rPr>
      </w:pPr>
      <w:r w:rsidRPr="008B4C29">
        <w:rPr>
          <w:rFonts w:eastAsia="Times New Roman" w:cs="Times New Roman"/>
          <w:szCs w:val="24"/>
        </w:rPr>
        <w:t>SUBCHAPTER C. PRESCRIPTION DRUG BENEFITS UNDER CERTAIN OUTPATIENT PHARMACY BENEFIT PLANS</w:t>
      </w:r>
    </w:p>
    <w:p w:rsidR="00B675DB" w:rsidRPr="008B4C29" w:rsidRDefault="00B675DB" w:rsidP="005905A4">
      <w:pPr>
        <w:spacing w:after="0" w:line="240" w:lineRule="auto"/>
        <w:jc w:val="both"/>
        <w:rPr>
          <w:rFonts w:eastAsia="Times New Roman" w:cs="Times New Roman"/>
          <w:szCs w:val="24"/>
        </w:rPr>
      </w:pPr>
    </w:p>
    <w:p w:rsidR="00B675DB" w:rsidRPr="008B4C29" w:rsidRDefault="00B675DB" w:rsidP="005905A4">
      <w:pPr>
        <w:spacing w:after="0" w:line="240" w:lineRule="auto"/>
        <w:ind w:left="720"/>
        <w:jc w:val="both"/>
        <w:rPr>
          <w:rFonts w:eastAsia="Times New Roman" w:cs="Times New Roman"/>
          <w:szCs w:val="24"/>
        </w:rPr>
      </w:pPr>
      <w:r w:rsidRPr="008B4C29">
        <w:rPr>
          <w:rFonts w:eastAsia="Times New Roman" w:cs="Times New Roman"/>
          <w:szCs w:val="24"/>
        </w:rPr>
        <w:t xml:space="preserve">Sec. 533.071.  PREFERRED DRUG LIST EXCEPTIONS. (a) </w:t>
      </w:r>
      <w:r>
        <w:rPr>
          <w:rFonts w:eastAsia="Times New Roman" w:cs="Times New Roman"/>
          <w:szCs w:val="24"/>
        </w:rPr>
        <w:t>Requires HHSC to</w:t>
      </w:r>
      <w:r w:rsidRPr="008B4C29">
        <w:rPr>
          <w:rFonts w:eastAsia="Times New Roman" w:cs="Times New Roman"/>
          <w:szCs w:val="24"/>
        </w:rPr>
        <w:t xml:space="preserve"> adopt rules allowing exceptions to the preferred drug list if:</w:t>
      </w:r>
    </w:p>
    <w:p w:rsidR="00B675DB" w:rsidRPr="008B4C29" w:rsidRDefault="00B675DB" w:rsidP="005905A4">
      <w:pPr>
        <w:spacing w:after="0" w:line="240" w:lineRule="auto"/>
        <w:ind w:left="720"/>
        <w:jc w:val="both"/>
        <w:rPr>
          <w:rFonts w:eastAsia="Times New Roman" w:cs="Times New Roman"/>
          <w:szCs w:val="24"/>
        </w:rPr>
      </w:pPr>
    </w:p>
    <w:p w:rsidR="00B675DB" w:rsidRPr="008B4C29" w:rsidRDefault="00B675DB" w:rsidP="005905A4">
      <w:pPr>
        <w:spacing w:after="0" w:line="240" w:lineRule="auto"/>
        <w:ind w:left="2160"/>
        <w:jc w:val="both"/>
        <w:rPr>
          <w:rFonts w:eastAsia="Times New Roman" w:cs="Times New Roman"/>
          <w:szCs w:val="24"/>
        </w:rPr>
      </w:pPr>
      <w:r w:rsidRPr="008B4C29">
        <w:rPr>
          <w:rFonts w:eastAsia="Times New Roman" w:cs="Times New Roman"/>
          <w:szCs w:val="24"/>
        </w:rPr>
        <w:t>(1) the drug required under the preferred drug list:</w:t>
      </w:r>
    </w:p>
    <w:p w:rsidR="00B675DB" w:rsidRPr="008B4C29" w:rsidRDefault="00B675DB" w:rsidP="005905A4">
      <w:pPr>
        <w:spacing w:after="0" w:line="240" w:lineRule="auto"/>
        <w:ind w:left="216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(A) is contraindicated;</w:t>
      </w:r>
    </w:p>
    <w:p w:rsidR="00B675DB" w:rsidRPr="008B4C29" w:rsidRDefault="00B675DB" w:rsidP="005905A4">
      <w:pPr>
        <w:spacing w:after="0" w:line="240" w:lineRule="auto"/>
        <w:ind w:left="288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(B) will likely cause an adverse reaction in or physical or mental harm to the recipient; or</w:t>
      </w:r>
    </w:p>
    <w:p w:rsidR="00B675DB" w:rsidRPr="008B4C29" w:rsidRDefault="00B675DB" w:rsidP="005905A4">
      <w:pPr>
        <w:spacing w:after="0" w:line="240" w:lineRule="auto"/>
        <w:ind w:left="288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(C) is expected to be ineffective based on the known clinical characteristics of the recipient and the known characteristics of the prescription drug regimen;</w:t>
      </w:r>
    </w:p>
    <w:p w:rsidR="00B675DB" w:rsidRPr="008B4C29" w:rsidRDefault="00B675DB" w:rsidP="005905A4">
      <w:pPr>
        <w:spacing w:after="0" w:line="240" w:lineRule="auto"/>
        <w:ind w:left="2160"/>
        <w:jc w:val="both"/>
        <w:rPr>
          <w:rFonts w:eastAsia="Times New Roman" w:cs="Times New Roman"/>
          <w:szCs w:val="24"/>
        </w:rPr>
      </w:pPr>
    </w:p>
    <w:p w:rsidR="00B675DB" w:rsidRPr="008B4C29" w:rsidRDefault="00B675DB" w:rsidP="005905A4">
      <w:pPr>
        <w:spacing w:after="0" w:line="240" w:lineRule="auto"/>
        <w:ind w:left="2160"/>
        <w:jc w:val="both"/>
        <w:rPr>
          <w:rFonts w:eastAsia="Times New Roman" w:cs="Times New Roman"/>
          <w:szCs w:val="24"/>
        </w:rPr>
      </w:pPr>
      <w:r w:rsidRPr="008B4C29">
        <w:rPr>
          <w:rFonts w:eastAsia="Times New Roman" w:cs="Times New Roman"/>
          <w:szCs w:val="24"/>
        </w:rPr>
        <w:t>(2) the recipient previously discontinued taking the preferred drug at any point in the recipient's clinical history and for any length of time because the drug:</w:t>
      </w:r>
    </w:p>
    <w:p w:rsidR="00B675DB" w:rsidRPr="008B4C29" w:rsidRDefault="00B675DB" w:rsidP="005905A4">
      <w:pPr>
        <w:spacing w:after="0" w:line="240" w:lineRule="auto"/>
        <w:ind w:left="216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(A) was not effective;</w:t>
      </w:r>
    </w:p>
    <w:p w:rsidR="00B675DB" w:rsidRPr="008B4C29" w:rsidRDefault="00B675DB" w:rsidP="005905A4">
      <w:pPr>
        <w:spacing w:after="0" w:line="240" w:lineRule="auto"/>
        <w:ind w:left="288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(B) had a diminished effect; or</w:t>
      </w:r>
    </w:p>
    <w:p w:rsidR="00B675DB" w:rsidRPr="008B4C29" w:rsidRDefault="00B675DB" w:rsidP="005905A4">
      <w:pPr>
        <w:spacing w:after="0" w:line="240" w:lineRule="auto"/>
        <w:ind w:left="288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(C) resulted in an adverse event;</w:t>
      </w:r>
    </w:p>
    <w:p w:rsidR="00B675DB" w:rsidRPr="008B4C29" w:rsidRDefault="00B675DB" w:rsidP="005905A4">
      <w:pPr>
        <w:spacing w:after="0" w:line="240" w:lineRule="auto"/>
        <w:ind w:left="2160"/>
        <w:jc w:val="both"/>
        <w:rPr>
          <w:rFonts w:eastAsia="Times New Roman" w:cs="Times New Roman"/>
          <w:szCs w:val="24"/>
        </w:rPr>
      </w:pPr>
    </w:p>
    <w:p w:rsidR="00B675DB" w:rsidRPr="008B4C29" w:rsidRDefault="00B675DB" w:rsidP="005905A4">
      <w:pPr>
        <w:spacing w:after="0" w:line="240" w:lineRule="auto"/>
        <w:ind w:left="2160"/>
        <w:jc w:val="both"/>
        <w:rPr>
          <w:rFonts w:eastAsia="Times New Roman" w:cs="Times New Roman"/>
          <w:szCs w:val="24"/>
        </w:rPr>
      </w:pPr>
      <w:r w:rsidRPr="008B4C29">
        <w:rPr>
          <w:rFonts w:eastAsia="Times New Roman" w:cs="Times New Roman"/>
          <w:szCs w:val="24"/>
        </w:rPr>
        <w:t>(3) the recipient was prescribed and is taking a nonpreferred drug in the antidepressant or antipsychotic drug class and the recipient:</w:t>
      </w:r>
    </w:p>
    <w:p w:rsidR="00B675DB" w:rsidRPr="008B4C29" w:rsidRDefault="00B675DB" w:rsidP="005905A4">
      <w:pPr>
        <w:spacing w:after="0" w:line="240" w:lineRule="auto"/>
        <w:ind w:left="216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(A) was prescribed the nonpreferred drug before being discharged from an inpatient facility;</w:t>
      </w:r>
    </w:p>
    <w:p w:rsidR="00B675DB" w:rsidRPr="008B4C29" w:rsidRDefault="00B675DB" w:rsidP="005905A4">
      <w:pPr>
        <w:spacing w:after="0" w:line="240" w:lineRule="auto"/>
        <w:ind w:left="288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(B) is stable on the nonpreferred drug; and</w:t>
      </w:r>
    </w:p>
    <w:p w:rsidR="00B675DB" w:rsidRPr="008B4C29" w:rsidRDefault="00B675DB" w:rsidP="005905A4">
      <w:pPr>
        <w:spacing w:after="0" w:line="240" w:lineRule="auto"/>
        <w:ind w:left="288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(C) is at risk of experiencing complications from switching from the nonpreferred drug to another drug; or</w:t>
      </w:r>
    </w:p>
    <w:p w:rsidR="00B675DB" w:rsidRPr="008B4C29" w:rsidRDefault="00B675DB" w:rsidP="005905A4">
      <w:pPr>
        <w:spacing w:after="0" w:line="240" w:lineRule="auto"/>
        <w:ind w:left="2160"/>
        <w:jc w:val="both"/>
        <w:rPr>
          <w:rFonts w:eastAsia="Times New Roman" w:cs="Times New Roman"/>
          <w:szCs w:val="24"/>
        </w:rPr>
      </w:pPr>
    </w:p>
    <w:p w:rsidR="00B675DB" w:rsidRPr="008B4C29" w:rsidRDefault="00B675DB" w:rsidP="005905A4">
      <w:pPr>
        <w:spacing w:after="0" w:line="240" w:lineRule="auto"/>
        <w:ind w:left="2160"/>
        <w:jc w:val="both"/>
        <w:rPr>
          <w:rFonts w:eastAsia="Times New Roman" w:cs="Times New Roman"/>
          <w:szCs w:val="24"/>
        </w:rPr>
      </w:pPr>
      <w:r w:rsidRPr="008B4C29">
        <w:rPr>
          <w:rFonts w:eastAsia="Times New Roman" w:cs="Times New Roman"/>
          <w:szCs w:val="24"/>
        </w:rPr>
        <w:t>(4) the preferred drug is not available for reasons outside of the Medicaid managed care organization's control, including because:</w:t>
      </w:r>
    </w:p>
    <w:p w:rsidR="00B675DB" w:rsidRPr="008B4C29" w:rsidRDefault="00B675DB" w:rsidP="005905A4">
      <w:pPr>
        <w:spacing w:after="0" w:line="240" w:lineRule="auto"/>
        <w:ind w:left="216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(A) the drug is in short supply according to the Food and Drug Administration Drug Shortages Database; or</w:t>
      </w:r>
    </w:p>
    <w:p w:rsidR="00B675DB" w:rsidRPr="008B4C29" w:rsidRDefault="00B675DB" w:rsidP="005905A4">
      <w:pPr>
        <w:spacing w:after="0" w:line="240" w:lineRule="auto"/>
        <w:ind w:left="2880"/>
        <w:jc w:val="both"/>
        <w:rPr>
          <w:rFonts w:eastAsia="Times New Roman" w:cs="Times New Roman"/>
          <w:szCs w:val="24"/>
        </w:rPr>
      </w:pPr>
    </w:p>
    <w:p w:rsidR="00B675DB" w:rsidRPr="008B4C29" w:rsidRDefault="00B675DB" w:rsidP="005905A4">
      <w:pPr>
        <w:spacing w:after="0" w:line="240" w:lineRule="auto"/>
        <w:ind w:left="2880"/>
        <w:jc w:val="both"/>
        <w:rPr>
          <w:rFonts w:eastAsia="Times New Roman" w:cs="Times New Roman"/>
          <w:szCs w:val="24"/>
        </w:rPr>
      </w:pPr>
      <w:r w:rsidRPr="008B4C29">
        <w:rPr>
          <w:rFonts w:eastAsia="Times New Roman" w:cs="Times New Roman"/>
          <w:szCs w:val="24"/>
        </w:rPr>
        <w:t>(B) the drug's manufacturer has placed the drug on backorder or allocation.</w:t>
      </w:r>
    </w:p>
    <w:p w:rsidR="00B675DB" w:rsidRPr="008B4C29" w:rsidRDefault="00B675DB" w:rsidP="005905A4">
      <w:pPr>
        <w:spacing w:after="0" w:line="240" w:lineRule="auto"/>
        <w:ind w:left="1440"/>
        <w:jc w:val="both"/>
        <w:rPr>
          <w:rFonts w:eastAsia="Times New Roman" w:cs="Times New Roman"/>
          <w:szCs w:val="24"/>
        </w:rPr>
      </w:pPr>
    </w:p>
    <w:p w:rsidR="00B675DB" w:rsidRPr="005C2A78" w:rsidRDefault="00B675DB" w:rsidP="005905A4">
      <w:pPr>
        <w:spacing w:after="0" w:line="240" w:lineRule="auto"/>
        <w:ind w:left="1440"/>
        <w:jc w:val="both"/>
        <w:rPr>
          <w:rFonts w:eastAsia="Times New Roman" w:cs="Times New Roman"/>
          <w:szCs w:val="24"/>
        </w:rPr>
      </w:pPr>
      <w:r w:rsidRPr="008B4C29">
        <w:rPr>
          <w:rFonts w:eastAsia="Times New Roman" w:cs="Times New Roman"/>
          <w:szCs w:val="24"/>
        </w:rPr>
        <w:t xml:space="preserve">(b) </w:t>
      </w:r>
      <w:r>
        <w:rPr>
          <w:rFonts w:eastAsia="Times New Roman" w:cs="Times New Roman"/>
          <w:szCs w:val="24"/>
        </w:rPr>
        <w:t>Provides that a</w:t>
      </w:r>
      <w:r w:rsidRPr="008B4C29">
        <w:rPr>
          <w:rFonts w:eastAsia="Times New Roman" w:cs="Times New Roman"/>
          <w:szCs w:val="24"/>
        </w:rPr>
        <w:t>n exception provided under this section does not subject the Medicaid managed care plan to liquidated damages for failing to comply with the preferred drug list.</w:t>
      </w:r>
    </w:p>
    <w:p w:rsidR="00B675DB" w:rsidRPr="005C2A78" w:rsidRDefault="00B675DB" w:rsidP="005905A4">
      <w:pPr>
        <w:spacing w:after="0" w:line="240" w:lineRule="auto"/>
        <w:ind w:left="720"/>
        <w:jc w:val="both"/>
        <w:rPr>
          <w:rFonts w:eastAsia="Times New Roman" w:cs="Times New Roman"/>
          <w:szCs w:val="24"/>
        </w:rPr>
      </w:pPr>
    </w:p>
    <w:p w:rsidR="00B675DB" w:rsidRPr="008B4C29" w:rsidRDefault="00B675DB" w:rsidP="005905A4">
      <w:pPr>
        <w:spacing w:after="0" w:line="240" w:lineRule="auto"/>
        <w:jc w:val="both"/>
        <w:rPr>
          <w:rFonts w:eastAsia="Times New Roman" w:cs="Times New Roman"/>
          <w:szCs w:val="24"/>
        </w:rPr>
      </w:pPr>
      <w:r w:rsidRPr="005C2A78">
        <w:rPr>
          <w:rFonts w:eastAsia="Times New Roman" w:cs="Times New Roman"/>
          <w:szCs w:val="24"/>
        </w:rPr>
        <w:t xml:space="preserve">SECTION 3. </w:t>
      </w:r>
      <w:r>
        <w:rPr>
          <w:rFonts w:eastAsia="Times New Roman" w:cs="Times New Roman"/>
          <w:szCs w:val="24"/>
        </w:rPr>
        <w:t xml:space="preserve">Amends </w:t>
      </w:r>
      <w:r w:rsidRPr="008B4C29">
        <w:rPr>
          <w:rFonts w:eastAsia="Times New Roman" w:cs="Times New Roman"/>
          <w:szCs w:val="24"/>
        </w:rPr>
        <w:t>Section 531.072, Government Code,</w:t>
      </w:r>
      <w:r>
        <w:rPr>
          <w:rFonts w:eastAsia="Times New Roman" w:cs="Times New Roman"/>
          <w:szCs w:val="24"/>
        </w:rPr>
        <w:t xml:space="preserve"> </w:t>
      </w:r>
      <w:r w:rsidRPr="008B4C29">
        <w:rPr>
          <w:rFonts w:eastAsia="Times New Roman" w:cs="Times New Roman"/>
          <w:szCs w:val="24"/>
        </w:rPr>
        <w:t>by adding Subsections (b-3), (g), and (h)</w:t>
      </w:r>
      <w:r>
        <w:rPr>
          <w:rFonts w:eastAsia="Times New Roman" w:cs="Times New Roman"/>
          <w:szCs w:val="24"/>
        </w:rPr>
        <w:t>,</w:t>
      </w:r>
      <w:r w:rsidRPr="008B4C29">
        <w:rPr>
          <w:rFonts w:eastAsia="Times New Roman" w:cs="Times New Roman"/>
          <w:szCs w:val="24"/>
        </w:rPr>
        <w:t xml:space="preserve"> as follows:</w:t>
      </w:r>
    </w:p>
    <w:p w:rsidR="00B675DB" w:rsidRPr="008B4C29" w:rsidRDefault="00B675DB" w:rsidP="005905A4">
      <w:pPr>
        <w:spacing w:after="0" w:line="240" w:lineRule="auto"/>
        <w:jc w:val="both"/>
        <w:rPr>
          <w:rFonts w:eastAsia="Times New Roman" w:cs="Times New Roman"/>
          <w:szCs w:val="24"/>
        </w:rPr>
      </w:pPr>
    </w:p>
    <w:p w:rsidR="00B675DB" w:rsidRPr="008B4C29" w:rsidRDefault="00B675DB" w:rsidP="005905A4">
      <w:pPr>
        <w:spacing w:after="0" w:line="240" w:lineRule="auto"/>
        <w:ind w:left="720"/>
        <w:jc w:val="both"/>
        <w:rPr>
          <w:rFonts w:eastAsia="Times New Roman" w:cs="Times New Roman"/>
          <w:szCs w:val="24"/>
        </w:rPr>
      </w:pPr>
      <w:r w:rsidRPr="008B4C29">
        <w:rPr>
          <w:rFonts w:eastAsia="Times New Roman" w:cs="Times New Roman"/>
          <w:szCs w:val="24"/>
        </w:rPr>
        <w:t xml:space="preserve">(b-3) </w:t>
      </w:r>
      <w:r>
        <w:rPr>
          <w:rFonts w:eastAsia="Times New Roman" w:cs="Times New Roman"/>
          <w:szCs w:val="24"/>
        </w:rPr>
        <w:t xml:space="preserve">Requires that </w:t>
      </w:r>
      <w:r w:rsidRPr="008B4C29">
        <w:rPr>
          <w:rFonts w:eastAsia="Times New Roman" w:cs="Times New Roman"/>
          <w:szCs w:val="24"/>
        </w:rPr>
        <w:t>the preferred drug lists</w:t>
      </w:r>
      <w:r>
        <w:rPr>
          <w:rFonts w:eastAsia="Times New Roman" w:cs="Times New Roman"/>
          <w:szCs w:val="24"/>
        </w:rPr>
        <w:t>,</w:t>
      </w:r>
      <w:r w:rsidRPr="008B4C29">
        <w:rPr>
          <w:rFonts w:eastAsia="Times New Roman" w:cs="Times New Roman"/>
          <w:szCs w:val="24"/>
        </w:rPr>
        <w:t xml:space="preserve"> </w:t>
      </w:r>
      <w:r>
        <w:rPr>
          <w:rFonts w:eastAsia="Times New Roman" w:cs="Times New Roman"/>
          <w:szCs w:val="24"/>
        </w:rPr>
        <w:t>n</w:t>
      </w:r>
      <w:r w:rsidRPr="008B4C29">
        <w:rPr>
          <w:rFonts w:eastAsia="Times New Roman" w:cs="Times New Roman"/>
          <w:szCs w:val="24"/>
        </w:rPr>
        <w:t>otwithstanding Subsection (b)</w:t>
      </w:r>
      <w:r>
        <w:rPr>
          <w:rFonts w:eastAsia="Times New Roman" w:cs="Times New Roman"/>
          <w:szCs w:val="24"/>
        </w:rPr>
        <w:t xml:space="preserve"> (relating to authorizing t</w:t>
      </w:r>
      <w:r w:rsidRPr="008B4C29">
        <w:rPr>
          <w:rFonts w:eastAsia="Times New Roman" w:cs="Times New Roman"/>
          <w:szCs w:val="24"/>
        </w:rPr>
        <w:t xml:space="preserve">he preferred drug lists </w:t>
      </w:r>
      <w:r>
        <w:rPr>
          <w:rFonts w:eastAsia="Times New Roman" w:cs="Times New Roman"/>
          <w:szCs w:val="24"/>
        </w:rPr>
        <w:t>to</w:t>
      </w:r>
      <w:r w:rsidRPr="008B4C29">
        <w:rPr>
          <w:rFonts w:eastAsia="Times New Roman" w:cs="Times New Roman"/>
          <w:szCs w:val="24"/>
        </w:rPr>
        <w:t xml:space="preserve"> contain only drugs provided by a manufacturer or labeler that reaches an agreement with </w:t>
      </w:r>
      <w:r>
        <w:rPr>
          <w:rFonts w:eastAsia="Times New Roman" w:cs="Times New Roman"/>
          <w:szCs w:val="24"/>
        </w:rPr>
        <w:t>HHSC</w:t>
      </w:r>
      <w:r w:rsidRPr="008B4C29">
        <w:rPr>
          <w:rFonts w:eastAsia="Times New Roman" w:cs="Times New Roman"/>
          <w:szCs w:val="24"/>
        </w:rPr>
        <w:t xml:space="preserve"> on supplemental rebates</w:t>
      </w:r>
      <w:r>
        <w:rPr>
          <w:rFonts w:eastAsia="Times New Roman" w:cs="Times New Roman"/>
          <w:szCs w:val="24"/>
        </w:rPr>
        <w:t>)</w:t>
      </w:r>
      <w:r w:rsidRPr="008B4C29">
        <w:rPr>
          <w:rFonts w:eastAsia="Times New Roman" w:cs="Times New Roman"/>
          <w:szCs w:val="24"/>
        </w:rPr>
        <w:t>, contain all therapeutic equivalents for a generic drug on the preferred drug list.</w:t>
      </w:r>
    </w:p>
    <w:p w:rsidR="00B675DB" w:rsidRPr="008B4C29" w:rsidRDefault="00B675DB" w:rsidP="005905A4">
      <w:pPr>
        <w:spacing w:after="0" w:line="240" w:lineRule="auto"/>
        <w:ind w:left="720"/>
        <w:jc w:val="both"/>
        <w:rPr>
          <w:rFonts w:eastAsia="Times New Roman" w:cs="Times New Roman"/>
          <w:szCs w:val="24"/>
        </w:rPr>
      </w:pPr>
    </w:p>
    <w:p w:rsidR="00B675DB" w:rsidRPr="008B4C29" w:rsidRDefault="00B675DB" w:rsidP="005905A4">
      <w:pPr>
        <w:spacing w:after="0" w:line="240" w:lineRule="auto"/>
        <w:ind w:left="720"/>
        <w:jc w:val="both"/>
        <w:rPr>
          <w:rFonts w:eastAsia="Times New Roman" w:cs="Times New Roman"/>
          <w:szCs w:val="24"/>
        </w:rPr>
      </w:pPr>
      <w:r w:rsidRPr="008B4C29">
        <w:rPr>
          <w:rFonts w:eastAsia="Times New Roman" w:cs="Times New Roman"/>
          <w:szCs w:val="24"/>
        </w:rPr>
        <w:t xml:space="preserve">(g) </w:t>
      </w:r>
      <w:r>
        <w:rPr>
          <w:rFonts w:eastAsia="Times New Roman" w:cs="Times New Roman"/>
          <w:szCs w:val="24"/>
        </w:rPr>
        <w:t xml:space="preserve">Requires HHSC to </w:t>
      </w:r>
      <w:r w:rsidRPr="008B4C29">
        <w:rPr>
          <w:rFonts w:eastAsia="Times New Roman" w:cs="Times New Roman"/>
          <w:szCs w:val="24"/>
        </w:rPr>
        <w:t>develop an expedited review process to consider requests from managed care organizations and providers to add drugs to the preferred drug list.</w:t>
      </w:r>
    </w:p>
    <w:p w:rsidR="00B675DB" w:rsidRPr="008B4C29" w:rsidRDefault="00B675DB" w:rsidP="005905A4">
      <w:pPr>
        <w:spacing w:after="0" w:line="240" w:lineRule="auto"/>
        <w:ind w:left="720"/>
        <w:jc w:val="both"/>
        <w:rPr>
          <w:rFonts w:eastAsia="Times New Roman" w:cs="Times New Roman"/>
          <w:szCs w:val="24"/>
        </w:rPr>
      </w:pPr>
    </w:p>
    <w:p w:rsidR="00B675DB" w:rsidRDefault="00B675DB" w:rsidP="005905A4">
      <w:pPr>
        <w:spacing w:after="0" w:line="240" w:lineRule="auto"/>
        <w:ind w:left="720"/>
        <w:jc w:val="both"/>
        <w:rPr>
          <w:rFonts w:eastAsia="Times New Roman" w:cs="Times New Roman"/>
          <w:szCs w:val="24"/>
        </w:rPr>
      </w:pPr>
      <w:r w:rsidRPr="008B4C29">
        <w:rPr>
          <w:rFonts w:eastAsia="Times New Roman" w:cs="Times New Roman"/>
          <w:szCs w:val="24"/>
        </w:rPr>
        <w:t xml:space="preserve">(h) </w:t>
      </w:r>
      <w:r>
        <w:rPr>
          <w:rFonts w:eastAsia="Times New Roman" w:cs="Times New Roman"/>
          <w:szCs w:val="24"/>
        </w:rPr>
        <w:t xml:space="preserve">Requires HHSC to </w:t>
      </w:r>
      <w:r w:rsidRPr="008B4C29">
        <w:rPr>
          <w:rFonts w:eastAsia="Times New Roman" w:cs="Times New Roman"/>
          <w:szCs w:val="24"/>
        </w:rPr>
        <w:t xml:space="preserve">grant temporary non-preferred status to new drugs that are available but have not yet been reviewed by the drug utilization review board </w:t>
      </w:r>
      <w:r>
        <w:rPr>
          <w:rFonts w:eastAsia="Times New Roman" w:cs="Times New Roman"/>
          <w:szCs w:val="24"/>
        </w:rPr>
        <w:t xml:space="preserve">(board) </w:t>
      </w:r>
      <w:r w:rsidRPr="008B4C29">
        <w:rPr>
          <w:rFonts w:eastAsia="Times New Roman" w:cs="Times New Roman"/>
          <w:szCs w:val="24"/>
        </w:rPr>
        <w:t>and establish criteria for authorizing drugs with temporary non-preferred status.</w:t>
      </w:r>
    </w:p>
    <w:p w:rsidR="00B675DB" w:rsidRDefault="00B675DB" w:rsidP="005905A4">
      <w:pPr>
        <w:spacing w:after="0" w:line="240" w:lineRule="auto"/>
        <w:jc w:val="both"/>
        <w:rPr>
          <w:rFonts w:eastAsia="Times New Roman" w:cs="Times New Roman"/>
          <w:szCs w:val="24"/>
        </w:rPr>
      </w:pPr>
    </w:p>
    <w:p w:rsidR="00B675DB" w:rsidRDefault="00B675DB" w:rsidP="005905A4">
      <w:pPr>
        <w:spacing w:after="0" w:line="240" w:lineRule="auto"/>
        <w:jc w:val="both"/>
        <w:rPr>
          <w:rFonts w:eastAsia="Times New Roman" w:cs="Times New Roman"/>
          <w:szCs w:val="24"/>
        </w:rPr>
      </w:pPr>
      <w:r w:rsidRPr="008B4C29">
        <w:rPr>
          <w:rFonts w:eastAsia="Times New Roman" w:cs="Times New Roman"/>
          <w:szCs w:val="24"/>
        </w:rPr>
        <w:t xml:space="preserve">SECTION 4. </w:t>
      </w:r>
      <w:r>
        <w:rPr>
          <w:rFonts w:eastAsia="Times New Roman" w:cs="Times New Roman"/>
          <w:szCs w:val="24"/>
        </w:rPr>
        <w:t>Amends</w:t>
      </w:r>
      <w:r w:rsidRPr="008B4C29">
        <w:rPr>
          <w:rFonts w:eastAsia="Times New Roman" w:cs="Times New Roman"/>
          <w:szCs w:val="24"/>
        </w:rPr>
        <w:t xml:space="preserve"> Section 531.073(b), Government Code, as follows:</w:t>
      </w:r>
    </w:p>
    <w:p w:rsidR="00B675DB" w:rsidRDefault="00B675DB" w:rsidP="005905A4">
      <w:pPr>
        <w:spacing w:after="0" w:line="240" w:lineRule="auto"/>
        <w:jc w:val="both"/>
        <w:rPr>
          <w:rFonts w:eastAsia="Times New Roman" w:cs="Times New Roman"/>
          <w:szCs w:val="24"/>
        </w:rPr>
      </w:pPr>
    </w:p>
    <w:p w:rsidR="00B675DB" w:rsidRDefault="00B675DB" w:rsidP="005905A4">
      <w:pPr>
        <w:spacing w:after="0" w:line="240" w:lineRule="auto"/>
        <w:ind w:left="720"/>
        <w:jc w:val="both"/>
        <w:rPr>
          <w:rFonts w:eastAsia="Times New Roman" w:cs="Times New Roman"/>
          <w:szCs w:val="24"/>
        </w:rPr>
      </w:pPr>
      <w:r>
        <w:rPr>
          <w:rFonts w:eastAsia="Times New Roman" w:cs="Times New Roman"/>
          <w:szCs w:val="24"/>
        </w:rPr>
        <w:t>(b) Deletes existing text requiring that the procedures for the</w:t>
      </w:r>
      <w:r w:rsidRPr="008B4C29">
        <w:rPr>
          <w:rFonts w:eastAsia="Times New Roman" w:cs="Times New Roman"/>
          <w:szCs w:val="24"/>
        </w:rPr>
        <w:t xml:space="preserve"> prior authorization requirement under the Medicaid vendor drug program</w:t>
      </w:r>
      <w:r>
        <w:rPr>
          <w:rFonts w:eastAsia="Times New Roman" w:cs="Times New Roman"/>
          <w:szCs w:val="24"/>
        </w:rPr>
        <w:t xml:space="preserve"> specifically ensure that </w:t>
      </w:r>
      <w:r w:rsidRPr="008B4C29">
        <w:rPr>
          <w:rFonts w:eastAsia="Times New Roman" w:cs="Times New Roman"/>
          <w:szCs w:val="24"/>
        </w:rPr>
        <w:t xml:space="preserve">a prior authorization requirement is not imposed for a drug before the drug has been considered at a meeting of </w:t>
      </w:r>
      <w:r>
        <w:rPr>
          <w:rFonts w:eastAsia="Times New Roman" w:cs="Times New Roman"/>
          <w:szCs w:val="24"/>
        </w:rPr>
        <w:t xml:space="preserve">the board </w:t>
      </w:r>
      <w:r w:rsidRPr="008B4C29">
        <w:rPr>
          <w:rFonts w:eastAsia="Times New Roman" w:cs="Times New Roman"/>
          <w:szCs w:val="24"/>
        </w:rPr>
        <w:t>under Section 531.0736</w:t>
      </w:r>
      <w:r>
        <w:rPr>
          <w:rFonts w:eastAsia="Times New Roman" w:cs="Times New Roman"/>
          <w:szCs w:val="24"/>
        </w:rPr>
        <w:t xml:space="preserve"> (Drug Utilization Review Board). Makes nonsubstantive changes. </w:t>
      </w:r>
    </w:p>
    <w:p w:rsidR="00B675DB" w:rsidRDefault="00B675DB" w:rsidP="005905A4">
      <w:pPr>
        <w:spacing w:after="0" w:line="240" w:lineRule="auto"/>
        <w:jc w:val="both"/>
        <w:rPr>
          <w:rFonts w:eastAsia="Times New Roman" w:cs="Times New Roman"/>
          <w:szCs w:val="24"/>
        </w:rPr>
      </w:pPr>
    </w:p>
    <w:p w:rsidR="00B675DB" w:rsidRPr="008B4C29" w:rsidRDefault="00B675DB" w:rsidP="005905A4">
      <w:pPr>
        <w:spacing w:after="0" w:line="240" w:lineRule="auto"/>
        <w:jc w:val="both"/>
        <w:rPr>
          <w:rFonts w:eastAsia="Times New Roman" w:cs="Times New Roman"/>
          <w:szCs w:val="24"/>
        </w:rPr>
      </w:pPr>
      <w:r w:rsidRPr="008B4C29">
        <w:rPr>
          <w:rFonts w:eastAsia="Times New Roman" w:cs="Times New Roman"/>
          <w:szCs w:val="24"/>
        </w:rPr>
        <w:t xml:space="preserve">SECTION 5. </w:t>
      </w:r>
      <w:r>
        <w:rPr>
          <w:rFonts w:eastAsia="Times New Roman" w:cs="Times New Roman"/>
          <w:szCs w:val="24"/>
        </w:rPr>
        <w:t>Amends</w:t>
      </w:r>
      <w:r w:rsidRPr="008B4C29">
        <w:rPr>
          <w:rFonts w:eastAsia="Times New Roman" w:cs="Times New Roman"/>
          <w:szCs w:val="24"/>
        </w:rPr>
        <w:t xml:space="preserve"> Sections 531.0736(c) and (d), Government Code, as follows:</w:t>
      </w:r>
    </w:p>
    <w:p w:rsidR="00B675DB" w:rsidRPr="008B4C29" w:rsidRDefault="00B675DB" w:rsidP="005905A4">
      <w:pPr>
        <w:spacing w:after="0" w:line="240" w:lineRule="auto"/>
        <w:jc w:val="both"/>
        <w:rPr>
          <w:rFonts w:eastAsia="Times New Roman" w:cs="Times New Roman"/>
          <w:szCs w:val="24"/>
        </w:rPr>
      </w:pPr>
    </w:p>
    <w:p w:rsidR="00B675DB" w:rsidRDefault="00B675DB" w:rsidP="005905A4">
      <w:pPr>
        <w:spacing w:after="0" w:line="240" w:lineRule="auto"/>
        <w:ind w:left="720"/>
        <w:jc w:val="both"/>
        <w:rPr>
          <w:rFonts w:eastAsia="Times New Roman" w:cs="Times New Roman"/>
          <w:szCs w:val="24"/>
        </w:rPr>
      </w:pPr>
      <w:r w:rsidRPr="008B4C29">
        <w:rPr>
          <w:rFonts w:eastAsia="Times New Roman" w:cs="Times New Roman"/>
          <w:szCs w:val="24"/>
        </w:rPr>
        <w:t>(c)</w:t>
      </w:r>
      <w:r>
        <w:rPr>
          <w:rFonts w:eastAsia="Times New Roman" w:cs="Times New Roman"/>
          <w:szCs w:val="24"/>
        </w:rPr>
        <w:t xml:space="preserve"> Requires t</w:t>
      </w:r>
      <w:r w:rsidRPr="008B4C29">
        <w:rPr>
          <w:rFonts w:eastAsia="Times New Roman" w:cs="Times New Roman"/>
          <w:szCs w:val="24"/>
        </w:rPr>
        <w:t xml:space="preserve">he executive commissioner </w:t>
      </w:r>
      <w:r>
        <w:rPr>
          <w:rFonts w:eastAsia="Times New Roman" w:cs="Times New Roman"/>
          <w:szCs w:val="24"/>
        </w:rPr>
        <w:t>of HHSC to</w:t>
      </w:r>
      <w:r w:rsidRPr="008B4C29">
        <w:rPr>
          <w:rFonts w:eastAsia="Times New Roman" w:cs="Times New Roman"/>
          <w:szCs w:val="24"/>
        </w:rPr>
        <w:t xml:space="preserve"> determine the composition of the board, which </w:t>
      </w:r>
      <w:r>
        <w:rPr>
          <w:rFonts w:eastAsia="Times New Roman" w:cs="Times New Roman"/>
          <w:szCs w:val="24"/>
        </w:rPr>
        <w:t>is required to</w:t>
      </w:r>
      <w:r w:rsidRPr="008B4C29">
        <w:rPr>
          <w:rFonts w:eastAsia="Times New Roman" w:cs="Times New Roman"/>
          <w:szCs w:val="24"/>
        </w:rPr>
        <w:t>:</w:t>
      </w:r>
    </w:p>
    <w:p w:rsidR="00B675DB" w:rsidRDefault="00B675DB" w:rsidP="005905A4">
      <w:pPr>
        <w:spacing w:after="0" w:line="240" w:lineRule="auto"/>
        <w:ind w:left="720"/>
        <w:jc w:val="both"/>
        <w:rPr>
          <w:rFonts w:eastAsia="Times New Roman" w:cs="Times New Roman"/>
          <w:szCs w:val="24"/>
        </w:rPr>
      </w:pPr>
    </w:p>
    <w:p w:rsidR="00B675DB" w:rsidRDefault="00B675DB" w:rsidP="005905A4">
      <w:pPr>
        <w:spacing w:after="0" w:line="240" w:lineRule="auto"/>
        <w:ind w:left="1440"/>
        <w:jc w:val="both"/>
        <w:rPr>
          <w:rFonts w:eastAsia="Times New Roman" w:cs="Times New Roman"/>
          <w:szCs w:val="24"/>
        </w:rPr>
      </w:pPr>
      <w:r>
        <w:rPr>
          <w:rFonts w:eastAsia="Times New Roman" w:cs="Times New Roman"/>
          <w:szCs w:val="24"/>
        </w:rPr>
        <w:t xml:space="preserve">(1) makes no changes to this subdivision; </w:t>
      </w:r>
    </w:p>
    <w:p w:rsidR="00B675DB" w:rsidRDefault="00B675DB" w:rsidP="005905A4">
      <w:pPr>
        <w:spacing w:after="0" w:line="240" w:lineRule="auto"/>
        <w:ind w:left="1440"/>
        <w:jc w:val="both"/>
        <w:rPr>
          <w:rFonts w:eastAsia="Times New Roman" w:cs="Times New Roman"/>
          <w:szCs w:val="24"/>
        </w:rPr>
      </w:pPr>
    </w:p>
    <w:p w:rsidR="00B675DB" w:rsidRDefault="00B675DB" w:rsidP="005905A4">
      <w:pPr>
        <w:spacing w:after="0" w:line="240" w:lineRule="auto"/>
        <w:ind w:left="1440"/>
        <w:jc w:val="both"/>
        <w:rPr>
          <w:rFonts w:eastAsia="Times New Roman" w:cs="Times New Roman"/>
          <w:szCs w:val="24"/>
        </w:rPr>
      </w:pPr>
      <w:r>
        <w:rPr>
          <w:rFonts w:eastAsia="Times New Roman" w:cs="Times New Roman"/>
          <w:szCs w:val="24"/>
        </w:rPr>
        <w:t xml:space="preserve">(2) </w:t>
      </w:r>
      <w:r w:rsidRPr="008B4C29">
        <w:rPr>
          <w:rFonts w:eastAsia="Times New Roman" w:cs="Times New Roman"/>
          <w:szCs w:val="24"/>
        </w:rPr>
        <w:t xml:space="preserve">include three representatives of managed care organizations, all of whom </w:t>
      </w:r>
      <w:r>
        <w:rPr>
          <w:rFonts w:eastAsia="Times New Roman" w:cs="Times New Roman"/>
          <w:szCs w:val="24"/>
        </w:rPr>
        <w:t>are required to</w:t>
      </w:r>
      <w:r w:rsidRPr="008B4C29">
        <w:rPr>
          <w:rFonts w:eastAsia="Times New Roman" w:cs="Times New Roman"/>
          <w:szCs w:val="24"/>
        </w:rPr>
        <w:t xml:space="preserve"> be physicians or pharmacists</w:t>
      </w:r>
      <w:r>
        <w:rPr>
          <w:rFonts w:eastAsia="Times New Roman" w:cs="Times New Roman"/>
          <w:szCs w:val="24"/>
        </w:rPr>
        <w:t xml:space="preserve">, rather than </w:t>
      </w:r>
      <w:r w:rsidRPr="008B4C29">
        <w:rPr>
          <w:rFonts w:eastAsia="Times New Roman" w:cs="Times New Roman"/>
          <w:szCs w:val="24"/>
        </w:rPr>
        <w:t xml:space="preserve">include two representatives of managed care organizations as nonvoting members, one of whom </w:t>
      </w:r>
      <w:r>
        <w:rPr>
          <w:rFonts w:eastAsia="Times New Roman" w:cs="Times New Roman"/>
          <w:szCs w:val="24"/>
        </w:rPr>
        <w:t>is required to</w:t>
      </w:r>
      <w:r w:rsidRPr="008B4C29">
        <w:rPr>
          <w:rFonts w:eastAsia="Times New Roman" w:cs="Times New Roman"/>
          <w:szCs w:val="24"/>
        </w:rPr>
        <w:t xml:space="preserve"> be a physician and one of whom </w:t>
      </w:r>
      <w:r>
        <w:rPr>
          <w:rFonts w:eastAsia="Times New Roman" w:cs="Times New Roman"/>
          <w:szCs w:val="24"/>
        </w:rPr>
        <w:t>is required to</w:t>
      </w:r>
      <w:r w:rsidRPr="008B4C29">
        <w:rPr>
          <w:rFonts w:eastAsia="Times New Roman" w:cs="Times New Roman"/>
          <w:szCs w:val="24"/>
        </w:rPr>
        <w:t xml:space="preserve"> be a pharmacist;</w:t>
      </w:r>
      <w:r>
        <w:rPr>
          <w:rFonts w:eastAsia="Times New Roman" w:cs="Times New Roman"/>
          <w:szCs w:val="24"/>
        </w:rPr>
        <w:t xml:space="preserve"> and</w:t>
      </w:r>
    </w:p>
    <w:p w:rsidR="00B675DB" w:rsidRDefault="00B675DB" w:rsidP="005905A4">
      <w:pPr>
        <w:spacing w:after="0" w:line="240" w:lineRule="auto"/>
        <w:ind w:left="1440"/>
        <w:jc w:val="both"/>
        <w:rPr>
          <w:rFonts w:eastAsia="Times New Roman" w:cs="Times New Roman"/>
          <w:szCs w:val="24"/>
        </w:rPr>
      </w:pPr>
    </w:p>
    <w:p w:rsidR="00B675DB" w:rsidRDefault="00B675DB" w:rsidP="005905A4">
      <w:pPr>
        <w:spacing w:after="0" w:line="240" w:lineRule="auto"/>
        <w:ind w:left="1440"/>
        <w:jc w:val="both"/>
        <w:rPr>
          <w:rFonts w:eastAsia="Times New Roman" w:cs="Times New Roman"/>
          <w:szCs w:val="24"/>
        </w:rPr>
      </w:pPr>
      <w:r>
        <w:rPr>
          <w:rFonts w:eastAsia="Times New Roman" w:cs="Times New Roman"/>
          <w:szCs w:val="24"/>
        </w:rPr>
        <w:t>(3)-(4) makes no changes to these subdivisions.</w:t>
      </w:r>
    </w:p>
    <w:p w:rsidR="00B675DB" w:rsidRDefault="00B675DB" w:rsidP="005905A4">
      <w:pPr>
        <w:spacing w:after="0" w:line="240" w:lineRule="auto"/>
        <w:ind w:left="1440"/>
        <w:jc w:val="both"/>
        <w:rPr>
          <w:rFonts w:eastAsia="Times New Roman" w:cs="Times New Roman"/>
          <w:szCs w:val="24"/>
        </w:rPr>
      </w:pPr>
    </w:p>
    <w:p w:rsidR="00B675DB" w:rsidRDefault="00B675DB" w:rsidP="005905A4">
      <w:pPr>
        <w:spacing w:after="0" w:line="240" w:lineRule="auto"/>
        <w:ind w:left="720"/>
        <w:jc w:val="both"/>
        <w:rPr>
          <w:rFonts w:eastAsia="Times New Roman" w:cs="Times New Roman"/>
          <w:szCs w:val="24"/>
        </w:rPr>
      </w:pPr>
      <w:r>
        <w:rPr>
          <w:rFonts w:eastAsia="Times New Roman" w:cs="Times New Roman"/>
          <w:szCs w:val="24"/>
        </w:rPr>
        <w:t>(d) Authorizes members</w:t>
      </w:r>
      <w:r w:rsidRPr="00E65856">
        <w:rPr>
          <w:rFonts w:eastAsia="Times New Roman" w:cs="Times New Roman"/>
          <w:szCs w:val="24"/>
        </w:rPr>
        <w:t xml:space="preserve"> </w:t>
      </w:r>
      <w:r w:rsidRPr="008B4C29">
        <w:rPr>
          <w:rFonts w:eastAsia="Times New Roman" w:cs="Times New Roman"/>
          <w:szCs w:val="24"/>
        </w:rPr>
        <w:t>appointed under Subsection (c)(2)</w:t>
      </w:r>
      <w:r>
        <w:rPr>
          <w:rFonts w:eastAsia="Times New Roman" w:cs="Times New Roman"/>
          <w:szCs w:val="24"/>
        </w:rPr>
        <w:t>, notwithstanding any other law, to</w:t>
      </w:r>
      <w:r w:rsidRPr="008B4C29">
        <w:rPr>
          <w:rFonts w:eastAsia="Times New Roman" w:cs="Times New Roman"/>
          <w:szCs w:val="24"/>
        </w:rPr>
        <w:t xml:space="preserve"> attend quarterly and other regularly scheduled meetings, but </w:t>
      </w:r>
      <w:r>
        <w:rPr>
          <w:rFonts w:eastAsia="Times New Roman" w:cs="Times New Roman"/>
          <w:szCs w:val="24"/>
        </w:rPr>
        <w:t>members are prohibited from certain actions, including</w:t>
      </w:r>
      <w:r w:rsidRPr="008B4C29">
        <w:rPr>
          <w:rFonts w:eastAsia="Times New Roman" w:cs="Times New Roman"/>
          <w:szCs w:val="24"/>
        </w:rPr>
        <w:t xml:space="preserve"> attend</w:t>
      </w:r>
      <w:r>
        <w:rPr>
          <w:rFonts w:eastAsia="Times New Roman" w:cs="Times New Roman"/>
          <w:szCs w:val="24"/>
        </w:rPr>
        <w:t>ing</w:t>
      </w:r>
      <w:r w:rsidRPr="008B4C29">
        <w:rPr>
          <w:rFonts w:eastAsia="Times New Roman" w:cs="Times New Roman"/>
          <w:szCs w:val="24"/>
        </w:rPr>
        <w:t xml:space="preserve"> portions of the executive sessions in which confidential drug pricing information is shared</w:t>
      </w:r>
      <w:r>
        <w:rPr>
          <w:rFonts w:eastAsia="Times New Roman" w:cs="Times New Roman"/>
          <w:szCs w:val="24"/>
        </w:rPr>
        <w:t>.</w:t>
      </w:r>
    </w:p>
    <w:p w:rsidR="00B675DB" w:rsidRDefault="00B675DB" w:rsidP="005905A4">
      <w:pPr>
        <w:spacing w:after="0" w:line="240" w:lineRule="auto"/>
        <w:jc w:val="both"/>
        <w:rPr>
          <w:rFonts w:eastAsia="Times New Roman" w:cs="Times New Roman"/>
          <w:szCs w:val="24"/>
        </w:rPr>
      </w:pPr>
    </w:p>
    <w:p w:rsidR="00B675DB" w:rsidRDefault="00B675DB" w:rsidP="005905A4">
      <w:pPr>
        <w:spacing w:after="0" w:line="240" w:lineRule="auto"/>
        <w:jc w:val="both"/>
        <w:rPr>
          <w:rFonts w:eastAsia="Times New Roman" w:cs="Times New Roman"/>
          <w:szCs w:val="24"/>
        </w:rPr>
      </w:pPr>
      <w:r>
        <w:rPr>
          <w:rFonts w:eastAsia="Times New Roman" w:cs="Times New Roman"/>
          <w:szCs w:val="24"/>
        </w:rPr>
        <w:t>SECTION 6. Requires a state agency, if necessary for implementation of a provision of this Act, to request a waiver or authorization from a federal agency, and authorizes a delay of implementation until such a waiver or authorization is granted.</w:t>
      </w:r>
    </w:p>
    <w:p w:rsidR="00B675DB" w:rsidRDefault="00B675DB" w:rsidP="005905A4">
      <w:pPr>
        <w:spacing w:after="0" w:line="240" w:lineRule="auto"/>
        <w:jc w:val="both"/>
        <w:rPr>
          <w:rFonts w:eastAsia="Times New Roman" w:cs="Times New Roman"/>
          <w:szCs w:val="24"/>
        </w:rPr>
      </w:pPr>
    </w:p>
    <w:p w:rsidR="00B675DB" w:rsidRDefault="00B675DB" w:rsidP="005905A4">
      <w:pPr>
        <w:spacing w:after="0" w:line="240" w:lineRule="auto"/>
        <w:jc w:val="both"/>
        <w:rPr>
          <w:rFonts w:eastAsia="Times New Roman" w:cs="Times New Roman"/>
          <w:szCs w:val="24"/>
        </w:rPr>
      </w:pPr>
      <w:r>
        <w:rPr>
          <w:rFonts w:eastAsia="Times New Roman" w:cs="Times New Roman"/>
          <w:szCs w:val="24"/>
        </w:rPr>
        <w:t xml:space="preserve">SECTION 7. Effective date: September 1, 2023. </w:t>
      </w:r>
    </w:p>
    <w:p w:rsidR="00B675DB" w:rsidRPr="00C8671F" w:rsidRDefault="00B675DB" w:rsidP="005905A4">
      <w:pPr>
        <w:spacing w:after="0" w:line="240" w:lineRule="auto"/>
        <w:ind w:left="1440"/>
        <w:jc w:val="both"/>
        <w:rPr>
          <w:rFonts w:eastAsia="Times New Roman" w:cs="Times New Roman"/>
          <w:szCs w:val="24"/>
        </w:rPr>
      </w:pPr>
    </w:p>
    <w:sectPr w:rsidR="00B675DB" w:rsidRPr="00C8671F" w:rsidSect="000F1DF9">
      <w:headerReference w:type="even" r:id="rId8"/>
      <w:headerReference w:type="default" r:id="rId9"/>
      <w:footerReference w:type="even" r:id="rId10"/>
      <w:footerReference w:type="default" r:id="rId11"/>
      <w:headerReference w:type="first" r:id="rId12"/>
      <w:footerReference w:type="first" r:id="rId13"/>
      <w:pgSz w:w="12240" w:h="20160" w:code="5"/>
      <w:pgMar w:top="1440" w:right="1440" w:bottom="1440" w:left="1440" w:header="720"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EB22E3" w:rsidRDefault="00EB22E3" w:rsidP="000F1DF9">
      <w:pPr>
        <w:spacing w:after="0" w:line="240" w:lineRule="auto"/>
      </w:pPr>
      <w:r>
        <w:separator/>
      </w:r>
    </w:p>
  </w:endnote>
  <w:endnote w:type="continuationSeparator" w:id="0">
    <w:p w:rsidR="00EB22E3" w:rsidRDefault="00EB22E3" w:rsidP="000F1D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8"/>
      <w:gridCol w:w="4788"/>
    </w:tblGrid>
    <w:tr w:rsidR="000F1DF9" w:rsidTr="006D756B">
      <w:trPr>
        <w:trHeight w:val="87"/>
      </w:trPr>
      <w:tc>
        <w:tcPr>
          <w:tcW w:w="4788" w:type="dxa"/>
        </w:tcPr>
        <w:p w:rsidR="000F1DF9" w:rsidRDefault="00EB22E3" w:rsidP="006D756B">
          <w:pPr>
            <w:pStyle w:val="Footer"/>
            <w:rPr>
              <w:sz w:val="20"/>
              <w:szCs w:val="20"/>
            </w:rPr>
          </w:pPr>
          <w:sdt>
            <w:sdtPr>
              <w:rPr>
                <w:sz w:val="20"/>
                <w:szCs w:val="20"/>
              </w:rPr>
              <w:tag w:val="SRCHeader"/>
              <w:id w:val="1760255171"/>
              <w:placeholder>
                <w:docPart w:val="847B6A800B2540F7B780455865E388F7"/>
              </w:placeholder>
            </w:sdtPr>
            <w:sdtEndPr/>
            <w:sdtContent>
              <w:r w:rsidR="00BC7495">
                <w:rPr>
                  <w:sz w:val="20"/>
                  <w:szCs w:val="20"/>
                </w:rPr>
                <w:t>SRC</w:t>
              </w:r>
            </w:sdtContent>
          </w:sdt>
          <w:r w:rsidR="00BE4852">
            <w:rPr>
              <w:sz w:val="20"/>
              <w:szCs w:val="20"/>
            </w:rPr>
            <w:t>-</w:t>
          </w:r>
          <w:sdt>
            <w:sdtPr>
              <w:rPr>
                <w:sz w:val="20"/>
                <w:szCs w:val="20"/>
              </w:rPr>
              <w:alias w:val="Typist"/>
              <w:tag w:val="Typist"/>
              <w:id w:val="-1971889668"/>
              <w:lock w:val="sdtLocked"/>
              <w:placeholder>
                <w:docPart w:val="43AE62762AF54F0AA5DA6FF6EABDA3AB"/>
              </w:placeholder>
            </w:sdtPr>
            <w:sdtEndPr/>
            <w:sdtContent>
              <w:r w:rsidR="00B675DB">
                <w:rPr>
                  <w:sz w:val="20"/>
                  <w:szCs w:val="20"/>
                </w:rPr>
                <w:t>ADN</w:t>
              </w:r>
            </w:sdtContent>
          </w:sdt>
          <w:r w:rsidR="00E10F50">
            <w:rPr>
              <w:sz w:val="20"/>
              <w:szCs w:val="20"/>
            </w:rPr>
            <w:t xml:space="preserve"> </w:t>
          </w:r>
          <w:sdt>
            <w:sdtPr>
              <w:rPr>
                <w:sz w:val="20"/>
                <w:szCs w:val="20"/>
              </w:rPr>
              <w:alias w:val="Bill Number"/>
              <w:tag w:val="BillNumberFooter"/>
              <w:id w:val="-1363743864"/>
              <w:placeholder>
                <w:docPart w:val="EDFBD73E4750480A95E3DFF31295F398"/>
              </w:placeholder>
            </w:sdtPr>
            <w:sdtEndPr/>
            <w:sdtContent>
              <w:r w:rsidR="00B675DB">
                <w:rPr>
                  <w:sz w:val="20"/>
                  <w:szCs w:val="20"/>
                </w:rPr>
                <w:t>H.B. 3286</w:t>
              </w:r>
            </w:sdtContent>
          </w:sdt>
          <w:r w:rsidR="00B43543">
            <w:rPr>
              <w:sz w:val="20"/>
              <w:szCs w:val="20"/>
            </w:rPr>
            <w:t xml:space="preserve"> </w:t>
          </w:r>
          <w:sdt>
            <w:sdtPr>
              <w:rPr>
                <w:sz w:val="20"/>
                <w:szCs w:val="20"/>
              </w:rPr>
              <w:alias w:val="Legislative / Session"/>
              <w:tag w:val="LegislativeSessionFooter"/>
              <w:id w:val="-182668472"/>
              <w:placeholder>
                <w:docPart w:val="ECCCFE6F18234985A37F831519DCB3BD"/>
              </w:placeholder>
            </w:sdtPr>
            <w:sdtEndPr/>
            <w:sdtContent>
              <w:r w:rsidR="00B675DB">
                <w:rPr>
                  <w:sz w:val="20"/>
                  <w:szCs w:val="20"/>
                </w:rPr>
                <w:t>88(R)</w:t>
              </w:r>
            </w:sdtContent>
          </w:sdt>
          <w:r w:rsidR="000F1DF9">
            <w:rPr>
              <w:sz w:val="20"/>
              <w:szCs w:val="20"/>
            </w:rPr>
            <w:t xml:space="preserve"> </w:t>
          </w:r>
          <w:sdt>
            <w:sdtPr>
              <w:rPr>
                <w:sz w:val="20"/>
                <w:szCs w:val="20"/>
              </w:rPr>
              <w:alias w:val="Revised"/>
              <w:tag w:val="Revised"/>
              <w:id w:val="-1003359200"/>
              <w:placeholder>
                <w:docPart w:val="AE2570ED5D764CD7AF9686706F550F46"/>
              </w:placeholder>
              <w:showingPlcHdr/>
            </w:sdtPr>
            <w:sdtEndPr/>
            <w:sdtContent>
              <w:r w:rsidR="00E036F8" w:rsidRPr="00395878">
                <w:rPr>
                  <w:rStyle w:val="PlaceholderText"/>
                </w:rPr>
                <w:t xml:space="preserve">         </w:t>
              </w:r>
            </w:sdtContent>
          </w:sdt>
        </w:p>
      </w:tc>
      <w:tc>
        <w:tcPr>
          <w:tcW w:w="4788" w:type="dxa"/>
        </w:tcPr>
        <w:p w:rsidR="000F1DF9" w:rsidRPr="000F1DF9" w:rsidRDefault="00EB22E3" w:rsidP="006D756B">
          <w:pPr>
            <w:pStyle w:val="Footer"/>
            <w:jc w:val="right"/>
            <w:rPr>
              <w:sz w:val="20"/>
              <w:szCs w:val="20"/>
            </w:rPr>
          </w:pPr>
          <w:sdt>
            <w:sdtPr>
              <w:rPr>
                <w:sz w:val="20"/>
                <w:szCs w:val="20"/>
              </w:rPr>
              <w:tag w:val="PageNumber"/>
              <w:id w:val="-1983611082"/>
              <w:placeholder>
                <w:docPart w:val="F7DF43472AC048D49652C79843C910E3"/>
              </w:placeholder>
            </w:sdtPr>
            <w:sdtEndPr/>
            <w:sdtContent>
              <w:r w:rsidR="00E036F8">
                <w:rPr>
                  <w:sz w:val="20"/>
                  <w:szCs w:val="20"/>
                </w:rPr>
                <w:t xml:space="preserve">Page </w:t>
              </w:r>
              <w:r w:rsidR="006D756B">
                <w:rPr>
                  <w:sz w:val="20"/>
                  <w:szCs w:val="20"/>
                </w:rPr>
                <w:fldChar w:fldCharType="begin"/>
              </w:r>
              <w:r w:rsidR="006D756B">
                <w:rPr>
                  <w:sz w:val="20"/>
                  <w:szCs w:val="20"/>
                </w:rPr>
                <w:instrText xml:space="preserve"> PAGE  \* Arabic  \* MERGEFORMAT </w:instrText>
              </w:r>
              <w:r w:rsidR="006D756B">
                <w:rPr>
                  <w:sz w:val="20"/>
                  <w:szCs w:val="20"/>
                </w:rPr>
                <w:fldChar w:fldCharType="separate"/>
              </w:r>
              <w:r w:rsidR="000B4D64">
                <w:rPr>
                  <w:noProof/>
                  <w:sz w:val="20"/>
                  <w:szCs w:val="20"/>
                </w:rPr>
                <w:t>1</w:t>
              </w:r>
              <w:r w:rsidR="006D756B">
                <w:rPr>
                  <w:sz w:val="20"/>
                  <w:szCs w:val="20"/>
                </w:rPr>
                <w:fldChar w:fldCharType="end"/>
              </w:r>
              <w:r w:rsidR="00E036F8">
                <w:rPr>
                  <w:sz w:val="20"/>
                  <w:szCs w:val="20"/>
                </w:rPr>
                <w:t xml:space="preserve"> of  </w:t>
              </w:r>
              <w:r w:rsidR="00E036F8">
                <w:rPr>
                  <w:sz w:val="20"/>
                  <w:szCs w:val="20"/>
                </w:rPr>
                <w:fldChar w:fldCharType="begin"/>
              </w:r>
              <w:r w:rsidR="00E036F8">
                <w:rPr>
                  <w:sz w:val="20"/>
                  <w:szCs w:val="20"/>
                </w:rPr>
                <w:instrText xml:space="preserve"> NUMPAGES  \* Arabic  \* MERGEFORMAT </w:instrText>
              </w:r>
              <w:r w:rsidR="00E036F8">
                <w:rPr>
                  <w:sz w:val="20"/>
                  <w:szCs w:val="20"/>
                </w:rPr>
                <w:fldChar w:fldCharType="separate"/>
              </w:r>
              <w:r w:rsidR="000B4D64">
                <w:rPr>
                  <w:noProof/>
                  <w:sz w:val="20"/>
                  <w:szCs w:val="20"/>
                </w:rPr>
                <w:t>1</w:t>
              </w:r>
              <w:r w:rsidR="00E036F8">
                <w:rPr>
                  <w:sz w:val="20"/>
                  <w:szCs w:val="20"/>
                </w:rPr>
                <w:fldChar w:fldCharType="end"/>
              </w:r>
            </w:sdtContent>
          </w:sdt>
        </w:p>
      </w:tc>
    </w:tr>
  </w:tbl>
  <w:p w:rsidR="000F1DF9" w:rsidRPr="000F1DF9" w:rsidRDefault="000F1DF9" w:rsidP="006D756B">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EB22E3" w:rsidRDefault="00EB22E3" w:rsidP="000F1DF9">
      <w:pPr>
        <w:spacing w:after="0" w:line="240" w:lineRule="auto"/>
      </w:pPr>
      <w:r>
        <w:separator/>
      </w:r>
    </w:p>
  </w:footnote>
  <w:footnote w:type="continuationSeparator" w:id="0">
    <w:p w:rsidR="00EB22E3" w:rsidRDefault="00EB22E3" w:rsidP="000F1DF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B4D64" w:rsidRDefault="000B4D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03AD0"/>
    <w:rsid w:val="00043800"/>
    <w:rsid w:val="00073EDD"/>
    <w:rsid w:val="000B4D64"/>
    <w:rsid w:val="000E552E"/>
    <w:rsid w:val="000F1DF9"/>
    <w:rsid w:val="002355A9"/>
    <w:rsid w:val="00257C49"/>
    <w:rsid w:val="00305C27"/>
    <w:rsid w:val="00330BDA"/>
    <w:rsid w:val="0034346C"/>
    <w:rsid w:val="00376DD2"/>
    <w:rsid w:val="00382704"/>
    <w:rsid w:val="003A2368"/>
    <w:rsid w:val="003D3676"/>
    <w:rsid w:val="00404760"/>
    <w:rsid w:val="0045110C"/>
    <w:rsid w:val="00503AD0"/>
    <w:rsid w:val="005320AA"/>
    <w:rsid w:val="00544B9F"/>
    <w:rsid w:val="00585C31"/>
    <w:rsid w:val="005A7918"/>
    <w:rsid w:val="005E0AC7"/>
    <w:rsid w:val="005F46D7"/>
    <w:rsid w:val="00605CA0"/>
    <w:rsid w:val="006529C4"/>
    <w:rsid w:val="006D756B"/>
    <w:rsid w:val="00774EC7"/>
    <w:rsid w:val="00833061"/>
    <w:rsid w:val="008A6859"/>
    <w:rsid w:val="0093341F"/>
    <w:rsid w:val="009562E3"/>
    <w:rsid w:val="00986E9F"/>
    <w:rsid w:val="00AE3F44"/>
    <w:rsid w:val="00B43543"/>
    <w:rsid w:val="00B53F07"/>
    <w:rsid w:val="00B675DB"/>
    <w:rsid w:val="00B97023"/>
    <w:rsid w:val="00BC7495"/>
    <w:rsid w:val="00BD0CEE"/>
    <w:rsid w:val="00BE4852"/>
    <w:rsid w:val="00C04606"/>
    <w:rsid w:val="00C10A08"/>
    <w:rsid w:val="00C43D01"/>
    <w:rsid w:val="00C65088"/>
    <w:rsid w:val="00C8671F"/>
    <w:rsid w:val="00CC3D4A"/>
    <w:rsid w:val="00D11363"/>
    <w:rsid w:val="00D70925"/>
    <w:rsid w:val="00DB48D8"/>
    <w:rsid w:val="00E036F8"/>
    <w:rsid w:val="00E10F50"/>
    <w:rsid w:val="00E23091"/>
    <w:rsid w:val="00E32B14"/>
    <w:rsid w:val="00E46194"/>
    <w:rsid w:val="00EB22E3"/>
    <w:rsid w:val="00EE2AD8"/>
    <w:rsid w:val="00F30915"/>
    <w:rsid w:val="00FC71B4"/>
    <w:rsid w:val="00FF64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A67F72"/>
  <w15:docId w15:val="{866E8A11-4E72-4F33-BBA8-D81A04D9D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2B14"/>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43D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1DF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1DF9"/>
    <w:rPr>
      <w:rFonts w:ascii="Times New Roman" w:hAnsi="Times New Roman"/>
      <w:sz w:val="24"/>
    </w:rPr>
  </w:style>
  <w:style w:type="paragraph" w:styleId="Footer">
    <w:name w:val="footer"/>
    <w:basedOn w:val="Normal"/>
    <w:link w:val="FooterChar"/>
    <w:uiPriority w:val="99"/>
    <w:unhideWhenUsed/>
    <w:rsid w:val="000F1DF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1DF9"/>
    <w:rPr>
      <w:rFonts w:ascii="Times New Roman" w:hAnsi="Times New Roman"/>
      <w:sz w:val="24"/>
    </w:rPr>
  </w:style>
  <w:style w:type="character" w:styleId="PlaceholderText">
    <w:name w:val="Placeholder Text"/>
    <w:basedOn w:val="DefaultParagraphFont"/>
    <w:uiPriority w:val="99"/>
    <w:semiHidden/>
    <w:rsid w:val="00605CA0"/>
    <w:rPr>
      <w:color w:val="808080"/>
    </w:rPr>
  </w:style>
  <w:style w:type="paragraph" w:styleId="BalloonText">
    <w:name w:val="Balloon Text"/>
    <w:basedOn w:val="Normal"/>
    <w:link w:val="BalloonTextChar"/>
    <w:uiPriority w:val="99"/>
    <w:semiHidden/>
    <w:unhideWhenUsed/>
    <w:rsid w:val="00605C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5CA0"/>
    <w:rPr>
      <w:rFonts w:ascii="Tahoma" w:hAnsi="Tahoma" w:cs="Tahoma"/>
      <w:sz w:val="16"/>
      <w:szCs w:val="16"/>
    </w:rPr>
  </w:style>
  <w:style w:type="paragraph" w:styleId="NormalWeb">
    <w:name w:val="Normal (Web)"/>
    <w:basedOn w:val="Normal"/>
    <w:uiPriority w:val="99"/>
    <w:semiHidden/>
    <w:unhideWhenUsed/>
    <w:rsid w:val="00B675DB"/>
    <w:pPr>
      <w:spacing w:before="100" w:beforeAutospacing="1" w:after="100" w:afterAutospacing="1" w:line="240" w:lineRule="auto"/>
    </w:pPr>
    <w:rPr>
      <w:rFonts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35075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7DF43472AC048D49652C79843C910E3"/>
        <w:category>
          <w:name w:val="General"/>
          <w:gallery w:val="placeholder"/>
        </w:category>
        <w:types>
          <w:type w:val="bbPlcHdr"/>
        </w:types>
        <w:behaviors>
          <w:behavior w:val="content"/>
        </w:behaviors>
        <w:guid w:val="{4A5E5E5F-CFF1-4C6A-BB33-8F34205DC965}"/>
      </w:docPartPr>
      <w:docPartBody>
        <w:p w:rsidR="00D63E87" w:rsidRDefault="00290C4E" w:rsidP="00290C4E">
          <w:pPr>
            <w:pStyle w:val="F7DF43472AC048D49652C79843C910E3"/>
          </w:pPr>
          <w:r>
            <w:rPr>
              <w:sz w:val="20"/>
              <w:szCs w:val="20"/>
            </w:rPr>
            <w:fldChar w:fldCharType="begin"/>
          </w:r>
          <w:r>
            <w:rPr>
              <w:sz w:val="20"/>
              <w:szCs w:val="20"/>
            </w:rPr>
            <w:instrText xml:space="preserve"> PAGE  \* Arabic  \* MERGEFORMAT </w:instrText>
          </w:r>
          <w:r>
            <w:rPr>
              <w:sz w:val="20"/>
              <w:szCs w:val="20"/>
            </w:rPr>
            <w:fldChar w:fldCharType="separate"/>
          </w:r>
          <w:r>
            <w:rPr>
              <w:noProof/>
              <w:sz w:val="20"/>
              <w:szCs w:val="20"/>
            </w:rPr>
            <w:t>1</w:t>
          </w:r>
          <w:r>
            <w:rPr>
              <w:sz w:val="20"/>
              <w:szCs w:val="20"/>
            </w:rPr>
            <w:fldChar w:fldCharType="end"/>
          </w:r>
        </w:p>
      </w:docPartBody>
    </w:docPart>
    <w:docPart>
      <w:docPartPr>
        <w:name w:val="EDFBD73E4750480A95E3DFF31295F398"/>
        <w:category>
          <w:name w:val="General"/>
          <w:gallery w:val="placeholder"/>
        </w:category>
        <w:types>
          <w:type w:val="bbPlcHdr"/>
        </w:types>
        <w:behaviors>
          <w:behavior w:val="content"/>
        </w:behaviors>
        <w:guid w:val="{38D3CCB3-6857-4DED-B10D-EB37744FAC45}"/>
      </w:docPartPr>
      <w:docPartBody>
        <w:p w:rsidR="00D63E87" w:rsidRDefault="00D63E87"/>
      </w:docPartBody>
    </w:docPart>
    <w:docPart>
      <w:docPartPr>
        <w:name w:val="AE2570ED5D764CD7AF9686706F550F46"/>
        <w:category>
          <w:name w:val="General"/>
          <w:gallery w:val="placeholder"/>
        </w:category>
        <w:types>
          <w:type w:val="bbPlcHdr"/>
        </w:types>
        <w:behaviors>
          <w:behavior w:val="content"/>
        </w:behaviors>
        <w:guid w:val="{84BAAAE8-F99C-44CE-98C2-6977BE590FFC}"/>
      </w:docPartPr>
      <w:docPartBody>
        <w:p w:rsidR="00D63E87" w:rsidRDefault="001E7483" w:rsidP="001E7483">
          <w:pPr>
            <w:pStyle w:val="AE2570ED5D764CD7AF9686706F550F4622"/>
          </w:pPr>
          <w:r w:rsidRPr="00395878">
            <w:rPr>
              <w:rStyle w:val="PlaceholderText"/>
            </w:rPr>
            <w:t xml:space="preserve">         </w:t>
          </w:r>
        </w:p>
      </w:docPartBody>
    </w:docPart>
    <w:docPart>
      <w:docPartPr>
        <w:name w:val="ECCCFE6F18234985A37F831519DCB3BD"/>
        <w:category>
          <w:name w:val="General"/>
          <w:gallery w:val="placeholder"/>
        </w:category>
        <w:types>
          <w:type w:val="bbPlcHdr"/>
        </w:types>
        <w:behaviors>
          <w:behavior w:val="content"/>
        </w:behaviors>
        <w:guid w:val="{96CCDAAA-F0DD-4626-89E6-98363933A22E}"/>
      </w:docPartPr>
      <w:docPartBody>
        <w:p w:rsidR="00B252A4" w:rsidRDefault="00B252A4"/>
      </w:docPartBody>
    </w:docPart>
    <w:docPart>
      <w:docPartPr>
        <w:name w:val="43AE62762AF54F0AA5DA6FF6EABDA3AB"/>
        <w:category>
          <w:name w:val="General"/>
          <w:gallery w:val="placeholder"/>
        </w:category>
        <w:types>
          <w:type w:val="bbPlcHdr"/>
        </w:types>
        <w:behaviors>
          <w:behavior w:val="content"/>
        </w:behaviors>
        <w:guid w:val="{4727A725-4C4B-4449-BF03-44C2A79BBB45}"/>
      </w:docPartPr>
      <w:docPartBody>
        <w:p w:rsidR="00A57564" w:rsidRDefault="00A57564"/>
      </w:docPartBody>
    </w:docPart>
    <w:docPart>
      <w:docPartPr>
        <w:name w:val="847B6A800B2540F7B780455865E388F7"/>
        <w:category>
          <w:name w:val="General"/>
          <w:gallery w:val="placeholder"/>
        </w:category>
        <w:types>
          <w:type w:val="bbPlcHdr"/>
        </w:types>
        <w:behaviors>
          <w:behavior w:val="content"/>
        </w:behaviors>
        <w:guid w:val="{4D00D1E8-AA32-485E-889D-FDDEB48B4233}"/>
      </w:docPartPr>
      <w:docPartBody>
        <w:p w:rsidR="0011267B" w:rsidRDefault="0011267B"/>
      </w:docPartBody>
    </w:docPart>
    <w:docPart>
      <w:docPartPr>
        <w:name w:val="D6458F77FF7D444B8BB964170A7DBA09"/>
        <w:category>
          <w:name w:val="General"/>
          <w:gallery w:val="placeholder"/>
        </w:category>
        <w:types>
          <w:type w:val="bbPlcHdr"/>
        </w:types>
        <w:behaviors>
          <w:behavior w:val="content"/>
        </w:behaviors>
        <w:guid w:val="{C4620DCA-B899-495A-9A0E-6DF694295D27}"/>
      </w:docPartPr>
      <w:docPartBody>
        <w:p w:rsidR="00000000" w:rsidRDefault="006F6168"/>
      </w:docPartBody>
    </w:docPart>
    <w:docPart>
      <w:docPartPr>
        <w:name w:val="75C03B7304404DA9B1B140966EDFE4C1"/>
        <w:category>
          <w:name w:val="General"/>
          <w:gallery w:val="placeholder"/>
        </w:category>
        <w:types>
          <w:type w:val="bbPlcHdr"/>
        </w:types>
        <w:behaviors>
          <w:behavior w:val="content"/>
        </w:behaviors>
        <w:guid w:val="{EB25EEE8-C857-494E-8377-B2290E76F3FC}"/>
      </w:docPartPr>
      <w:docPartBody>
        <w:p w:rsidR="00000000" w:rsidRDefault="006F6168"/>
      </w:docPartBody>
    </w:docPart>
    <w:docPart>
      <w:docPartPr>
        <w:name w:val="A738710F6A924004A636B20BB13DFD61"/>
        <w:category>
          <w:name w:val="General"/>
          <w:gallery w:val="placeholder"/>
        </w:category>
        <w:types>
          <w:type w:val="bbPlcHdr"/>
        </w:types>
        <w:behaviors>
          <w:behavior w:val="content"/>
        </w:behaviors>
        <w:guid w:val="{31D79FF9-7836-4E54-ABF1-D4904C4FA4DF}"/>
      </w:docPartPr>
      <w:docPartBody>
        <w:p w:rsidR="00000000" w:rsidRDefault="006F6168"/>
      </w:docPartBody>
    </w:docPart>
    <w:docPart>
      <w:docPartPr>
        <w:name w:val="BC02D8018CF2483986A3AF02E8A77684"/>
        <w:category>
          <w:name w:val="General"/>
          <w:gallery w:val="placeholder"/>
        </w:category>
        <w:types>
          <w:type w:val="bbPlcHdr"/>
        </w:types>
        <w:behaviors>
          <w:behavior w:val="content"/>
        </w:behaviors>
        <w:guid w:val="{99497AEA-691D-4528-A3C6-863C4FC7F22F}"/>
      </w:docPartPr>
      <w:docPartBody>
        <w:p w:rsidR="00000000" w:rsidRDefault="006F6168"/>
      </w:docPartBody>
    </w:docPart>
    <w:docPart>
      <w:docPartPr>
        <w:name w:val="ABDF355852534DF6A51F83C083CE2D9B"/>
        <w:category>
          <w:name w:val="General"/>
          <w:gallery w:val="placeholder"/>
        </w:category>
        <w:types>
          <w:type w:val="bbPlcHdr"/>
        </w:types>
        <w:behaviors>
          <w:behavior w:val="content"/>
        </w:behaviors>
        <w:guid w:val="{860A90B6-950E-4E2F-AB09-D52AECC958CC}"/>
      </w:docPartPr>
      <w:docPartBody>
        <w:p w:rsidR="00000000" w:rsidRDefault="006F6168"/>
      </w:docPartBody>
    </w:docPart>
    <w:docPart>
      <w:docPartPr>
        <w:name w:val="06B20CA1B76E4E208B3B48320F7976BF"/>
        <w:category>
          <w:name w:val="General"/>
          <w:gallery w:val="placeholder"/>
        </w:category>
        <w:types>
          <w:type w:val="bbPlcHdr"/>
        </w:types>
        <w:behaviors>
          <w:behavior w:val="content"/>
        </w:behaviors>
        <w:guid w:val="{CDB1D837-AD7D-41AB-9F6A-7B956ED6BDA4}"/>
      </w:docPartPr>
      <w:docPartBody>
        <w:p w:rsidR="00000000" w:rsidRDefault="006F6168"/>
      </w:docPartBody>
    </w:docPart>
    <w:docPart>
      <w:docPartPr>
        <w:name w:val="BD28B7CA347840BDA4629CBC33DD53C9"/>
        <w:category>
          <w:name w:val="General"/>
          <w:gallery w:val="placeholder"/>
        </w:category>
        <w:types>
          <w:type w:val="bbPlcHdr"/>
        </w:types>
        <w:behaviors>
          <w:behavior w:val="content"/>
        </w:behaviors>
        <w:guid w:val="{457D7355-1889-4C0D-A278-90C4D71B5223}"/>
      </w:docPartPr>
      <w:docPartBody>
        <w:p w:rsidR="00000000" w:rsidRDefault="006F6168"/>
      </w:docPartBody>
    </w:docPart>
    <w:docPart>
      <w:docPartPr>
        <w:name w:val="F44301EF9937426282D6C9283641B5D2"/>
        <w:category>
          <w:name w:val="General"/>
          <w:gallery w:val="placeholder"/>
        </w:category>
        <w:types>
          <w:type w:val="bbPlcHdr"/>
        </w:types>
        <w:behaviors>
          <w:behavior w:val="content"/>
        </w:behaviors>
        <w:guid w:val="{6A133161-80E6-46EC-B381-5D28B4145BAD}"/>
      </w:docPartPr>
      <w:docPartBody>
        <w:p w:rsidR="00000000" w:rsidRDefault="006F6168"/>
      </w:docPartBody>
    </w:docPart>
    <w:docPart>
      <w:docPartPr>
        <w:name w:val="1DFB50539476463386880A5BDFBDC345"/>
        <w:category>
          <w:name w:val="General"/>
          <w:gallery w:val="placeholder"/>
        </w:category>
        <w:types>
          <w:type w:val="bbPlcHdr"/>
        </w:types>
        <w:behaviors>
          <w:behavior w:val="content"/>
        </w:behaviors>
        <w:guid w:val="{0B660B24-7FB5-4E10-A78C-6776CEDDA763}"/>
      </w:docPartPr>
      <w:docPartBody>
        <w:p w:rsidR="00000000" w:rsidRDefault="006F6168"/>
      </w:docPartBody>
    </w:docPart>
    <w:docPart>
      <w:docPartPr>
        <w:name w:val="0AD60775EB6444C894134CA5D87151C9"/>
        <w:category>
          <w:name w:val="General"/>
          <w:gallery w:val="placeholder"/>
        </w:category>
        <w:types>
          <w:type w:val="bbPlcHdr"/>
        </w:types>
        <w:behaviors>
          <w:behavior w:val="content"/>
        </w:behaviors>
        <w:guid w:val="{4B02AEB8-8D6A-4708-87CE-98ABB8F5CA19}"/>
      </w:docPartPr>
      <w:docPartBody>
        <w:p w:rsidR="00000000" w:rsidRDefault="002732B9" w:rsidP="002732B9">
          <w:pPr>
            <w:pStyle w:val="0AD60775EB6444C894134CA5D87151C9"/>
          </w:pPr>
          <w:r w:rsidRPr="00A30DD1">
            <w:rPr>
              <w:rStyle w:val="PlaceholderText"/>
            </w:rPr>
            <w:t>Click here to enter a date.</w:t>
          </w:r>
        </w:p>
      </w:docPartBody>
    </w:docPart>
    <w:docPart>
      <w:docPartPr>
        <w:name w:val="A90C6D7C0EC44D0F94E23F35D41305CB"/>
        <w:category>
          <w:name w:val="General"/>
          <w:gallery w:val="placeholder"/>
        </w:category>
        <w:types>
          <w:type w:val="bbPlcHdr"/>
        </w:types>
        <w:behaviors>
          <w:behavior w:val="content"/>
        </w:behaviors>
        <w:guid w:val="{68B56B75-5AB0-4667-9308-D85704EEC5FD}"/>
      </w:docPartPr>
      <w:docPartBody>
        <w:p w:rsidR="00000000" w:rsidRDefault="006F6168"/>
      </w:docPartBody>
    </w:docPart>
    <w:docPart>
      <w:docPartPr>
        <w:name w:val="EC458ED91F4D4267BA64D91070C78702"/>
        <w:category>
          <w:name w:val="General"/>
          <w:gallery w:val="placeholder"/>
        </w:category>
        <w:types>
          <w:type w:val="bbPlcHdr"/>
        </w:types>
        <w:behaviors>
          <w:behavior w:val="content"/>
        </w:behaviors>
        <w:guid w:val="{720811AE-179D-4172-9582-D2CEBE842701}"/>
      </w:docPartPr>
      <w:docPartBody>
        <w:p w:rsidR="00000000" w:rsidRDefault="006F6168"/>
      </w:docPartBody>
    </w:docPart>
    <w:docPart>
      <w:docPartPr>
        <w:name w:val="F82CB0014E9343A6ADF114C663D1CE81"/>
        <w:category>
          <w:name w:val="General"/>
          <w:gallery w:val="placeholder"/>
        </w:category>
        <w:types>
          <w:type w:val="bbPlcHdr"/>
        </w:types>
        <w:behaviors>
          <w:behavior w:val="content"/>
        </w:behaviors>
        <w:guid w:val="{C9A8D8C1-E10F-43FA-8884-77F5B60A12E0}"/>
      </w:docPartPr>
      <w:docPartBody>
        <w:p w:rsidR="00000000" w:rsidRDefault="002732B9" w:rsidP="002732B9">
          <w:pPr>
            <w:pStyle w:val="F82CB0014E9343A6ADF114C663D1CE81"/>
          </w:pPr>
          <w:r>
            <w:rPr>
              <w:rFonts w:eastAsia="Times New Roman" w:cs="Times New Roman"/>
              <w:bCs/>
              <w:szCs w:val="24"/>
            </w:rPr>
            <w:t xml:space="preserve"> </w:t>
          </w:r>
        </w:p>
      </w:docPartBody>
    </w:docPart>
    <w:docPart>
      <w:docPartPr>
        <w:name w:val="C82EEB4A51904835B94F98C463750181"/>
        <w:category>
          <w:name w:val="General"/>
          <w:gallery w:val="placeholder"/>
        </w:category>
        <w:types>
          <w:type w:val="bbPlcHdr"/>
        </w:types>
        <w:behaviors>
          <w:behavior w:val="content"/>
        </w:behaviors>
        <w:guid w:val="{7254DC9D-DF6D-42E6-908E-833647315573}"/>
      </w:docPartPr>
      <w:docPartBody>
        <w:p w:rsidR="00000000" w:rsidRDefault="006F6168"/>
      </w:docPartBody>
    </w:docPart>
    <w:docPart>
      <w:docPartPr>
        <w:name w:val="DFAE194411404F53BBB7D3D3759B41E1"/>
        <w:category>
          <w:name w:val="General"/>
          <w:gallery w:val="placeholder"/>
        </w:category>
        <w:types>
          <w:type w:val="bbPlcHdr"/>
        </w:types>
        <w:behaviors>
          <w:behavior w:val="content"/>
        </w:behaviors>
        <w:guid w:val="{354A761E-A4BC-4FEF-BA8F-9BE47D7A18AF}"/>
      </w:docPartPr>
      <w:docPartBody>
        <w:p w:rsidR="00000000" w:rsidRDefault="006F6168"/>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A4665"/>
    <w:rsid w:val="00042393"/>
    <w:rsid w:val="00075859"/>
    <w:rsid w:val="0011267B"/>
    <w:rsid w:val="001135F3"/>
    <w:rsid w:val="001C5F26"/>
    <w:rsid w:val="001E7483"/>
    <w:rsid w:val="002732B9"/>
    <w:rsid w:val="00280096"/>
    <w:rsid w:val="00290C4E"/>
    <w:rsid w:val="002A4665"/>
    <w:rsid w:val="002A5E86"/>
    <w:rsid w:val="002F07B9"/>
    <w:rsid w:val="0032359E"/>
    <w:rsid w:val="00330290"/>
    <w:rsid w:val="004816E8"/>
    <w:rsid w:val="00493D6D"/>
    <w:rsid w:val="00576003"/>
    <w:rsid w:val="005B408E"/>
    <w:rsid w:val="005D31F2"/>
    <w:rsid w:val="00635291"/>
    <w:rsid w:val="006959CC"/>
    <w:rsid w:val="00696675"/>
    <w:rsid w:val="006B0016"/>
    <w:rsid w:val="006F6168"/>
    <w:rsid w:val="008C55F7"/>
    <w:rsid w:val="0090598B"/>
    <w:rsid w:val="00984D6C"/>
    <w:rsid w:val="00A54AD6"/>
    <w:rsid w:val="00A57564"/>
    <w:rsid w:val="00B252A4"/>
    <w:rsid w:val="00B5530B"/>
    <w:rsid w:val="00C129E8"/>
    <w:rsid w:val="00C968BA"/>
    <w:rsid w:val="00D63E87"/>
    <w:rsid w:val="00D705C9"/>
    <w:rsid w:val="00E11D0C"/>
    <w:rsid w:val="00E35A8C"/>
    <w:rsid w:val="00E65C8A"/>
    <w:rsid w:val="00FC13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4665"/>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732B9"/>
    <w:rPr>
      <w:color w:val="808080"/>
    </w:rPr>
  </w:style>
  <w:style w:type="paragraph" w:customStyle="1" w:styleId="0AD60775EB6444C894134CA5D87151C9">
    <w:name w:val="0AD60775EB6444C894134CA5D87151C9"/>
    <w:rsid w:val="002732B9"/>
    <w:pPr>
      <w:spacing w:after="160" w:line="259" w:lineRule="auto"/>
    </w:pPr>
  </w:style>
  <w:style w:type="paragraph" w:customStyle="1" w:styleId="F82CB0014E9343A6ADF114C663D1CE81">
    <w:name w:val="F82CB0014E9343A6ADF114C663D1CE81"/>
    <w:rsid w:val="002732B9"/>
    <w:pPr>
      <w:spacing w:after="160" w:line="259" w:lineRule="auto"/>
    </w:pPr>
  </w:style>
  <w:style w:type="paragraph" w:customStyle="1" w:styleId="F7DF43472AC048D49652C79843C910E3">
    <w:name w:val="F7DF43472AC048D49652C79843C910E3"/>
    <w:rsid w:val="00290C4E"/>
    <w:pPr>
      <w:tabs>
        <w:tab w:val="center" w:pos="4680"/>
        <w:tab w:val="right" w:pos="9360"/>
      </w:tabs>
      <w:spacing w:after="0" w:line="240" w:lineRule="auto"/>
    </w:pPr>
    <w:rPr>
      <w:rFonts w:ascii="Times New Roman" w:hAnsi="Times New Roman"/>
      <w:sz w:val="24"/>
    </w:rPr>
  </w:style>
  <w:style w:type="paragraph" w:customStyle="1" w:styleId="9DB539E53C5B4DFEB20B6EC85D0B5E1618">
    <w:name w:val="9DB539E53C5B4DFEB20B6EC85D0B5E1618"/>
    <w:rsid w:val="001E7483"/>
    <w:rPr>
      <w:rFonts w:ascii="Times New Roman" w:hAnsi="Times New Roman"/>
      <w:sz w:val="24"/>
    </w:rPr>
  </w:style>
  <w:style w:type="paragraph" w:customStyle="1" w:styleId="487D89B4F8B34DB4967D41FE18F7F88D9">
    <w:name w:val="487D89B4F8B34DB4967D41FE18F7F88D9"/>
    <w:rsid w:val="001E7483"/>
    <w:rPr>
      <w:rFonts w:ascii="Times New Roman" w:hAnsi="Times New Roman"/>
      <w:sz w:val="24"/>
    </w:rPr>
  </w:style>
  <w:style w:type="paragraph" w:customStyle="1" w:styleId="AE2570ED5D764CD7AF9686706F550F4622">
    <w:name w:val="AE2570ED5D764CD7AF9686706F550F4622"/>
    <w:rsid w:val="001E7483"/>
    <w:pPr>
      <w:tabs>
        <w:tab w:val="center" w:pos="4680"/>
        <w:tab w:val="right" w:pos="9360"/>
      </w:tabs>
      <w:spacing w:after="0" w:line="240" w:lineRule="auto"/>
    </w:pPr>
    <w:rPr>
      <w:rFonts w:ascii="Times New Roman" w:hAnsi="Times New Roman"/>
      <w:sz w:val="24"/>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dm:cachedDataManifest xmlns:cdm="http://schemas.microsoft.com/2004/VisualStudio/Tools/Applications/CachedDataManifest.xsd" cdm:revision="1"/>
</file>

<file path=customXml/itemProps1.xml><?xml version="1.0" encoding="utf-8"?>
<ds:datastoreItem xmlns:ds="http://schemas.openxmlformats.org/officeDocument/2006/customXml" ds:itemID="{9F86B0C2-6365-4E0C-B577-239B256E0E8E}">
  <ds:schemaRefs>
    <ds:schemaRef ds:uri="http://schemas.openxmlformats.org/officeDocument/2006/bibliography"/>
  </ds:schemaRefs>
</ds:datastoreItem>
</file>

<file path=customXml/itemProps2.xml><?xml version="1.0" encoding="utf-8"?>
<ds:datastoreItem xmlns:ds="http://schemas.openxmlformats.org/officeDocument/2006/customXml" ds:itemID="{F8194EA2-2F73-4F9E-B6B2-553F4CB06BB4}">
  <ds:schemaRefs>
    <ds:schemaRef ds:uri="http://schemas.microsoft.com/2004/VisualStudio/Tools/Applications/CachedDataManifest.xsd"/>
  </ds:schemaRefs>
</ds:datastoreItem>
</file>

<file path=docProps/app.xml><?xml version="1.0" encoding="utf-8"?>
<Properties xmlns="http://schemas.openxmlformats.org/officeDocument/2006/extended-properties" xmlns:vt="http://schemas.openxmlformats.org/officeDocument/2006/docPropsVTypes">
  <Template>Normal.dotm</Template>
  <TotalTime>5690</TotalTime>
  <Pages>1</Pages>
  <Words>981</Words>
  <Characters>5594</Characters>
  <Application>Microsoft Office Word</Application>
  <DocSecurity>0</DocSecurity>
  <Lines>46</Lines>
  <Paragraphs>13</Paragraphs>
  <ScaleCrop>false</ScaleCrop>
  <Company>Texas Legislative Council</Company>
  <LinksUpToDate>false</LinksUpToDate>
  <CharactersWithSpaces>6562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subject>
  <dc:creator>State of Texas</dc:creator>
  <cp:keywords>
  </cp:keywords>
  <dc:description>
  </dc:description>
  <cp:lastModifiedBy>Chloe Powers</cp:lastModifiedBy>
  <cp:revision>161</cp:revision>
  <dcterms:created xsi:type="dcterms:W3CDTF">2015-05-29T14:24:00Z</dcterms:created>
  <dcterms:modified xsi:type="dcterms:W3CDTF">2023-05-15T13:30:00Z</dcterms:modified>
</cp:coreProperties>
</file>

<file path=docProps/custom.xml><?xml version="1.0" encoding="utf-8"?>
<op:Properties xmlns:vt="http://schemas.openxmlformats.org/officeDocument/2006/docPropsVTypes" xmlns:op="http://schemas.openxmlformats.org/officeDocument/2006/custom-properties"/>
</file>