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826293" w14:paraId="666D670E" w14:textId="77777777" w:rsidTr="00345119">
        <w:tc>
          <w:tcPr>
            <w:tcW w:w="9576" w:type="dxa"/>
            <w:noWrap/>
          </w:tcPr>
          <w:p w14:paraId="0C925FAF" w14:textId="77777777" w:rsidR="008423E4" w:rsidRPr="0022177D" w:rsidRDefault="007D6D03" w:rsidP="00E22AF0">
            <w:pPr>
              <w:pStyle w:val="Heading1"/>
            </w:pPr>
            <w:r w:rsidRPr="00631897">
              <w:t>BILL ANALYSIS</w:t>
            </w:r>
          </w:p>
        </w:tc>
      </w:tr>
    </w:tbl>
    <w:p w14:paraId="0E1783EB" w14:textId="77777777" w:rsidR="008423E4" w:rsidRPr="0022177D" w:rsidRDefault="008423E4" w:rsidP="00E22AF0">
      <w:pPr>
        <w:jc w:val="center"/>
      </w:pPr>
    </w:p>
    <w:p w14:paraId="372C7D34" w14:textId="77777777" w:rsidR="008423E4" w:rsidRPr="00B31F0E" w:rsidRDefault="008423E4" w:rsidP="00E22AF0"/>
    <w:p w14:paraId="40CBFB86" w14:textId="77777777" w:rsidR="008423E4" w:rsidRPr="00742794" w:rsidRDefault="008423E4" w:rsidP="00E22AF0">
      <w:pPr>
        <w:tabs>
          <w:tab w:val="right" w:pos="9360"/>
        </w:tabs>
      </w:pPr>
    </w:p>
    <w:tbl>
      <w:tblPr>
        <w:tblW w:w="0" w:type="auto"/>
        <w:tblLayout w:type="fixed"/>
        <w:tblLook w:val="01E0" w:firstRow="1" w:lastRow="1" w:firstColumn="1" w:lastColumn="1" w:noHBand="0" w:noVBand="0"/>
      </w:tblPr>
      <w:tblGrid>
        <w:gridCol w:w="9576"/>
      </w:tblGrid>
      <w:tr w:rsidR="00826293" w14:paraId="14DCE045" w14:textId="77777777" w:rsidTr="00345119">
        <w:tc>
          <w:tcPr>
            <w:tcW w:w="9576" w:type="dxa"/>
          </w:tcPr>
          <w:p w14:paraId="6C7D1007" w14:textId="402105C4" w:rsidR="008423E4" w:rsidRPr="00861995" w:rsidRDefault="007D6D03" w:rsidP="00E22AF0">
            <w:pPr>
              <w:jc w:val="right"/>
            </w:pPr>
            <w:r>
              <w:t>C.S.H.B. 3372</w:t>
            </w:r>
          </w:p>
        </w:tc>
      </w:tr>
      <w:tr w:rsidR="00826293" w14:paraId="72AB1270" w14:textId="77777777" w:rsidTr="00345119">
        <w:tc>
          <w:tcPr>
            <w:tcW w:w="9576" w:type="dxa"/>
          </w:tcPr>
          <w:p w14:paraId="78947721" w14:textId="06BF191D" w:rsidR="008423E4" w:rsidRPr="00861995" w:rsidRDefault="007D6D03" w:rsidP="00E22AF0">
            <w:pPr>
              <w:jc w:val="right"/>
            </w:pPr>
            <w:r>
              <w:t xml:space="preserve">By: </w:t>
            </w:r>
            <w:r w:rsidR="00250FAB">
              <w:t>Thimesch</w:t>
            </w:r>
          </w:p>
        </w:tc>
      </w:tr>
      <w:tr w:rsidR="00826293" w14:paraId="22FB4A33" w14:textId="77777777" w:rsidTr="00345119">
        <w:tc>
          <w:tcPr>
            <w:tcW w:w="9576" w:type="dxa"/>
          </w:tcPr>
          <w:p w14:paraId="27EF50CB" w14:textId="7C0F7A35" w:rsidR="008423E4" w:rsidRPr="00861995" w:rsidRDefault="007D6D03" w:rsidP="00E22AF0">
            <w:pPr>
              <w:jc w:val="right"/>
            </w:pPr>
            <w:r>
              <w:t>Elections</w:t>
            </w:r>
          </w:p>
        </w:tc>
      </w:tr>
      <w:tr w:rsidR="00826293" w14:paraId="2A759E45" w14:textId="77777777" w:rsidTr="00345119">
        <w:tc>
          <w:tcPr>
            <w:tcW w:w="9576" w:type="dxa"/>
          </w:tcPr>
          <w:p w14:paraId="1D5A40D3" w14:textId="0656C945" w:rsidR="008423E4" w:rsidRDefault="007D6D03" w:rsidP="00E22AF0">
            <w:pPr>
              <w:jc w:val="right"/>
            </w:pPr>
            <w:r>
              <w:t>Committee Report (Substituted)</w:t>
            </w:r>
          </w:p>
        </w:tc>
      </w:tr>
    </w:tbl>
    <w:p w14:paraId="7D4578B5" w14:textId="77777777" w:rsidR="008423E4" w:rsidRDefault="008423E4" w:rsidP="00E22AF0">
      <w:pPr>
        <w:tabs>
          <w:tab w:val="right" w:pos="9360"/>
        </w:tabs>
      </w:pPr>
    </w:p>
    <w:p w14:paraId="6D34A812" w14:textId="77777777" w:rsidR="008423E4" w:rsidRDefault="008423E4" w:rsidP="00E22AF0"/>
    <w:p w14:paraId="18209F2C" w14:textId="77777777" w:rsidR="008423E4" w:rsidRDefault="008423E4" w:rsidP="00E22AF0"/>
    <w:tbl>
      <w:tblPr>
        <w:tblW w:w="0" w:type="auto"/>
        <w:tblCellMar>
          <w:left w:w="115" w:type="dxa"/>
          <w:right w:w="115" w:type="dxa"/>
        </w:tblCellMar>
        <w:tblLook w:val="01E0" w:firstRow="1" w:lastRow="1" w:firstColumn="1" w:lastColumn="1" w:noHBand="0" w:noVBand="0"/>
      </w:tblPr>
      <w:tblGrid>
        <w:gridCol w:w="9360"/>
      </w:tblGrid>
      <w:tr w:rsidR="00826293" w14:paraId="5B93E892" w14:textId="77777777" w:rsidTr="00345119">
        <w:tc>
          <w:tcPr>
            <w:tcW w:w="9576" w:type="dxa"/>
          </w:tcPr>
          <w:p w14:paraId="36870C5D" w14:textId="77777777" w:rsidR="008423E4" w:rsidRPr="00A8133F" w:rsidRDefault="007D6D03" w:rsidP="00E22AF0">
            <w:pPr>
              <w:rPr>
                <w:b/>
              </w:rPr>
            </w:pPr>
            <w:r w:rsidRPr="009C1E9A">
              <w:rPr>
                <w:b/>
                <w:u w:val="single"/>
              </w:rPr>
              <w:t>BACKGROUND AND PURPOSE</w:t>
            </w:r>
            <w:r>
              <w:rPr>
                <w:b/>
              </w:rPr>
              <w:t xml:space="preserve"> </w:t>
            </w:r>
          </w:p>
          <w:p w14:paraId="75F21A28" w14:textId="77777777" w:rsidR="008423E4" w:rsidRDefault="008423E4" w:rsidP="00E22AF0"/>
          <w:p w14:paraId="63E27095" w14:textId="18216F47" w:rsidR="008423E4" w:rsidRDefault="007D6D03" w:rsidP="00E22AF0">
            <w:pPr>
              <w:pStyle w:val="Header"/>
              <w:tabs>
                <w:tab w:val="clear" w:pos="4320"/>
                <w:tab w:val="clear" w:pos="8640"/>
              </w:tabs>
              <w:jc w:val="both"/>
            </w:pPr>
            <w:r w:rsidRPr="00E04640">
              <w:t xml:space="preserve">When a campaign donation is made using a credit card, the credit card company will often deduct the processing fee from the donation. </w:t>
            </w:r>
            <w:r w:rsidR="0088541D">
              <w:t>O</w:t>
            </w:r>
            <w:r w:rsidR="0088541D" w:rsidRPr="00E04640">
              <w:t>n October 30, 2013</w:t>
            </w:r>
            <w:r w:rsidR="0088541D">
              <w:t>,</w:t>
            </w:r>
            <w:r w:rsidR="0088541D" w:rsidRPr="00E04640">
              <w:t xml:space="preserve"> </w:t>
            </w:r>
            <w:r w:rsidR="0088541D">
              <w:t>t</w:t>
            </w:r>
            <w:r w:rsidR="0088541D" w:rsidRPr="00E04640">
              <w:t xml:space="preserve">he Texas Ethics Commission (TEC) issued an advisory opinion regarding the reporting of campaign contributions incurring a credit card processing fee. </w:t>
            </w:r>
            <w:r w:rsidRPr="00E04640">
              <w:t xml:space="preserve">The TEC advises that in this scenario, the candidate </w:t>
            </w:r>
            <w:r w:rsidR="00E47695">
              <w:t>must</w:t>
            </w:r>
            <w:r w:rsidR="00E47695" w:rsidRPr="00E04640">
              <w:t xml:space="preserve"> </w:t>
            </w:r>
            <w:r w:rsidRPr="00E04640">
              <w:t>report the full amount the donor intended to contribute as a political contribution, and report the deducted processing fee as a political expenditu</w:t>
            </w:r>
            <w:r w:rsidRPr="00E04640">
              <w:t>re.</w:t>
            </w:r>
            <w:r>
              <w:t xml:space="preserve"> </w:t>
            </w:r>
            <w:r w:rsidR="00E47695">
              <w:t>However</w:t>
            </w:r>
            <w:r w:rsidRPr="00E04640">
              <w:t xml:space="preserve">, this requirement has never been formally codified into law. </w:t>
            </w:r>
            <w:r w:rsidR="003271F3">
              <w:t xml:space="preserve">Another related scenario occurs when the credit card company gives the donor the option to defray the processing fee at additional cost. Current law requires the candidate to report the full amount they intended to donate as one contribution and the defrayed processing fee as a separate, in-kind </w:t>
            </w:r>
            <w:r w:rsidR="00EC3F38">
              <w:t xml:space="preserve">donation. </w:t>
            </w:r>
            <w:r w:rsidRPr="00E04640">
              <w:t>Without clear guidance, the requirements involving the reporting of credit card processing fees are confusing to inexperienced candi</w:t>
            </w:r>
            <w:r w:rsidRPr="00E04640">
              <w:t>dates.</w:t>
            </w:r>
            <w:r>
              <w:t xml:space="preserve"> </w:t>
            </w:r>
            <w:r w:rsidR="00A40A94">
              <w:t>C.S.H.B</w:t>
            </w:r>
            <w:r w:rsidR="000537AE">
              <w:t>.</w:t>
            </w:r>
            <w:r w:rsidR="00202A26">
              <w:t> </w:t>
            </w:r>
            <w:r w:rsidRPr="00E04640">
              <w:t xml:space="preserve">3372 </w:t>
            </w:r>
            <w:r w:rsidR="00A40A94">
              <w:t>seeks to address th</w:t>
            </w:r>
            <w:r w:rsidR="00E3316E">
              <w:t>ese</w:t>
            </w:r>
            <w:r w:rsidR="00A40A94">
              <w:t xml:space="preserve"> issue</w:t>
            </w:r>
            <w:r w:rsidR="00E3316E">
              <w:t>s</w:t>
            </w:r>
            <w:r w:rsidR="00A40A94">
              <w:t xml:space="preserve"> by establishing</w:t>
            </w:r>
            <w:r w:rsidRPr="00E04640">
              <w:t xml:space="preserve"> explicit </w:t>
            </w:r>
            <w:r w:rsidR="00A40A94">
              <w:t>reporting requirements for political contributions made using a credit card</w:t>
            </w:r>
            <w:r w:rsidR="00D2159D">
              <w:t xml:space="preserve"> and by allowing candidates to aggregate all in-kind donations involving defrayed processing fees for the reporting period into a single donation</w:t>
            </w:r>
            <w:r w:rsidRPr="00E04640">
              <w:t>.</w:t>
            </w:r>
          </w:p>
          <w:p w14:paraId="0105EE4E" w14:textId="77777777" w:rsidR="008423E4" w:rsidRPr="00E26B13" w:rsidRDefault="008423E4" w:rsidP="00E22AF0">
            <w:pPr>
              <w:rPr>
                <w:b/>
              </w:rPr>
            </w:pPr>
          </w:p>
        </w:tc>
      </w:tr>
      <w:tr w:rsidR="00826293" w14:paraId="43DEC63C" w14:textId="77777777" w:rsidTr="00345119">
        <w:tc>
          <w:tcPr>
            <w:tcW w:w="9576" w:type="dxa"/>
          </w:tcPr>
          <w:p w14:paraId="544E18C2" w14:textId="77777777" w:rsidR="0017725B" w:rsidRDefault="007D6D03" w:rsidP="00E22AF0">
            <w:pPr>
              <w:rPr>
                <w:b/>
                <w:u w:val="single"/>
              </w:rPr>
            </w:pPr>
            <w:r>
              <w:rPr>
                <w:b/>
                <w:u w:val="single"/>
              </w:rPr>
              <w:t>CRIMINAL JUSTICE IMPACT</w:t>
            </w:r>
          </w:p>
          <w:p w14:paraId="5318A91C" w14:textId="77777777" w:rsidR="0017725B" w:rsidRDefault="0017725B" w:rsidP="00E22AF0">
            <w:pPr>
              <w:rPr>
                <w:b/>
                <w:u w:val="single"/>
              </w:rPr>
            </w:pPr>
          </w:p>
          <w:p w14:paraId="2694A64E" w14:textId="2FBCB915" w:rsidR="00D340FE" w:rsidRPr="00D340FE" w:rsidRDefault="007D6D03" w:rsidP="00E22AF0">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14:paraId="0486D67A" w14:textId="77777777" w:rsidR="0017725B" w:rsidRPr="0017725B" w:rsidRDefault="0017725B" w:rsidP="00E22AF0">
            <w:pPr>
              <w:rPr>
                <w:b/>
                <w:u w:val="single"/>
              </w:rPr>
            </w:pPr>
          </w:p>
        </w:tc>
      </w:tr>
      <w:tr w:rsidR="00826293" w14:paraId="49F72956" w14:textId="77777777" w:rsidTr="00345119">
        <w:tc>
          <w:tcPr>
            <w:tcW w:w="9576" w:type="dxa"/>
          </w:tcPr>
          <w:p w14:paraId="5467C350" w14:textId="77777777" w:rsidR="008423E4" w:rsidRPr="00A8133F" w:rsidRDefault="007D6D03" w:rsidP="00E22AF0">
            <w:pPr>
              <w:rPr>
                <w:b/>
              </w:rPr>
            </w:pPr>
            <w:r w:rsidRPr="009C1E9A">
              <w:rPr>
                <w:b/>
                <w:u w:val="single"/>
              </w:rPr>
              <w:t>RULEMAKING AUTHORITY</w:t>
            </w:r>
            <w:r>
              <w:rPr>
                <w:b/>
              </w:rPr>
              <w:t xml:space="preserve"> </w:t>
            </w:r>
          </w:p>
          <w:p w14:paraId="2BBCB3E6" w14:textId="77777777" w:rsidR="008423E4" w:rsidRDefault="008423E4" w:rsidP="00E22AF0"/>
          <w:p w14:paraId="3E21987B" w14:textId="29E3840C" w:rsidR="00D340FE" w:rsidRDefault="007D6D03" w:rsidP="00E22AF0">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14:paraId="31B6B980" w14:textId="77777777" w:rsidR="008423E4" w:rsidRPr="00E21FDC" w:rsidRDefault="008423E4" w:rsidP="00E22AF0">
            <w:pPr>
              <w:rPr>
                <w:b/>
              </w:rPr>
            </w:pPr>
          </w:p>
        </w:tc>
      </w:tr>
      <w:tr w:rsidR="00826293" w14:paraId="68DD25C5" w14:textId="77777777" w:rsidTr="00345119">
        <w:tc>
          <w:tcPr>
            <w:tcW w:w="9576" w:type="dxa"/>
          </w:tcPr>
          <w:p w14:paraId="29F9924F" w14:textId="77777777" w:rsidR="008423E4" w:rsidRPr="00A8133F" w:rsidRDefault="007D6D03" w:rsidP="00E22AF0">
            <w:pPr>
              <w:rPr>
                <w:b/>
              </w:rPr>
            </w:pPr>
            <w:r w:rsidRPr="009C1E9A">
              <w:rPr>
                <w:b/>
                <w:u w:val="single"/>
              </w:rPr>
              <w:t>ANALYSIS</w:t>
            </w:r>
            <w:r>
              <w:rPr>
                <w:b/>
              </w:rPr>
              <w:t xml:space="preserve"> </w:t>
            </w:r>
          </w:p>
          <w:p w14:paraId="666EBC8F" w14:textId="77777777" w:rsidR="008423E4" w:rsidRDefault="008423E4" w:rsidP="00E22AF0"/>
          <w:p w14:paraId="6535244F" w14:textId="3E9137BF" w:rsidR="006153BE" w:rsidRDefault="007D6D03" w:rsidP="00E22AF0">
            <w:pPr>
              <w:pStyle w:val="Header"/>
              <w:tabs>
                <w:tab w:val="clear" w:pos="4320"/>
                <w:tab w:val="clear" w:pos="8640"/>
              </w:tabs>
              <w:jc w:val="both"/>
            </w:pPr>
            <w:r w:rsidRPr="00CE69E2">
              <w:t>C.S.</w:t>
            </w:r>
            <w:r w:rsidR="00D340FE">
              <w:t xml:space="preserve">H.B. 3372 amends the Election Code to require a candidate or officeholder who accepts a </w:t>
            </w:r>
            <w:r w:rsidR="00634087">
              <w:t xml:space="preserve">reportable political </w:t>
            </w:r>
            <w:r w:rsidR="00D340FE">
              <w:t xml:space="preserve">contribution made using a credit card to </w:t>
            </w:r>
            <w:r w:rsidR="00723606">
              <w:t>do the following with respect to a</w:t>
            </w:r>
            <w:r w:rsidR="00634087">
              <w:t xml:space="preserve"> campaign finance report</w:t>
            </w:r>
            <w:r>
              <w:t>:</w:t>
            </w:r>
          </w:p>
          <w:p w14:paraId="4EFB439E" w14:textId="77777777" w:rsidR="0049799F" w:rsidRDefault="007D6D03" w:rsidP="00E22AF0">
            <w:pPr>
              <w:pStyle w:val="Header"/>
              <w:numPr>
                <w:ilvl w:val="0"/>
                <w:numId w:val="1"/>
              </w:numPr>
              <w:tabs>
                <w:tab w:val="clear" w:pos="4320"/>
                <w:tab w:val="clear" w:pos="8640"/>
              </w:tabs>
              <w:jc w:val="both"/>
            </w:pPr>
            <w:r>
              <w:t>if a</w:t>
            </w:r>
            <w:r w:rsidRPr="0049799F">
              <w:t xml:space="preserve"> processing fee is deducted by the credit card issuer from the political contribution amount</w:t>
            </w:r>
            <w:r>
              <w:t>:</w:t>
            </w:r>
          </w:p>
          <w:p w14:paraId="3BFD9F5C" w14:textId="596A50D5" w:rsidR="006153BE" w:rsidRDefault="007D6D03" w:rsidP="00E22AF0">
            <w:pPr>
              <w:pStyle w:val="Header"/>
              <w:numPr>
                <w:ilvl w:val="1"/>
                <w:numId w:val="1"/>
              </w:numPr>
              <w:tabs>
                <w:tab w:val="clear" w:pos="4320"/>
                <w:tab w:val="clear" w:pos="8640"/>
              </w:tabs>
              <w:jc w:val="both"/>
            </w:pPr>
            <w:r>
              <w:t xml:space="preserve">report the </w:t>
            </w:r>
            <w:r w:rsidR="002C5171" w:rsidRPr="002C5171">
              <w:t>full amount</w:t>
            </w:r>
            <w:r w:rsidR="002C5171">
              <w:t xml:space="preserve"> </w:t>
            </w:r>
            <w:r w:rsidR="002C5171" w:rsidRPr="002C5171">
              <w:t xml:space="preserve">as a political contribution, including </w:t>
            </w:r>
            <w:r w:rsidR="003C009B">
              <w:t>the deducted amount</w:t>
            </w:r>
            <w:r>
              <w:t>;</w:t>
            </w:r>
            <w:r w:rsidR="002C5171" w:rsidRPr="002C5171">
              <w:t xml:space="preserve"> </w:t>
            </w:r>
            <w:r w:rsidR="0049799F">
              <w:t>and</w:t>
            </w:r>
          </w:p>
          <w:p w14:paraId="556B6D9A" w14:textId="05BA21FF" w:rsidR="006153BE" w:rsidRDefault="007D6D03" w:rsidP="00E22AF0">
            <w:pPr>
              <w:pStyle w:val="Header"/>
              <w:numPr>
                <w:ilvl w:val="1"/>
                <w:numId w:val="1"/>
              </w:numPr>
              <w:tabs>
                <w:tab w:val="clear" w:pos="4320"/>
                <w:tab w:val="clear" w:pos="8640"/>
              </w:tabs>
              <w:jc w:val="both"/>
            </w:pPr>
            <w:r w:rsidRPr="002C5171">
              <w:t xml:space="preserve">report </w:t>
            </w:r>
            <w:r>
              <w:t xml:space="preserve">any such deducted amount </w:t>
            </w:r>
            <w:r w:rsidR="0044786A" w:rsidRPr="0044786A">
              <w:t>as a political expenditure</w:t>
            </w:r>
            <w:r w:rsidR="00CE69E2">
              <w:t>; and</w:t>
            </w:r>
          </w:p>
          <w:p w14:paraId="47D4ACAC" w14:textId="50B6E504" w:rsidR="00CE69E2" w:rsidRDefault="007D6D03" w:rsidP="00E22AF0">
            <w:pPr>
              <w:pStyle w:val="Header"/>
              <w:numPr>
                <w:ilvl w:val="0"/>
                <w:numId w:val="1"/>
              </w:numPr>
              <w:tabs>
                <w:tab w:val="clear" w:pos="4320"/>
                <w:tab w:val="clear" w:pos="8640"/>
              </w:tabs>
              <w:jc w:val="both"/>
            </w:pPr>
            <w:r>
              <w:t>if a processing fee is paid by the person making the political contribution in excess of the political contribution amount:</w:t>
            </w:r>
          </w:p>
          <w:p w14:paraId="05B5F25A" w14:textId="2C36AB43" w:rsidR="00CE69E2" w:rsidRDefault="007D6D03" w:rsidP="00E22AF0">
            <w:pPr>
              <w:pStyle w:val="Header"/>
              <w:numPr>
                <w:ilvl w:val="1"/>
                <w:numId w:val="4"/>
              </w:numPr>
              <w:tabs>
                <w:tab w:val="clear" w:pos="4320"/>
                <w:tab w:val="clear" w:pos="8640"/>
              </w:tabs>
              <w:jc w:val="both"/>
            </w:pPr>
            <w:r>
              <w:t>report as a political contribution the full amount, not including the amount paid in excess of the political cont</w:t>
            </w:r>
            <w:r>
              <w:t>ribution amount; and</w:t>
            </w:r>
          </w:p>
          <w:p w14:paraId="4854FD56" w14:textId="0E790480" w:rsidR="00CE69E2" w:rsidRDefault="007D6D03" w:rsidP="00E22AF0">
            <w:pPr>
              <w:pStyle w:val="Header"/>
              <w:numPr>
                <w:ilvl w:val="1"/>
                <w:numId w:val="5"/>
              </w:numPr>
              <w:tabs>
                <w:tab w:val="clear" w:pos="4320"/>
                <w:tab w:val="clear" w:pos="8640"/>
              </w:tabs>
              <w:jc w:val="both"/>
            </w:pPr>
            <w:r>
              <w:t>report as an in-kind contribution the amount paid in excess of the political contribution amount.</w:t>
            </w:r>
          </w:p>
          <w:p w14:paraId="4144AE50" w14:textId="137C98D5" w:rsidR="009C36CD" w:rsidRPr="009C36CD" w:rsidRDefault="007D6D03" w:rsidP="00E22AF0">
            <w:pPr>
              <w:pStyle w:val="Header"/>
              <w:tabs>
                <w:tab w:val="clear" w:pos="4320"/>
                <w:tab w:val="clear" w:pos="8640"/>
              </w:tabs>
              <w:jc w:val="both"/>
            </w:pPr>
            <w:r>
              <w:t xml:space="preserve">The bill authorizes a candidate or officeholder to aggregate those in-kind </w:t>
            </w:r>
            <w:r w:rsidRPr="00363D44">
              <w:t xml:space="preserve">contributions for the reporting period during which the </w:t>
            </w:r>
            <w:r w:rsidRPr="00363D44">
              <w:t>in-kind contributions are accepted</w:t>
            </w:r>
            <w:r>
              <w:t xml:space="preserve"> </w:t>
            </w:r>
            <w:r w:rsidRPr="00363D44">
              <w:t>for purposes of reporting in-kind contributions</w:t>
            </w:r>
            <w:r>
              <w:t xml:space="preserve">. </w:t>
            </w:r>
            <w:r w:rsidR="002C5171">
              <w:t xml:space="preserve">The </w:t>
            </w:r>
            <w:r w:rsidR="006153BE">
              <w:t xml:space="preserve">requirement </w:t>
            </w:r>
            <w:r w:rsidR="002C5171">
              <w:t xml:space="preserve">applies </w:t>
            </w:r>
            <w:r w:rsidR="002C5171" w:rsidRPr="002C5171">
              <w:t xml:space="preserve">only to a </w:t>
            </w:r>
            <w:r w:rsidR="00723606">
              <w:t xml:space="preserve">campaign finance </w:t>
            </w:r>
            <w:r w:rsidR="002C5171" w:rsidRPr="002C5171">
              <w:t xml:space="preserve">report </w:t>
            </w:r>
            <w:r w:rsidR="006153BE">
              <w:t xml:space="preserve">that is </w:t>
            </w:r>
            <w:r w:rsidR="002C5171" w:rsidRPr="002C5171">
              <w:t>required to be filed on or after January 1, 2024.</w:t>
            </w:r>
          </w:p>
          <w:p w14:paraId="02E01047" w14:textId="77777777" w:rsidR="008423E4" w:rsidRPr="00835628" w:rsidRDefault="008423E4" w:rsidP="00E22AF0">
            <w:pPr>
              <w:rPr>
                <w:b/>
              </w:rPr>
            </w:pPr>
          </w:p>
        </w:tc>
      </w:tr>
      <w:tr w:rsidR="00826293" w14:paraId="5D5FCFE0" w14:textId="77777777" w:rsidTr="00345119">
        <w:tc>
          <w:tcPr>
            <w:tcW w:w="9576" w:type="dxa"/>
          </w:tcPr>
          <w:p w14:paraId="06FED655" w14:textId="77777777" w:rsidR="008423E4" w:rsidRPr="00A8133F" w:rsidRDefault="007D6D03" w:rsidP="00E22AF0">
            <w:pPr>
              <w:rPr>
                <w:b/>
              </w:rPr>
            </w:pPr>
            <w:r w:rsidRPr="009C1E9A">
              <w:rPr>
                <w:b/>
                <w:u w:val="single"/>
              </w:rPr>
              <w:t>EFFECTIVE DATE</w:t>
            </w:r>
            <w:r>
              <w:rPr>
                <w:b/>
              </w:rPr>
              <w:t xml:space="preserve"> </w:t>
            </w:r>
          </w:p>
          <w:p w14:paraId="7971243C" w14:textId="77777777" w:rsidR="008423E4" w:rsidRDefault="008423E4" w:rsidP="00E22AF0"/>
          <w:p w14:paraId="04881C32" w14:textId="6581E311" w:rsidR="008423E4" w:rsidRPr="003624F2" w:rsidRDefault="007D6D03" w:rsidP="00E22AF0">
            <w:pPr>
              <w:pStyle w:val="Header"/>
              <w:tabs>
                <w:tab w:val="clear" w:pos="4320"/>
                <w:tab w:val="clear" w:pos="8640"/>
              </w:tabs>
              <w:jc w:val="both"/>
            </w:pPr>
            <w:r>
              <w:t>September 1, 2023.</w:t>
            </w:r>
          </w:p>
          <w:p w14:paraId="74AE4A28" w14:textId="77777777" w:rsidR="008423E4" w:rsidRPr="00233FDB" w:rsidRDefault="008423E4" w:rsidP="00E22AF0">
            <w:pPr>
              <w:rPr>
                <w:b/>
              </w:rPr>
            </w:pPr>
          </w:p>
        </w:tc>
      </w:tr>
      <w:tr w:rsidR="00826293" w14:paraId="6EAD180A" w14:textId="77777777" w:rsidTr="00345119">
        <w:tc>
          <w:tcPr>
            <w:tcW w:w="9576" w:type="dxa"/>
          </w:tcPr>
          <w:p w14:paraId="33EC55A3" w14:textId="77777777" w:rsidR="00250FAB" w:rsidRDefault="007D6D03" w:rsidP="00E22AF0">
            <w:pPr>
              <w:jc w:val="both"/>
              <w:rPr>
                <w:b/>
                <w:u w:val="single"/>
              </w:rPr>
            </w:pPr>
            <w:r>
              <w:rPr>
                <w:b/>
                <w:u w:val="single"/>
              </w:rPr>
              <w:t>COMPARISON OF INTRODUCED AND SUBSTITUTE</w:t>
            </w:r>
          </w:p>
          <w:p w14:paraId="1013D553" w14:textId="77777777" w:rsidR="006E411A" w:rsidRDefault="006E411A" w:rsidP="00E22AF0">
            <w:pPr>
              <w:jc w:val="both"/>
              <w:rPr>
                <w:b/>
                <w:u w:val="single"/>
              </w:rPr>
            </w:pPr>
          </w:p>
          <w:p w14:paraId="63EB8261" w14:textId="77777777" w:rsidR="000940E1" w:rsidRDefault="007D6D03" w:rsidP="00E22AF0">
            <w:pPr>
              <w:jc w:val="both"/>
            </w:pPr>
            <w:r>
              <w:t>While C.S.H.B. 3372 may differ from the introduced in minor or nonsubstantive ways, the following summarizes the substantial differences between the introduced and committee substitute versions of the bill.</w:t>
            </w:r>
          </w:p>
          <w:p w14:paraId="5CF5AA0A" w14:textId="77777777" w:rsidR="000940E1" w:rsidRDefault="000940E1" w:rsidP="00E22AF0">
            <w:pPr>
              <w:jc w:val="both"/>
            </w:pPr>
          </w:p>
          <w:p w14:paraId="57892390" w14:textId="77777777" w:rsidR="000940E1" w:rsidRDefault="007D6D03" w:rsidP="00E22AF0">
            <w:pPr>
              <w:jc w:val="both"/>
            </w:pPr>
            <w:r w:rsidRPr="006E411A">
              <w:t>The sub</w:t>
            </w:r>
            <w:r w:rsidRPr="006E411A">
              <w:t>stitute includes a requirement absent from the introduced for</w:t>
            </w:r>
            <w:r>
              <w:t xml:space="preserve"> a</w:t>
            </w:r>
            <w:r w:rsidRPr="00097BB5">
              <w:t xml:space="preserve"> candidate or officeholder who accepts a political contribution made using a credit card</w:t>
            </w:r>
            <w:r>
              <w:t xml:space="preserve"> for which a </w:t>
            </w:r>
            <w:r w:rsidRPr="00097BB5">
              <w:t>processing fee is paid by the person making the political contribution in excess of the poli</w:t>
            </w:r>
            <w:r w:rsidRPr="00097BB5">
              <w:t>tical contribution amount</w:t>
            </w:r>
            <w:r>
              <w:t xml:space="preserve"> to do the following:</w:t>
            </w:r>
          </w:p>
          <w:p w14:paraId="432634A9" w14:textId="77777777" w:rsidR="000940E1" w:rsidRDefault="007D6D03" w:rsidP="00E22AF0">
            <w:pPr>
              <w:pStyle w:val="ListParagraph"/>
              <w:numPr>
                <w:ilvl w:val="0"/>
                <w:numId w:val="6"/>
              </w:numPr>
              <w:contextualSpacing w:val="0"/>
              <w:jc w:val="both"/>
            </w:pPr>
            <w:r>
              <w:t xml:space="preserve">report the full amount as a political contribution, not including the amount paid in excess of the political contribution amount; and </w:t>
            </w:r>
          </w:p>
          <w:p w14:paraId="2BBF2012" w14:textId="77777777" w:rsidR="000940E1" w:rsidRDefault="007D6D03" w:rsidP="00E22AF0">
            <w:pPr>
              <w:pStyle w:val="ListParagraph"/>
              <w:numPr>
                <w:ilvl w:val="0"/>
                <w:numId w:val="6"/>
              </w:numPr>
              <w:contextualSpacing w:val="0"/>
              <w:jc w:val="both"/>
            </w:pPr>
            <w:r>
              <w:t>report as an in-kind contribution the amount paid in excess of the politic</w:t>
            </w:r>
            <w:r>
              <w:t xml:space="preserve">al contribution amount. </w:t>
            </w:r>
          </w:p>
          <w:p w14:paraId="5E3E22DC" w14:textId="77777777" w:rsidR="000940E1" w:rsidRDefault="000940E1" w:rsidP="00E22AF0">
            <w:pPr>
              <w:jc w:val="both"/>
            </w:pPr>
          </w:p>
          <w:p w14:paraId="26643E0C" w14:textId="10CC4756" w:rsidR="000940E1" w:rsidRPr="00250FAB" w:rsidRDefault="007D6D03" w:rsidP="00E22AF0">
            <w:pPr>
              <w:jc w:val="both"/>
              <w:rPr>
                <w:b/>
                <w:u w:val="single"/>
              </w:rPr>
            </w:pPr>
            <w:r w:rsidRPr="00097BB5">
              <w:t xml:space="preserve">The substitute </w:t>
            </w:r>
            <w:r>
              <w:t>authorizes a candidate or officeholder to aggregate those in-kind contributions for the applicable reporting period</w:t>
            </w:r>
            <w:r w:rsidRPr="00097BB5">
              <w:t xml:space="preserve">, whereas the introduced did not </w:t>
            </w:r>
            <w:r>
              <w:t>include that authorization</w:t>
            </w:r>
            <w:r w:rsidRPr="00097BB5">
              <w:t>.</w:t>
            </w:r>
          </w:p>
        </w:tc>
      </w:tr>
      <w:tr w:rsidR="00826293" w14:paraId="24F289ED" w14:textId="77777777" w:rsidTr="00345119">
        <w:tc>
          <w:tcPr>
            <w:tcW w:w="9576" w:type="dxa"/>
          </w:tcPr>
          <w:p w14:paraId="2E7DA368" w14:textId="77777777" w:rsidR="000A0853" w:rsidRPr="009C1E9A" w:rsidRDefault="000A0853" w:rsidP="00E22AF0">
            <w:pPr>
              <w:rPr>
                <w:b/>
                <w:u w:val="single"/>
              </w:rPr>
            </w:pPr>
          </w:p>
        </w:tc>
      </w:tr>
      <w:tr w:rsidR="00826293" w14:paraId="1A303544" w14:textId="77777777" w:rsidTr="00345119">
        <w:tc>
          <w:tcPr>
            <w:tcW w:w="9576" w:type="dxa"/>
          </w:tcPr>
          <w:p w14:paraId="6F5E92BC" w14:textId="77777777" w:rsidR="000A0853" w:rsidRPr="00250FAB" w:rsidRDefault="000A0853" w:rsidP="00E22AF0">
            <w:pPr>
              <w:jc w:val="both"/>
            </w:pPr>
          </w:p>
        </w:tc>
      </w:tr>
      <w:tr w:rsidR="00826293" w14:paraId="28BC6AE6" w14:textId="77777777" w:rsidTr="00345119">
        <w:tc>
          <w:tcPr>
            <w:tcW w:w="9576" w:type="dxa"/>
          </w:tcPr>
          <w:p w14:paraId="153EE3F8" w14:textId="77777777" w:rsidR="00250FAB" w:rsidRPr="000A0853" w:rsidRDefault="00250FAB" w:rsidP="00E22AF0">
            <w:pPr>
              <w:jc w:val="both"/>
            </w:pPr>
          </w:p>
        </w:tc>
      </w:tr>
      <w:tr w:rsidR="00826293" w14:paraId="27184EE1" w14:textId="77777777" w:rsidTr="00345119">
        <w:tc>
          <w:tcPr>
            <w:tcW w:w="9576" w:type="dxa"/>
          </w:tcPr>
          <w:p w14:paraId="2D0800ED" w14:textId="77777777" w:rsidR="00250FAB" w:rsidRPr="000A0853" w:rsidRDefault="00250FAB" w:rsidP="00E22AF0">
            <w:pPr>
              <w:jc w:val="both"/>
            </w:pPr>
          </w:p>
        </w:tc>
      </w:tr>
      <w:tr w:rsidR="00826293" w14:paraId="5ABB7677" w14:textId="77777777" w:rsidTr="00345119">
        <w:tc>
          <w:tcPr>
            <w:tcW w:w="9576" w:type="dxa"/>
          </w:tcPr>
          <w:p w14:paraId="38EF9888" w14:textId="77777777" w:rsidR="00250FAB" w:rsidRPr="000A0853" w:rsidRDefault="00250FAB" w:rsidP="00E22AF0">
            <w:pPr>
              <w:jc w:val="both"/>
            </w:pPr>
          </w:p>
        </w:tc>
      </w:tr>
    </w:tbl>
    <w:p w14:paraId="3FB69B38" w14:textId="77777777" w:rsidR="008423E4" w:rsidRPr="00BE0E75" w:rsidRDefault="008423E4" w:rsidP="00E22AF0">
      <w:pPr>
        <w:jc w:val="both"/>
        <w:rPr>
          <w:rFonts w:ascii="Arial" w:hAnsi="Arial"/>
          <w:sz w:val="16"/>
          <w:szCs w:val="16"/>
        </w:rPr>
      </w:pPr>
    </w:p>
    <w:p w14:paraId="5B6D7AD3" w14:textId="77777777" w:rsidR="004108C3" w:rsidRPr="008423E4" w:rsidRDefault="004108C3" w:rsidP="00E22AF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2134" w14:textId="77777777" w:rsidR="00000000" w:rsidRDefault="007D6D03">
      <w:r>
        <w:separator/>
      </w:r>
    </w:p>
  </w:endnote>
  <w:endnote w:type="continuationSeparator" w:id="0">
    <w:p w14:paraId="0DF19A36" w14:textId="77777777" w:rsidR="00000000" w:rsidRDefault="007D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89B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826293" w14:paraId="1F947011" w14:textId="77777777" w:rsidTr="009C1E9A">
      <w:trPr>
        <w:cantSplit/>
      </w:trPr>
      <w:tc>
        <w:tcPr>
          <w:tcW w:w="0" w:type="pct"/>
        </w:tcPr>
        <w:p w14:paraId="4F359B8F" w14:textId="77777777" w:rsidR="00137D90" w:rsidRDefault="00137D90" w:rsidP="009C1E9A">
          <w:pPr>
            <w:pStyle w:val="Footer"/>
            <w:tabs>
              <w:tab w:val="clear" w:pos="8640"/>
              <w:tab w:val="right" w:pos="9360"/>
            </w:tabs>
          </w:pPr>
        </w:p>
      </w:tc>
      <w:tc>
        <w:tcPr>
          <w:tcW w:w="2395" w:type="pct"/>
        </w:tcPr>
        <w:p w14:paraId="569DAB9E" w14:textId="77777777" w:rsidR="00137D90" w:rsidRDefault="00137D90" w:rsidP="009C1E9A">
          <w:pPr>
            <w:pStyle w:val="Footer"/>
            <w:tabs>
              <w:tab w:val="clear" w:pos="8640"/>
              <w:tab w:val="right" w:pos="9360"/>
            </w:tabs>
          </w:pPr>
        </w:p>
        <w:p w14:paraId="79CDB119" w14:textId="77777777" w:rsidR="001A4310" w:rsidRDefault="001A4310" w:rsidP="009C1E9A">
          <w:pPr>
            <w:pStyle w:val="Footer"/>
            <w:tabs>
              <w:tab w:val="clear" w:pos="8640"/>
              <w:tab w:val="right" w:pos="9360"/>
            </w:tabs>
          </w:pPr>
        </w:p>
        <w:p w14:paraId="63101114" w14:textId="77777777" w:rsidR="00137D90" w:rsidRDefault="00137D90" w:rsidP="009C1E9A">
          <w:pPr>
            <w:pStyle w:val="Footer"/>
            <w:tabs>
              <w:tab w:val="clear" w:pos="8640"/>
              <w:tab w:val="right" w:pos="9360"/>
            </w:tabs>
          </w:pPr>
        </w:p>
      </w:tc>
      <w:tc>
        <w:tcPr>
          <w:tcW w:w="2453" w:type="pct"/>
        </w:tcPr>
        <w:p w14:paraId="7A6C15FC" w14:textId="77777777" w:rsidR="00137D90" w:rsidRDefault="00137D90" w:rsidP="009C1E9A">
          <w:pPr>
            <w:pStyle w:val="Footer"/>
            <w:tabs>
              <w:tab w:val="clear" w:pos="8640"/>
              <w:tab w:val="right" w:pos="9360"/>
            </w:tabs>
            <w:jc w:val="right"/>
          </w:pPr>
        </w:p>
      </w:tc>
    </w:tr>
    <w:tr w:rsidR="00826293" w14:paraId="047B7893" w14:textId="77777777" w:rsidTr="009C1E9A">
      <w:trPr>
        <w:cantSplit/>
      </w:trPr>
      <w:tc>
        <w:tcPr>
          <w:tcW w:w="0" w:type="pct"/>
        </w:tcPr>
        <w:p w14:paraId="1C9BF80C" w14:textId="77777777" w:rsidR="00EC379B" w:rsidRDefault="00EC379B" w:rsidP="009C1E9A">
          <w:pPr>
            <w:pStyle w:val="Footer"/>
            <w:tabs>
              <w:tab w:val="clear" w:pos="8640"/>
              <w:tab w:val="right" w:pos="9360"/>
            </w:tabs>
          </w:pPr>
        </w:p>
      </w:tc>
      <w:tc>
        <w:tcPr>
          <w:tcW w:w="2395" w:type="pct"/>
        </w:tcPr>
        <w:p w14:paraId="26879CDB" w14:textId="6E654B6C" w:rsidR="00EC379B" w:rsidRPr="009C1E9A" w:rsidRDefault="007D6D03" w:rsidP="009C1E9A">
          <w:pPr>
            <w:pStyle w:val="Footer"/>
            <w:tabs>
              <w:tab w:val="clear" w:pos="8640"/>
              <w:tab w:val="right" w:pos="9360"/>
            </w:tabs>
            <w:rPr>
              <w:rFonts w:ascii="Shruti" w:hAnsi="Shruti"/>
              <w:sz w:val="22"/>
            </w:rPr>
          </w:pPr>
          <w:r>
            <w:rPr>
              <w:rFonts w:ascii="Shruti" w:hAnsi="Shruti"/>
              <w:sz w:val="22"/>
            </w:rPr>
            <w:t>88R 25481-D</w:t>
          </w:r>
        </w:p>
      </w:tc>
      <w:tc>
        <w:tcPr>
          <w:tcW w:w="2453" w:type="pct"/>
        </w:tcPr>
        <w:p w14:paraId="3B9955C0" w14:textId="55B6C5C4" w:rsidR="00EC379B" w:rsidRDefault="007D6D03" w:rsidP="009C1E9A">
          <w:pPr>
            <w:pStyle w:val="Footer"/>
            <w:tabs>
              <w:tab w:val="clear" w:pos="8640"/>
              <w:tab w:val="right" w:pos="9360"/>
            </w:tabs>
            <w:jc w:val="right"/>
          </w:pPr>
          <w:r>
            <w:fldChar w:fldCharType="begin"/>
          </w:r>
          <w:r>
            <w:instrText xml:space="preserve"> DOCPROPERTY  OTID  \* MERGEFORMAT </w:instrText>
          </w:r>
          <w:r>
            <w:fldChar w:fldCharType="separate"/>
          </w:r>
          <w:r w:rsidR="00C37A51">
            <w:t>23.110.2558</w:t>
          </w:r>
          <w:r>
            <w:fldChar w:fldCharType="end"/>
          </w:r>
        </w:p>
      </w:tc>
    </w:tr>
    <w:tr w:rsidR="00826293" w14:paraId="3104EDCF" w14:textId="77777777" w:rsidTr="009C1E9A">
      <w:trPr>
        <w:cantSplit/>
      </w:trPr>
      <w:tc>
        <w:tcPr>
          <w:tcW w:w="0" w:type="pct"/>
        </w:tcPr>
        <w:p w14:paraId="0FCD605E" w14:textId="77777777" w:rsidR="00EC379B" w:rsidRDefault="00EC379B" w:rsidP="009C1E9A">
          <w:pPr>
            <w:pStyle w:val="Footer"/>
            <w:tabs>
              <w:tab w:val="clear" w:pos="4320"/>
              <w:tab w:val="clear" w:pos="8640"/>
              <w:tab w:val="left" w:pos="2865"/>
            </w:tabs>
          </w:pPr>
        </w:p>
      </w:tc>
      <w:tc>
        <w:tcPr>
          <w:tcW w:w="2395" w:type="pct"/>
        </w:tcPr>
        <w:p w14:paraId="54F6BC21" w14:textId="1048F691" w:rsidR="00EC379B" w:rsidRPr="009C1E9A" w:rsidRDefault="007D6D03" w:rsidP="009C1E9A">
          <w:pPr>
            <w:pStyle w:val="Footer"/>
            <w:tabs>
              <w:tab w:val="clear" w:pos="4320"/>
              <w:tab w:val="clear" w:pos="8640"/>
              <w:tab w:val="left" w:pos="2865"/>
            </w:tabs>
            <w:rPr>
              <w:rFonts w:ascii="Shruti" w:hAnsi="Shruti"/>
              <w:sz w:val="22"/>
            </w:rPr>
          </w:pPr>
          <w:r>
            <w:rPr>
              <w:rFonts w:ascii="Shruti" w:hAnsi="Shruti"/>
              <w:sz w:val="22"/>
            </w:rPr>
            <w:t>Substitute Document Number: 88R 13045</w:t>
          </w:r>
        </w:p>
      </w:tc>
      <w:tc>
        <w:tcPr>
          <w:tcW w:w="2453" w:type="pct"/>
        </w:tcPr>
        <w:p w14:paraId="189C30DB" w14:textId="77777777" w:rsidR="00EC379B" w:rsidRDefault="00EC379B" w:rsidP="006D504F">
          <w:pPr>
            <w:pStyle w:val="Footer"/>
            <w:rPr>
              <w:rStyle w:val="PageNumber"/>
            </w:rPr>
          </w:pPr>
        </w:p>
        <w:p w14:paraId="3B0B067E" w14:textId="77777777" w:rsidR="00EC379B" w:rsidRDefault="00EC379B" w:rsidP="009C1E9A">
          <w:pPr>
            <w:pStyle w:val="Footer"/>
            <w:tabs>
              <w:tab w:val="clear" w:pos="8640"/>
              <w:tab w:val="right" w:pos="9360"/>
            </w:tabs>
            <w:jc w:val="right"/>
          </w:pPr>
        </w:p>
      </w:tc>
    </w:tr>
    <w:tr w:rsidR="00826293" w14:paraId="42E0FF06" w14:textId="77777777" w:rsidTr="009C1E9A">
      <w:trPr>
        <w:cantSplit/>
        <w:trHeight w:val="323"/>
      </w:trPr>
      <w:tc>
        <w:tcPr>
          <w:tcW w:w="0" w:type="pct"/>
          <w:gridSpan w:val="3"/>
        </w:tcPr>
        <w:p w14:paraId="2523F677" w14:textId="77777777" w:rsidR="00EC379B" w:rsidRDefault="007D6D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FB30C05" w14:textId="77777777" w:rsidR="00EC379B" w:rsidRDefault="00EC379B" w:rsidP="009C1E9A">
          <w:pPr>
            <w:pStyle w:val="Footer"/>
            <w:tabs>
              <w:tab w:val="clear" w:pos="8640"/>
              <w:tab w:val="right" w:pos="9360"/>
            </w:tabs>
            <w:jc w:val="center"/>
          </w:pPr>
        </w:p>
      </w:tc>
    </w:tr>
  </w:tbl>
  <w:p w14:paraId="4CA44F8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6CD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3ACE" w14:textId="77777777" w:rsidR="00000000" w:rsidRDefault="007D6D03">
      <w:r>
        <w:separator/>
      </w:r>
    </w:p>
  </w:footnote>
  <w:footnote w:type="continuationSeparator" w:id="0">
    <w:p w14:paraId="05E1BAEB" w14:textId="77777777" w:rsidR="00000000" w:rsidRDefault="007D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615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D208"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713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339"/>
    <w:multiLevelType w:val="hybridMultilevel"/>
    <w:tmpl w:val="56F2E39A"/>
    <w:lvl w:ilvl="0" w:tplc="89C23BAA">
      <w:start w:val="1"/>
      <w:numFmt w:val="bullet"/>
      <w:lvlText w:val=""/>
      <w:lvlJc w:val="left"/>
      <w:pPr>
        <w:tabs>
          <w:tab w:val="num" w:pos="1080"/>
        </w:tabs>
        <w:ind w:left="1080" w:hanging="360"/>
      </w:pPr>
      <w:rPr>
        <w:rFonts w:ascii="Symbol" w:hAnsi="Symbol" w:hint="default"/>
      </w:rPr>
    </w:lvl>
    <w:lvl w:ilvl="1" w:tplc="575CD976">
      <w:start w:val="1"/>
      <w:numFmt w:val="bullet"/>
      <w:lvlText w:val="o"/>
      <w:lvlJc w:val="left"/>
      <w:pPr>
        <w:ind w:left="1800" w:hanging="360"/>
      </w:pPr>
      <w:rPr>
        <w:rFonts w:ascii="Courier New" w:hAnsi="Courier New" w:cs="Courier New" w:hint="default"/>
      </w:rPr>
    </w:lvl>
    <w:lvl w:ilvl="2" w:tplc="0A70A558" w:tentative="1">
      <w:start w:val="1"/>
      <w:numFmt w:val="bullet"/>
      <w:lvlText w:val=""/>
      <w:lvlJc w:val="left"/>
      <w:pPr>
        <w:ind w:left="2520" w:hanging="360"/>
      </w:pPr>
      <w:rPr>
        <w:rFonts w:ascii="Wingdings" w:hAnsi="Wingdings" w:hint="default"/>
      </w:rPr>
    </w:lvl>
    <w:lvl w:ilvl="3" w:tplc="91482404" w:tentative="1">
      <w:start w:val="1"/>
      <w:numFmt w:val="bullet"/>
      <w:lvlText w:val=""/>
      <w:lvlJc w:val="left"/>
      <w:pPr>
        <w:ind w:left="3240" w:hanging="360"/>
      </w:pPr>
      <w:rPr>
        <w:rFonts w:ascii="Symbol" w:hAnsi="Symbol" w:hint="default"/>
      </w:rPr>
    </w:lvl>
    <w:lvl w:ilvl="4" w:tplc="175A4E74" w:tentative="1">
      <w:start w:val="1"/>
      <w:numFmt w:val="bullet"/>
      <w:lvlText w:val="o"/>
      <w:lvlJc w:val="left"/>
      <w:pPr>
        <w:ind w:left="3960" w:hanging="360"/>
      </w:pPr>
      <w:rPr>
        <w:rFonts w:ascii="Courier New" w:hAnsi="Courier New" w:cs="Courier New" w:hint="default"/>
      </w:rPr>
    </w:lvl>
    <w:lvl w:ilvl="5" w:tplc="22BE5D18" w:tentative="1">
      <w:start w:val="1"/>
      <w:numFmt w:val="bullet"/>
      <w:lvlText w:val=""/>
      <w:lvlJc w:val="left"/>
      <w:pPr>
        <w:ind w:left="4680" w:hanging="360"/>
      </w:pPr>
      <w:rPr>
        <w:rFonts w:ascii="Wingdings" w:hAnsi="Wingdings" w:hint="default"/>
      </w:rPr>
    </w:lvl>
    <w:lvl w:ilvl="6" w:tplc="CA7A3E72" w:tentative="1">
      <w:start w:val="1"/>
      <w:numFmt w:val="bullet"/>
      <w:lvlText w:val=""/>
      <w:lvlJc w:val="left"/>
      <w:pPr>
        <w:ind w:left="5400" w:hanging="360"/>
      </w:pPr>
      <w:rPr>
        <w:rFonts w:ascii="Symbol" w:hAnsi="Symbol" w:hint="default"/>
      </w:rPr>
    </w:lvl>
    <w:lvl w:ilvl="7" w:tplc="F954D094" w:tentative="1">
      <w:start w:val="1"/>
      <w:numFmt w:val="bullet"/>
      <w:lvlText w:val="o"/>
      <w:lvlJc w:val="left"/>
      <w:pPr>
        <w:ind w:left="6120" w:hanging="360"/>
      </w:pPr>
      <w:rPr>
        <w:rFonts w:ascii="Courier New" w:hAnsi="Courier New" w:cs="Courier New" w:hint="default"/>
      </w:rPr>
    </w:lvl>
    <w:lvl w:ilvl="8" w:tplc="350EAF84" w:tentative="1">
      <w:start w:val="1"/>
      <w:numFmt w:val="bullet"/>
      <w:lvlText w:val=""/>
      <w:lvlJc w:val="left"/>
      <w:pPr>
        <w:ind w:left="6840" w:hanging="360"/>
      </w:pPr>
      <w:rPr>
        <w:rFonts w:ascii="Wingdings" w:hAnsi="Wingdings" w:hint="default"/>
      </w:rPr>
    </w:lvl>
  </w:abstractNum>
  <w:abstractNum w:abstractNumId="1" w15:restartNumberingAfterBreak="0">
    <w:nsid w:val="2B022855"/>
    <w:multiLevelType w:val="hybridMultilevel"/>
    <w:tmpl w:val="A9D2693C"/>
    <w:lvl w:ilvl="0" w:tplc="A45E1C56">
      <w:start w:val="1"/>
      <w:numFmt w:val="bullet"/>
      <w:lvlText w:val=""/>
      <w:lvlJc w:val="left"/>
      <w:pPr>
        <w:tabs>
          <w:tab w:val="num" w:pos="1080"/>
        </w:tabs>
        <w:ind w:left="1080" w:hanging="360"/>
      </w:pPr>
      <w:rPr>
        <w:rFonts w:ascii="Symbol" w:hAnsi="Symbol" w:hint="default"/>
      </w:rPr>
    </w:lvl>
    <w:lvl w:ilvl="1" w:tplc="86B8B16A">
      <w:start w:val="1"/>
      <w:numFmt w:val="bullet"/>
      <w:lvlText w:val="o"/>
      <w:lvlJc w:val="left"/>
      <w:pPr>
        <w:ind w:left="1800" w:hanging="360"/>
      </w:pPr>
      <w:rPr>
        <w:rFonts w:ascii="Courier New" w:hAnsi="Courier New" w:cs="Courier New" w:hint="default"/>
      </w:rPr>
    </w:lvl>
    <w:lvl w:ilvl="2" w:tplc="B5AC2DCE" w:tentative="1">
      <w:start w:val="1"/>
      <w:numFmt w:val="bullet"/>
      <w:lvlText w:val=""/>
      <w:lvlJc w:val="left"/>
      <w:pPr>
        <w:ind w:left="2520" w:hanging="360"/>
      </w:pPr>
      <w:rPr>
        <w:rFonts w:ascii="Wingdings" w:hAnsi="Wingdings" w:hint="default"/>
      </w:rPr>
    </w:lvl>
    <w:lvl w:ilvl="3" w:tplc="A4AA8B96" w:tentative="1">
      <w:start w:val="1"/>
      <w:numFmt w:val="bullet"/>
      <w:lvlText w:val=""/>
      <w:lvlJc w:val="left"/>
      <w:pPr>
        <w:ind w:left="3240" w:hanging="360"/>
      </w:pPr>
      <w:rPr>
        <w:rFonts w:ascii="Symbol" w:hAnsi="Symbol" w:hint="default"/>
      </w:rPr>
    </w:lvl>
    <w:lvl w:ilvl="4" w:tplc="6B344C12" w:tentative="1">
      <w:start w:val="1"/>
      <w:numFmt w:val="bullet"/>
      <w:lvlText w:val="o"/>
      <w:lvlJc w:val="left"/>
      <w:pPr>
        <w:ind w:left="3960" w:hanging="360"/>
      </w:pPr>
      <w:rPr>
        <w:rFonts w:ascii="Courier New" w:hAnsi="Courier New" w:cs="Courier New" w:hint="default"/>
      </w:rPr>
    </w:lvl>
    <w:lvl w:ilvl="5" w:tplc="CE74F708" w:tentative="1">
      <w:start w:val="1"/>
      <w:numFmt w:val="bullet"/>
      <w:lvlText w:val=""/>
      <w:lvlJc w:val="left"/>
      <w:pPr>
        <w:ind w:left="4680" w:hanging="360"/>
      </w:pPr>
      <w:rPr>
        <w:rFonts w:ascii="Wingdings" w:hAnsi="Wingdings" w:hint="default"/>
      </w:rPr>
    </w:lvl>
    <w:lvl w:ilvl="6" w:tplc="8098D004" w:tentative="1">
      <w:start w:val="1"/>
      <w:numFmt w:val="bullet"/>
      <w:lvlText w:val=""/>
      <w:lvlJc w:val="left"/>
      <w:pPr>
        <w:ind w:left="5400" w:hanging="360"/>
      </w:pPr>
      <w:rPr>
        <w:rFonts w:ascii="Symbol" w:hAnsi="Symbol" w:hint="default"/>
      </w:rPr>
    </w:lvl>
    <w:lvl w:ilvl="7" w:tplc="DAE07A38" w:tentative="1">
      <w:start w:val="1"/>
      <w:numFmt w:val="bullet"/>
      <w:lvlText w:val="o"/>
      <w:lvlJc w:val="left"/>
      <w:pPr>
        <w:ind w:left="6120" w:hanging="360"/>
      </w:pPr>
      <w:rPr>
        <w:rFonts w:ascii="Courier New" w:hAnsi="Courier New" w:cs="Courier New" w:hint="default"/>
      </w:rPr>
    </w:lvl>
    <w:lvl w:ilvl="8" w:tplc="3998D4E6" w:tentative="1">
      <w:start w:val="1"/>
      <w:numFmt w:val="bullet"/>
      <w:lvlText w:val=""/>
      <w:lvlJc w:val="left"/>
      <w:pPr>
        <w:ind w:left="6840" w:hanging="360"/>
      </w:pPr>
      <w:rPr>
        <w:rFonts w:ascii="Wingdings" w:hAnsi="Wingdings" w:hint="default"/>
      </w:rPr>
    </w:lvl>
  </w:abstractNum>
  <w:abstractNum w:abstractNumId="2" w15:restartNumberingAfterBreak="0">
    <w:nsid w:val="2E053189"/>
    <w:multiLevelType w:val="hybridMultilevel"/>
    <w:tmpl w:val="42CE3F84"/>
    <w:lvl w:ilvl="0" w:tplc="9E081F34">
      <w:start w:val="1"/>
      <w:numFmt w:val="bullet"/>
      <w:lvlText w:val=""/>
      <w:lvlJc w:val="left"/>
      <w:pPr>
        <w:tabs>
          <w:tab w:val="num" w:pos="720"/>
        </w:tabs>
        <w:ind w:left="720" w:hanging="360"/>
      </w:pPr>
      <w:rPr>
        <w:rFonts w:ascii="Symbol" w:hAnsi="Symbol" w:hint="default"/>
      </w:rPr>
    </w:lvl>
    <w:lvl w:ilvl="1" w:tplc="75D26AD8">
      <w:start w:val="1"/>
      <w:numFmt w:val="bullet"/>
      <w:lvlText w:val="o"/>
      <w:lvlJc w:val="left"/>
      <w:pPr>
        <w:ind w:left="1440" w:hanging="360"/>
      </w:pPr>
      <w:rPr>
        <w:rFonts w:ascii="Courier New" w:hAnsi="Courier New" w:cs="Courier New" w:hint="default"/>
      </w:rPr>
    </w:lvl>
    <w:lvl w:ilvl="2" w:tplc="46B056F8" w:tentative="1">
      <w:start w:val="1"/>
      <w:numFmt w:val="bullet"/>
      <w:lvlText w:val=""/>
      <w:lvlJc w:val="left"/>
      <w:pPr>
        <w:ind w:left="2160" w:hanging="360"/>
      </w:pPr>
      <w:rPr>
        <w:rFonts w:ascii="Wingdings" w:hAnsi="Wingdings" w:hint="default"/>
      </w:rPr>
    </w:lvl>
    <w:lvl w:ilvl="3" w:tplc="DECAAEFA" w:tentative="1">
      <w:start w:val="1"/>
      <w:numFmt w:val="bullet"/>
      <w:lvlText w:val=""/>
      <w:lvlJc w:val="left"/>
      <w:pPr>
        <w:ind w:left="2880" w:hanging="360"/>
      </w:pPr>
      <w:rPr>
        <w:rFonts w:ascii="Symbol" w:hAnsi="Symbol" w:hint="default"/>
      </w:rPr>
    </w:lvl>
    <w:lvl w:ilvl="4" w:tplc="3B302356" w:tentative="1">
      <w:start w:val="1"/>
      <w:numFmt w:val="bullet"/>
      <w:lvlText w:val="o"/>
      <w:lvlJc w:val="left"/>
      <w:pPr>
        <w:ind w:left="3600" w:hanging="360"/>
      </w:pPr>
      <w:rPr>
        <w:rFonts w:ascii="Courier New" w:hAnsi="Courier New" w:cs="Courier New" w:hint="default"/>
      </w:rPr>
    </w:lvl>
    <w:lvl w:ilvl="5" w:tplc="FD9C0116" w:tentative="1">
      <w:start w:val="1"/>
      <w:numFmt w:val="bullet"/>
      <w:lvlText w:val=""/>
      <w:lvlJc w:val="left"/>
      <w:pPr>
        <w:ind w:left="4320" w:hanging="360"/>
      </w:pPr>
      <w:rPr>
        <w:rFonts w:ascii="Wingdings" w:hAnsi="Wingdings" w:hint="default"/>
      </w:rPr>
    </w:lvl>
    <w:lvl w:ilvl="6" w:tplc="E1EEFD6A" w:tentative="1">
      <w:start w:val="1"/>
      <w:numFmt w:val="bullet"/>
      <w:lvlText w:val=""/>
      <w:lvlJc w:val="left"/>
      <w:pPr>
        <w:ind w:left="5040" w:hanging="360"/>
      </w:pPr>
      <w:rPr>
        <w:rFonts w:ascii="Symbol" w:hAnsi="Symbol" w:hint="default"/>
      </w:rPr>
    </w:lvl>
    <w:lvl w:ilvl="7" w:tplc="6E901472" w:tentative="1">
      <w:start w:val="1"/>
      <w:numFmt w:val="bullet"/>
      <w:lvlText w:val="o"/>
      <w:lvlJc w:val="left"/>
      <w:pPr>
        <w:ind w:left="5760" w:hanging="360"/>
      </w:pPr>
      <w:rPr>
        <w:rFonts w:ascii="Courier New" w:hAnsi="Courier New" w:cs="Courier New" w:hint="default"/>
      </w:rPr>
    </w:lvl>
    <w:lvl w:ilvl="8" w:tplc="DB9EECE0" w:tentative="1">
      <w:start w:val="1"/>
      <w:numFmt w:val="bullet"/>
      <w:lvlText w:val=""/>
      <w:lvlJc w:val="left"/>
      <w:pPr>
        <w:ind w:left="6480" w:hanging="360"/>
      </w:pPr>
      <w:rPr>
        <w:rFonts w:ascii="Wingdings" w:hAnsi="Wingdings" w:hint="default"/>
      </w:rPr>
    </w:lvl>
  </w:abstractNum>
  <w:abstractNum w:abstractNumId="3" w15:restartNumberingAfterBreak="0">
    <w:nsid w:val="57B178CC"/>
    <w:multiLevelType w:val="hybridMultilevel"/>
    <w:tmpl w:val="0624FB1C"/>
    <w:lvl w:ilvl="0" w:tplc="DAA0B52C">
      <w:start w:val="1"/>
      <w:numFmt w:val="bullet"/>
      <w:lvlText w:val=""/>
      <w:lvlJc w:val="left"/>
      <w:pPr>
        <w:tabs>
          <w:tab w:val="num" w:pos="720"/>
        </w:tabs>
        <w:ind w:left="720" w:hanging="360"/>
      </w:pPr>
      <w:rPr>
        <w:rFonts w:ascii="Symbol" w:hAnsi="Symbol" w:hint="default"/>
      </w:rPr>
    </w:lvl>
    <w:lvl w:ilvl="1" w:tplc="D0722846">
      <w:start w:val="1"/>
      <w:numFmt w:val="bullet"/>
      <w:lvlText w:val="o"/>
      <w:lvlJc w:val="left"/>
      <w:pPr>
        <w:ind w:left="1440" w:hanging="360"/>
      </w:pPr>
      <w:rPr>
        <w:rFonts w:ascii="Courier New" w:hAnsi="Courier New" w:cs="Courier New" w:hint="default"/>
      </w:rPr>
    </w:lvl>
    <w:lvl w:ilvl="2" w:tplc="5EC4F800" w:tentative="1">
      <w:start w:val="1"/>
      <w:numFmt w:val="bullet"/>
      <w:lvlText w:val=""/>
      <w:lvlJc w:val="left"/>
      <w:pPr>
        <w:ind w:left="2160" w:hanging="360"/>
      </w:pPr>
      <w:rPr>
        <w:rFonts w:ascii="Wingdings" w:hAnsi="Wingdings" w:hint="default"/>
      </w:rPr>
    </w:lvl>
    <w:lvl w:ilvl="3" w:tplc="9B78DFCC" w:tentative="1">
      <w:start w:val="1"/>
      <w:numFmt w:val="bullet"/>
      <w:lvlText w:val=""/>
      <w:lvlJc w:val="left"/>
      <w:pPr>
        <w:ind w:left="2880" w:hanging="360"/>
      </w:pPr>
      <w:rPr>
        <w:rFonts w:ascii="Symbol" w:hAnsi="Symbol" w:hint="default"/>
      </w:rPr>
    </w:lvl>
    <w:lvl w:ilvl="4" w:tplc="4D063418" w:tentative="1">
      <w:start w:val="1"/>
      <w:numFmt w:val="bullet"/>
      <w:lvlText w:val="o"/>
      <w:lvlJc w:val="left"/>
      <w:pPr>
        <w:ind w:left="3600" w:hanging="360"/>
      </w:pPr>
      <w:rPr>
        <w:rFonts w:ascii="Courier New" w:hAnsi="Courier New" w:cs="Courier New" w:hint="default"/>
      </w:rPr>
    </w:lvl>
    <w:lvl w:ilvl="5" w:tplc="E52EA45E" w:tentative="1">
      <w:start w:val="1"/>
      <w:numFmt w:val="bullet"/>
      <w:lvlText w:val=""/>
      <w:lvlJc w:val="left"/>
      <w:pPr>
        <w:ind w:left="4320" w:hanging="360"/>
      </w:pPr>
      <w:rPr>
        <w:rFonts w:ascii="Wingdings" w:hAnsi="Wingdings" w:hint="default"/>
      </w:rPr>
    </w:lvl>
    <w:lvl w:ilvl="6" w:tplc="51C8CDCA" w:tentative="1">
      <w:start w:val="1"/>
      <w:numFmt w:val="bullet"/>
      <w:lvlText w:val=""/>
      <w:lvlJc w:val="left"/>
      <w:pPr>
        <w:ind w:left="5040" w:hanging="360"/>
      </w:pPr>
      <w:rPr>
        <w:rFonts w:ascii="Symbol" w:hAnsi="Symbol" w:hint="default"/>
      </w:rPr>
    </w:lvl>
    <w:lvl w:ilvl="7" w:tplc="6D3026C8" w:tentative="1">
      <w:start w:val="1"/>
      <w:numFmt w:val="bullet"/>
      <w:lvlText w:val="o"/>
      <w:lvlJc w:val="left"/>
      <w:pPr>
        <w:ind w:left="5760" w:hanging="360"/>
      </w:pPr>
      <w:rPr>
        <w:rFonts w:ascii="Courier New" w:hAnsi="Courier New" w:cs="Courier New" w:hint="default"/>
      </w:rPr>
    </w:lvl>
    <w:lvl w:ilvl="8" w:tplc="530EA056" w:tentative="1">
      <w:start w:val="1"/>
      <w:numFmt w:val="bullet"/>
      <w:lvlText w:val=""/>
      <w:lvlJc w:val="left"/>
      <w:pPr>
        <w:ind w:left="6480" w:hanging="360"/>
      </w:pPr>
      <w:rPr>
        <w:rFonts w:ascii="Wingdings" w:hAnsi="Wingdings" w:hint="default"/>
      </w:rPr>
    </w:lvl>
  </w:abstractNum>
  <w:abstractNum w:abstractNumId="4" w15:restartNumberingAfterBreak="0">
    <w:nsid w:val="6CE26CE0"/>
    <w:multiLevelType w:val="hybridMultilevel"/>
    <w:tmpl w:val="238652C0"/>
    <w:lvl w:ilvl="0" w:tplc="0CDA4890">
      <w:start w:val="1"/>
      <w:numFmt w:val="bullet"/>
      <w:lvlText w:val=""/>
      <w:lvlJc w:val="left"/>
      <w:pPr>
        <w:tabs>
          <w:tab w:val="num" w:pos="720"/>
        </w:tabs>
        <w:ind w:left="720" w:hanging="360"/>
      </w:pPr>
      <w:rPr>
        <w:rFonts w:ascii="Symbol" w:hAnsi="Symbol" w:hint="default"/>
      </w:rPr>
    </w:lvl>
    <w:lvl w:ilvl="1" w:tplc="19203BAE" w:tentative="1">
      <w:start w:val="1"/>
      <w:numFmt w:val="bullet"/>
      <w:lvlText w:val="o"/>
      <w:lvlJc w:val="left"/>
      <w:pPr>
        <w:ind w:left="1440" w:hanging="360"/>
      </w:pPr>
      <w:rPr>
        <w:rFonts w:ascii="Courier New" w:hAnsi="Courier New" w:cs="Courier New" w:hint="default"/>
      </w:rPr>
    </w:lvl>
    <w:lvl w:ilvl="2" w:tplc="1644AB1C" w:tentative="1">
      <w:start w:val="1"/>
      <w:numFmt w:val="bullet"/>
      <w:lvlText w:val=""/>
      <w:lvlJc w:val="left"/>
      <w:pPr>
        <w:ind w:left="2160" w:hanging="360"/>
      </w:pPr>
      <w:rPr>
        <w:rFonts w:ascii="Wingdings" w:hAnsi="Wingdings" w:hint="default"/>
      </w:rPr>
    </w:lvl>
    <w:lvl w:ilvl="3" w:tplc="BDDC3910" w:tentative="1">
      <w:start w:val="1"/>
      <w:numFmt w:val="bullet"/>
      <w:lvlText w:val=""/>
      <w:lvlJc w:val="left"/>
      <w:pPr>
        <w:ind w:left="2880" w:hanging="360"/>
      </w:pPr>
      <w:rPr>
        <w:rFonts w:ascii="Symbol" w:hAnsi="Symbol" w:hint="default"/>
      </w:rPr>
    </w:lvl>
    <w:lvl w:ilvl="4" w:tplc="A77491F0" w:tentative="1">
      <w:start w:val="1"/>
      <w:numFmt w:val="bullet"/>
      <w:lvlText w:val="o"/>
      <w:lvlJc w:val="left"/>
      <w:pPr>
        <w:ind w:left="3600" w:hanging="360"/>
      </w:pPr>
      <w:rPr>
        <w:rFonts w:ascii="Courier New" w:hAnsi="Courier New" w:cs="Courier New" w:hint="default"/>
      </w:rPr>
    </w:lvl>
    <w:lvl w:ilvl="5" w:tplc="266C5F66" w:tentative="1">
      <w:start w:val="1"/>
      <w:numFmt w:val="bullet"/>
      <w:lvlText w:val=""/>
      <w:lvlJc w:val="left"/>
      <w:pPr>
        <w:ind w:left="4320" w:hanging="360"/>
      </w:pPr>
      <w:rPr>
        <w:rFonts w:ascii="Wingdings" w:hAnsi="Wingdings" w:hint="default"/>
      </w:rPr>
    </w:lvl>
    <w:lvl w:ilvl="6" w:tplc="2C24B826" w:tentative="1">
      <w:start w:val="1"/>
      <w:numFmt w:val="bullet"/>
      <w:lvlText w:val=""/>
      <w:lvlJc w:val="left"/>
      <w:pPr>
        <w:ind w:left="5040" w:hanging="360"/>
      </w:pPr>
      <w:rPr>
        <w:rFonts w:ascii="Symbol" w:hAnsi="Symbol" w:hint="default"/>
      </w:rPr>
    </w:lvl>
    <w:lvl w:ilvl="7" w:tplc="02D4DDF0" w:tentative="1">
      <w:start w:val="1"/>
      <w:numFmt w:val="bullet"/>
      <w:lvlText w:val="o"/>
      <w:lvlJc w:val="left"/>
      <w:pPr>
        <w:ind w:left="5760" w:hanging="360"/>
      </w:pPr>
      <w:rPr>
        <w:rFonts w:ascii="Courier New" w:hAnsi="Courier New" w:cs="Courier New" w:hint="default"/>
      </w:rPr>
    </w:lvl>
    <w:lvl w:ilvl="8" w:tplc="C84473EE" w:tentative="1">
      <w:start w:val="1"/>
      <w:numFmt w:val="bullet"/>
      <w:lvlText w:val=""/>
      <w:lvlJc w:val="left"/>
      <w:pPr>
        <w:ind w:left="6480" w:hanging="360"/>
      </w:pPr>
      <w:rPr>
        <w:rFonts w:ascii="Wingdings" w:hAnsi="Wingdings" w:hint="default"/>
      </w:rPr>
    </w:lvl>
  </w:abstractNum>
  <w:abstractNum w:abstractNumId="5" w15:restartNumberingAfterBreak="0">
    <w:nsid w:val="73D9293A"/>
    <w:multiLevelType w:val="hybridMultilevel"/>
    <w:tmpl w:val="8A3CCB98"/>
    <w:lvl w:ilvl="0" w:tplc="9D8EC316">
      <w:start w:val="1"/>
      <w:numFmt w:val="bullet"/>
      <w:lvlText w:val=""/>
      <w:lvlJc w:val="left"/>
      <w:pPr>
        <w:tabs>
          <w:tab w:val="num" w:pos="720"/>
        </w:tabs>
        <w:ind w:left="720" w:hanging="360"/>
      </w:pPr>
      <w:rPr>
        <w:rFonts w:ascii="Symbol" w:hAnsi="Symbol" w:hint="default"/>
      </w:rPr>
    </w:lvl>
    <w:lvl w:ilvl="1" w:tplc="D4A0B3E2">
      <w:start w:val="1"/>
      <w:numFmt w:val="bullet"/>
      <w:lvlText w:val="o"/>
      <w:lvlJc w:val="left"/>
      <w:pPr>
        <w:ind w:left="1440" w:hanging="360"/>
      </w:pPr>
      <w:rPr>
        <w:rFonts w:ascii="Courier New" w:hAnsi="Courier New" w:cs="Courier New" w:hint="default"/>
      </w:rPr>
    </w:lvl>
    <w:lvl w:ilvl="2" w:tplc="88C42DFE" w:tentative="1">
      <w:start w:val="1"/>
      <w:numFmt w:val="bullet"/>
      <w:lvlText w:val=""/>
      <w:lvlJc w:val="left"/>
      <w:pPr>
        <w:ind w:left="2160" w:hanging="360"/>
      </w:pPr>
      <w:rPr>
        <w:rFonts w:ascii="Wingdings" w:hAnsi="Wingdings" w:hint="default"/>
      </w:rPr>
    </w:lvl>
    <w:lvl w:ilvl="3" w:tplc="EEB65F8E" w:tentative="1">
      <w:start w:val="1"/>
      <w:numFmt w:val="bullet"/>
      <w:lvlText w:val=""/>
      <w:lvlJc w:val="left"/>
      <w:pPr>
        <w:ind w:left="2880" w:hanging="360"/>
      </w:pPr>
      <w:rPr>
        <w:rFonts w:ascii="Symbol" w:hAnsi="Symbol" w:hint="default"/>
      </w:rPr>
    </w:lvl>
    <w:lvl w:ilvl="4" w:tplc="641861EA" w:tentative="1">
      <w:start w:val="1"/>
      <w:numFmt w:val="bullet"/>
      <w:lvlText w:val="o"/>
      <w:lvlJc w:val="left"/>
      <w:pPr>
        <w:ind w:left="3600" w:hanging="360"/>
      </w:pPr>
      <w:rPr>
        <w:rFonts w:ascii="Courier New" w:hAnsi="Courier New" w:cs="Courier New" w:hint="default"/>
      </w:rPr>
    </w:lvl>
    <w:lvl w:ilvl="5" w:tplc="C78CBBD4" w:tentative="1">
      <w:start w:val="1"/>
      <w:numFmt w:val="bullet"/>
      <w:lvlText w:val=""/>
      <w:lvlJc w:val="left"/>
      <w:pPr>
        <w:ind w:left="4320" w:hanging="360"/>
      </w:pPr>
      <w:rPr>
        <w:rFonts w:ascii="Wingdings" w:hAnsi="Wingdings" w:hint="default"/>
      </w:rPr>
    </w:lvl>
    <w:lvl w:ilvl="6" w:tplc="545490D0" w:tentative="1">
      <w:start w:val="1"/>
      <w:numFmt w:val="bullet"/>
      <w:lvlText w:val=""/>
      <w:lvlJc w:val="left"/>
      <w:pPr>
        <w:ind w:left="5040" w:hanging="360"/>
      </w:pPr>
      <w:rPr>
        <w:rFonts w:ascii="Symbol" w:hAnsi="Symbol" w:hint="default"/>
      </w:rPr>
    </w:lvl>
    <w:lvl w:ilvl="7" w:tplc="FF52A82C" w:tentative="1">
      <w:start w:val="1"/>
      <w:numFmt w:val="bullet"/>
      <w:lvlText w:val="o"/>
      <w:lvlJc w:val="left"/>
      <w:pPr>
        <w:ind w:left="5760" w:hanging="360"/>
      </w:pPr>
      <w:rPr>
        <w:rFonts w:ascii="Courier New" w:hAnsi="Courier New" w:cs="Courier New" w:hint="default"/>
      </w:rPr>
    </w:lvl>
    <w:lvl w:ilvl="8" w:tplc="0D68D2A8" w:tentative="1">
      <w:start w:val="1"/>
      <w:numFmt w:val="bullet"/>
      <w:lvlText w:val=""/>
      <w:lvlJc w:val="left"/>
      <w:pPr>
        <w:ind w:left="6480" w:hanging="360"/>
      </w:pPr>
      <w:rPr>
        <w:rFonts w:ascii="Wingdings" w:hAnsi="Wingdings" w:hint="default"/>
      </w:rPr>
    </w:lvl>
  </w:abstractNum>
  <w:num w:numId="1" w16cid:durableId="550655163">
    <w:abstractNumId w:val="3"/>
  </w:num>
  <w:num w:numId="2" w16cid:durableId="717047120">
    <w:abstractNumId w:val="0"/>
  </w:num>
  <w:num w:numId="3" w16cid:durableId="393545970">
    <w:abstractNumId w:val="1"/>
  </w:num>
  <w:num w:numId="4" w16cid:durableId="525220003">
    <w:abstractNumId w:val="2"/>
  </w:num>
  <w:num w:numId="5" w16cid:durableId="661078998">
    <w:abstractNumId w:val="5"/>
  </w:num>
  <w:num w:numId="6" w16cid:durableId="210167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F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37AE"/>
    <w:rsid w:val="000555E0"/>
    <w:rsid w:val="00055C12"/>
    <w:rsid w:val="000608B0"/>
    <w:rsid w:val="0006104C"/>
    <w:rsid w:val="00064BF2"/>
    <w:rsid w:val="000667BA"/>
    <w:rsid w:val="000676A7"/>
    <w:rsid w:val="00073914"/>
    <w:rsid w:val="00074236"/>
    <w:rsid w:val="000746BD"/>
    <w:rsid w:val="00076D7D"/>
    <w:rsid w:val="00080D95"/>
    <w:rsid w:val="00085DD2"/>
    <w:rsid w:val="00090E6B"/>
    <w:rsid w:val="00091B2C"/>
    <w:rsid w:val="00092ABC"/>
    <w:rsid w:val="000940E1"/>
    <w:rsid w:val="00097AAF"/>
    <w:rsid w:val="00097BB5"/>
    <w:rsid w:val="00097D13"/>
    <w:rsid w:val="000A085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5DA4"/>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A26"/>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0FAB"/>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171"/>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1F3"/>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3D4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09B"/>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820"/>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4786A"/>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9799F"/>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B5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3BE"/>
    <w:rsid w:val="00617411"/>
    <w:rsid w:val="006249CB"/>
    <w:rsid w:val="006272DD"/>
    <w:rsid w:val="00630963"/>
    <w:rsid w:val="00631897"/>
    <w:rsid w:val="00632928"/>
    <w:rsid w:val="006330DA"/>
    <w:rsid w:val="00633262"/>
    <w:rsid w:val="00633460"/>
    <w:rsid w:val="00634087"/>
    <w:rsid w:val="006402E7"/>
    <w:rsid w:val="00640CB6"/>
    <w:rsid w:val="00641B42"/>
    <w:rsid w:val="00643BFD"/>
    <w:rsid w:val="00645750"/>
    <w:rsid w:val="00650692"/>
    <w:rsid w:val="006508D3"/>
    <w:rsid w:val="00650AFA"/>
    <w:rsid w:val="00657690"/>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11A"/>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60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010"/>
    <w:rsid w:val="0078552A"/>
    <w:rsid w:val="00785729"/>
    <w:rsid w:val="00786058"/>
    <w:rsid w:val="0079487D"/>
    <w:rsid w:val="007966D4"/>
    <w:rsid w:val="00796A0A"/>
    <w:rsid w:val="0079792C"/>
    <w:rsid w:val="007A0989"/>
    <w:rsid w:val="007A331F"/>
    <w:rsid w:val="007A3844"/>
    <w:rsid w:val="007A4381"/>
    <w:rsid w:val="007A5466"/>
    <w:rsid w:val="007A7EC1"/>
    <w:rsid w:val="007B40C5"/>
    <w:rsid w:val="007B4FCA"/>
    <w:rsid w:val="007B7B85"/>
    <w:rsid w:val="007C462E"/>
    <w:rsid w:val="007C496B"/>
    <w:rsid w:val="007C6803"/>
    <w:rsid w:val="007D2892"/>
    <w:rsid w:val="007D2DCC"/>
    <w:rsid w:val="007D47E1"/>
    <w:rsid w:val="007D6D03"/>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6293"/>
    <w:rsid w:val="00827749"/>
    <w:rsid w:val="00827B7E"/>
    <w:rsid w:val="00830EEB"/>
    <w:rsid w:val="008347A9"/>
    <w:rsid w:val="00835628"/>
    <w:rsid w:val="00835E90"/>
    <w:rsid w:val="00837842"/>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41D"/>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0E55"/>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3493"/>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833"/>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A94"/>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1B2"/>
    <w:rsid w:val="00B73BB4"/>
    <w:rsid w:val="00B80532"/>
    <w:rsid w:val="00B82039"/>
    <w:rsid w:val="00B82454"/>
    <w:rsid w:val="00B90097"/>
    <w:rsid w:val="00B90999"/>
    <w:rsid w:val="00B9104F"/>
    <w:rsid w:val="00B91AD7"/>
    <w:rsid w:val="00B92D23"/>
    <w:rsid w:val="00B95BC8"/>
    <w:rsid w:val="00B96E87"/>
    <w:rsid w:val="00BA0D81"/>
    <w:rsid w:val="00BA146A"/>
    <w:rsid w:val="00BA32EE"/>
    <w:rsid w:val="00BB4D69"/>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6A38"/>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A5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261"/>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9E2"/>
    <w:rsid w:val="00CF4827"/>
    <w:rsid w:val="00CF4C69"/>
    <w:rsid w:val="00CF581C"/>
    <w:rsid w:val="00CF71E0"/>
    <w:rsid w:val="00D001B1"/>
    <w:rsid w:val="00D03176"/>
    <w:rsid w:val="00D060A8"/>
    <w:rsid w:val="00D06605"/>
    <w:rsid w:val="00D0720F"/>
    <w:rsid w:val="00D074E2"/>
    <w:rsid w:val="00D11B0B"/>
    <w:rsid w:val="00D12A3E"/>
    <w:rsid w:val="00D2159D"/>
    <w:rsid w:val="00D22160"/>
    <w:rsid w:val="00D22172"/>
    <w:rsid w:val="00D2301B"/>
    <w:rsid w:val="00D239EE"/>
    <w:rsid w:val="00D30534"/>
    <w:rsid w:val="00D340FE"/>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617"/>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640"/>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AF0"/>
    <w:rsid w:val="00E2551E"/>
    <w:rsid w:val="00E26B13"/>
    <w:rsid w:val="00E27E5A"/>
    <w:rsid w:val="00E31135"/>
    <w:rsid w:val="00E317BA"/>
    <w:rsid w:val="00E3316E"/>
    <w:rsid w:val="00E3469B"/>
    <w:rsid w:val="00E3679D"/>
    <w:rsid w:val="00E3795D"/>
    <w:rsid w:val="00E4098A"/>
    <w:rsid w:val="00E41CAE"/>
    <w:rsid w:val="00E42014"/>
    <w:rsid w:val="00E42B85"/>
    <w:rsid w:val="00E42BB2"/>
    <w:rsid w:val="00E43263"/>
    <w:rsid w:val="00E438AE"/>
    <w:rsid w:val="00E443CE"/>
    <w:rsid w:val="00E45547"/>
    <w:rsid w:val="00E47695"/>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3F38"/>
    <w:rsid w:val="00EC41B1"/>
    <w:rsid w:val="00EC6A69"/>
    <w:rsid w:val="00ED0665"/>
    <w:rsid w:val="00ED12C0"/>
    <w:rsid w:val="00ED19F0"/>
    <w:rsid w:val="00ED2B50"/>
    <w:rsid w:val="00ED3A32"/>
    <w:rsid w:val="00ED3BDE"/>
    <w:rsid w:val="00ED68FB"/>
    <w:rsid w:val="00ED783A"/>
    <w:rsid w:val="00EE2E34"/>
    <w:rsid w:val="00EE2E91"/>
    <w:rsid w:val="00EE3370"/>
    <w:rsid w:val="00EE4139"/>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22C3"/>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FD54E-03DC-4FA2-AECF-4E357227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340FE"/>
    <w:rPr>
      <w:sz w:val="16"/>
      <w:szCs w:val="16"/>
    </w:rPr>
  </w:style>
  <w:style w:type="paragraph" w:styleId="CommentText">
    <w:name w:val="annotation text"/>
    <w:basedOn w:val="Normal"/>
    <w:link w:val="CommentTextChar"/>
    <w:semiHidden/>
    <w:unhideWhenUsed/>
    <w:rsid w:val="00D340FE"/>
    <w:rPr>
      <w:sz w:val="20"/>
      <w:szCs w:val="20"/>
    </w:rPr>
  </w:style>
  <w:style w:type="character" w:customStyle="1" w:styleId="CommentTextChar">
    <w:name w:val="Comment Text Char"/>
    <w:basedOn w:val="DefaultParagraphFont"/>
    <w:link w:val="CommentText"/>
    <w:semiHidden/>
    <w:rsid w:val="00D340FE"/>
  </w:style>
  <w:style w:type="paragraph" w:styleId="CommentSubject">
    <w:name w:val="annotation subject"/>
    <w:basedOn w:val="CommentText"/>
    <w:next w:val="CommentText"/>
    <w:link w:val="CommentSubjectChar"/>
    <w:semiHidden/>
    <w:unhideWhenUsed/>
    <w:rsid w:val="00D340FE"/>
    <w:rPr>
      <w:b/>
      <w:bCs/>
    </w:rPr>
  </w:style>
  <w:style w:type="character" w:customStyle="1" w:styleId="CommentSubjectChar">
    <w:name w:val="Comment Subject Char"/>
    <w:basedOn w:val="CommentTextChar"/>
    <w:link w:val="CommentSubject"/>
    <w:semiHidden/>
    <w:rsid w:val="00D340FE"/>
    <w:rPr>
      <w:b/>
      <w:bCs/>
    </w:rPr>
  </w:style>
  <w:style w:type="paragraph" w:styleId="Revision">
    <w:name w:val="Revision"/>
    <w:hidden/>
    <w:uiPriority w:val="99"/>
    <w:semiHidden/>
    <w:rsid w:val="006153BE"/>
    <w:rPr>
      <w:sz w:val="24"/>
      <w:szCs w:val="24"/>
    </w:rPr>
  </w:style>
  <w:style w:type="paragraph" w:styleId="ListParagraph">
    <w:name w:val="List Paragraph"/>
    <w:basedOn w:val="Normal"/>
    <w:uiPriority w:val="34"/>
    <w:qFormat/>
    <w:rsid w:val="00657690"/>
    <w:pPr>
      <w:ind w:left="720"/>
      <w:contextualSpacing/>
    </w:pPr>
  </w:style>
  <w:style w:type="character" w:styleId="Hyperlink">
    <w:name w:val="Hyperlink"/>
    <w:basedOn w:val="DefaultParagraphFont"/>
    <w:unhideWhenUsed/>
    <w:rsid w:val="00E04640"/>
    <w:rPr>
      <w:color w:val="0000FF" w:themeColor="hyperlink"/>
      <w:u w:val="single"/>
    </w:rPr>
  </w:style>
  <w:style w:type="character" w:customStyle="1" w:styleId="UnresolvedMention1">
    <w:name w:val="Unresolved Mention1"/>
    <w:basedOn w:val="DefaultParagraphFont"/>
    <w:uiPriority w:val="99"/>
    <w:semiHidden/>
    <w:unhideWhenUsed/>
    <w:rsid w:val="00E0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3476</Characters>
  <Application>Microsoft Office Word</Application>
  <DocSecurity>4</DocSecurity>
  <Lines>88</Lines>
  <Paragraphs>28</Paragraphs>
  <ScaleCrop>false</ScaleCrop>
  <HeadingPairs>
    <vt:vector size="2" baseType="variant">
      <vt:variant>
        <vt:lpstr>Title</vt:lpstr>
      </vt:variant>
      <vt:variant>
        <vt:i4>1</vt:i4>
      </vt:variant>
    </vt:vector>
  </HeadingPairs>
  <TitlesOfParts>
    <vt:vector size="1" baseType="lpstr">
      <vt:lpstr>BA - HB03372 (Committee Report (Substituted))</vt:lpstr>
    </vt:vector>
  </TitlesOfParts>
  <Company>State of Texas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25481</dc:subject>
  <dc:creator>State of Texas</dc:creator>
  <dc:description>HB 3372 by Thimesch-(H)Elections (Substitute Document Number: 88R 13045)</dc:description>
  <cp:lastModifiedBy>Stacey Nicchio</cp:lastModifiedBy>
  <cp:revision>2</cp:revision>
  <cp:lastPrinted>2003-11-26T17:21:00Z</cp:lastPrinted>
  <dcterms:created xsi:type="dcterms:W3CDTF">2023-04-21T20:51:00Z</dcterms:created>
  <dcterms:modified xsi:type="dcterms:W3CDTF">2023-04-21T20:51:00Z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23.110.2558</vt:lpwstr>
  </property>
</Properties>
</file>