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7C7B" w:rsidRDefault="00027C7B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7170307F0ABF48278B1C579A223C7A7B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027C7B" w:rsidRPr="00585C31" w:rsidRDefault="00027C7B" w:rsidP="000F1DF9">
      <w:pPr>
        <w:spacing w:after="0" w:line="240" w:lineRule="auto"/>
        <w:rPr>
          <w:rFonts w:cs="Times New Roman"/>
          <w:szCs w:val="24"/>
        </w:rPr>
      </w:pPr>
    </w:p>
    <w:p w:rsidR="00027C7B" w:rsidRPr="00585C31" w:rsidRDefault="00027C7B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027C7B" w:rsidTr="000F1DF9">
        <w:tc>
          <w:tcPr>
            <w:tcW w:w="2718" w:type="dxa"/>
          </w:tcPr>
          <w:p w:rsidR="00027C7B" w:rsidRPr="005C2A78" w:rsidRDefault="00027C7B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FAF84118D51C4289907495880BADAD33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027C7B" w:rsidRPr="00FF6471" w:rsidRDefault="00027C7B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1CB4FC79DA4943829356AFA97BFA2B6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3444</w:t>
                </w:r>
              </w:sdtContent>
            </w:sdt>
          </w:p>
        </w:tc>
      </w:tr>
      <w:tr w:rsidR="00027C7B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E89CF0290A2D4203B094E64CC97D8B25"/>
            </w:placeholder>
          </w:sdtPr>
          <w:sdtContent>
            <w:tc>
              <w:tcPr>
                <w:tcW w:w="2718" w:type="dxa"/>
              </w:tcPr>
              <w:p w:rsidR="00027C7B" w:rsidRPr="000F1DF9" w:rsidRDefault="00027C7B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88R23927 MZM-D</w:t>
                </w:r>
              </w:p>
            </w:tc>
          </w:sdtContent>
        </w:sdt>
        <w:tc>
          <w:tcPr>
            <w:tcW w:w="6858" w:type="dxa"/>
          </w:tcPr>
          <w:p w:rsidR="00027C7B" w:rsidRPr="005C2A78" w:rsidRDefault="00027C7B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F9715A4B39BF4AD180BD29AC0627B94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22E39DEDCE204C12AE5D28953D04B05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Canales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46685C53E61047C493600F17E49B070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(Hinojosa)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A22736830551483A877726B9DDE0243C"/>
                </w:placeholder>
                <w:showingPlcHdr/>
              </w:sdtPr>
              <w:sdtContent/>
            </w:sdt>
          </w:p>
        </w:tc>
      </w:tr>
      <w:tr w:rsidR="00027C7B" w:rsidTr="000F1DF9">
        <w:tc>
          <w:tcPr>
            <w:tcW w:w="2718" w:type="dxa"/>
          </w:tcPr>
          <w:p w:rsidR="00027C7B" w:rsidRPr="00BC7495" w:rsidRDefault="00027C7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866A84232A68478585A4767A79A6D011"/>
            </w:placeholder>
          </w:sdtPr>
          <w:sdtContent>
            <w:tc>
              <w:tcPr>
                <w:tcW w:w="6858" w:type="dxa"/>
              </w:tcPr>
              <w:p w:rsidR="00027C7B" w:rsidRPr="00FF6471" w:rsidRDefault="00027C7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Transportation</w:t>
                </w:r>
              </w:p>
            </w:tc>
          </w:sdtContent>
        </w:sdt>
      </w:tr>
      <w:tr w:rsidR="00027C7B" w:rsidTr="000F1DF9">
        <w:tc>
          <w:tcPr>
            <w:tcW w:w="2718" w:type="dxa"/>
          </w:tcPr>
          <w:p w:rsidR="00027C7B" w:rsidRPr="00BC7495" w:rsidRDefault="00027C7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9BF59FFBD82A4D55A0CE6DBE2A8D1549"/>
            </w:placeholder>
            <w:date w:fullDate="2023-05-1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027C7B" w:rsidRPr="00FF6471" w:rsidRDefault="00027C7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5/12/2023</w:t>
                </w:r>
              </w:p>
            </w:tc>
          </w:sdtContent>
        </w:sdt>
      </w:tr>
      <w:tr w:rsidR="00027C7B" w:rsidTr="000F1DF9">
        <w:tc>
          <w:tcPr>
            <w:tcW w:w="2718" w:type="dxa"/>
          </w:tcPr>
          <w:p w:rsidR="00027C7B" w:rsidRPr="00BC7495" w:rsidRDefault="00027C7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68556A3E776A47FFA5C3F85D1A167044"/>
            </w:placeholder>
          </w:sdtPr>
          <w:sdtContent>
            <w:tc>
              <w:tcPr>
                <w:tcW w:w="6858" w:type="dxa"/>
              </w:tcPr>
              <w:p w:rsidR="00027C7B" w:rsidRPr="00FF6471" w:rsidRDefault="00027C7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027C7B" w:rsidRPr="00FF6471" w:rsidRDefault="00027C7B" w:rsidP="000F1DF9">
      <w:pPr>
        <w:spacing w:after="0" w:line="240" w:lineRule="auto"/>
        <w:rPr>
          <w:rFonts w:cs="Times New Roman"/>
          <w:szCs w:val="24"/>
        </w:rPr>
      </w:pPr>
    </w:p>
    <w:p w:rsidR="00027C7B" w:rsidRPr="00FF6471" w:rsidRDefault="00027C7B" w:rsidP="000F1DF9">
      <w:pPr>
        <w:spacing w:after="0" w:line="240" w:lineRule="auto"/>
        <w:rPr>
          <w:rFonts w:cs="Times New Roman"/>
          <w:szCs w:val="24"/>
        </w:rPr>
      </w:pPr>
    </w:p>
    <w:p w:rsidR="00027C7B" w:rsidRPr="00FF6471" w:rsidRDefault="00027C7B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CA9ABC12F8E34E8296737014699F8BC5"/>
        </w:placeholder>
      </w:sdtPr>
      <w:sdtContent>
        <w:p w:rsidR="00027C7B" w:rsidRDefault="00027C7B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5CBEB7E30A5E40589541D4912C159146"/>
        </w:placeholder>
      </w:sdtPr>
      <w:sdtContent>
        <w:p w:rsidR="00027C7B" w:rsidRDefault="00027C7B" w:rsidP="00027C7B">
          <w:pPr>
            <w:pStyle w:val="NormalWeb"/>
            <w:spacing w:before="0" w:beforeAutospacing="0" w:after="0" w:afterAutospacing="0"/>
            <w:jc w:val="both"/>
            <w:divId w:val="1360207170"/>
            <w:rPr>
              <w:rFonts w:eastAsia="Times New Roman"/>
              <w:bCs/>
            </w:rPr>
          </w:pPr>
        </w:p>
        <w:p w:rsidR="00027C7B" w:rsidRDefault="00027C7B" w:rsidP="00027C7B">
          <w:pPr>
            <w:pStyle w:val="NormalWeb"/>
            <w:spacing w:before="0" w:beforeAutospacing="0" w:after="0" w:afterAutospacing="0"/>
            <w:jc w:val="both"/>
            <w:divId w:val="1360207170"/>
            <w:rPr>
              <w:color w:val="000000"/>
            </w:rPr>
          </w:pPr>
          <w:r w:rsidRPr="00454B98">
            <w:rPr>
              <w:color w:val="000000"/>
            </w:rPr>
            <w:t xml:space="preserve">Currently, </w:t>
          </w:r>
          <w:r>
            <w:rPr>
              <w:color w:val="000000"/>
            </w:rPr>
            <w:t xml:space="preserve">Section </w:t>
          </w:r>
          <w:r w:rsidRPr="00454B98">
            <w:rPr>
              <w:color w:val="000000"/>
            </w:rPr>
            <w:t>201.105</w:t>
          </w:r>
          <w:r>
            <w:rPr>
              <w:color w:val="000000"/>
            </w:rPr>
            <w:t xml:space="preserve">, </w:t>
          </w:r>
          <w:r w:rsidRPr="00454B98">
            <w:rPr>
              <w:color w:val="000000"/>
            </w:rPr>
            <w:t>Transportation Code</w:t>
          </w:r>
          <w:r>
            <w:rPr>
              <w:color w:val="000000"/>
            </w:rPr>
            <w:t xml:space="preserve">, </w:t>
          </w:r>
          <w:r w:rsidRPr="00454B98">
            <w:rPr>
              <w:color w:val="000000"/>
            </w:rPr>
            <w:t xml:space="preserve">requires the </w:t>
          </w:r>
          <w:r>
            <w:rPr>
              <w:color w:val="000000"/>
            </w:rPr>
            <w:t xml:space="preserve">Texas </w:t>
          </w:r>
          <w:r w:rsidRPr="00454B98">
            <w:rPr>
              <w:color w:val="000000"/>
            </w:rPr>
            <w:t xml:space="preserve">Transportation Commission </w:t>
          </w:r>
          <w:r>
            <w:rPr>
              <w:color w:val="000000"/>
            </w:rPr>
            <w:t xml:space="preserve">(TTC) </w:t>
          </w:r>
          <w:r w:rsidRPr="00454B98">
            <w:rPr>
              <w:color w:val="000000"/>
            </w:rPr>
            <w:t xml:space="preserve">to divide the state into up to 25 districts for the purpose of the performance of the </w:t>
          </w:r>
          <w:r>
            <w:rPr>
              <w:color w:val="000000"/>
            </w:rPr>
            <w:t xml:space="preserve">Texas </w:t>
          </w:r>
          <w:r w:rsidRPr="00454B98">
            <w:rPr>
              <w:color w:val="000000"/>
            </w:rPr>
            <w:t>Department of Transportation</w:t>
          </w:r>
          <w:r>
            <w:rPr>
              <w:color w:val="000000"/>
            </w:rPr>
            <w:t>'</w:t>
          </w:r>
          <w:r w:rsidRPr="00454B98">
            <w:rPr>
              <w:color w:val="000000"/>
            </w:rPr>
            <w:t xml:space="preserve">s (TxDOT) duties. Each of these districts is given a designation of metro, urban, or rural. These designations are created internally without public input and are not formally adopted by TTC. It has been suggested that TxDOT should have a clear, open, and transparent process for district designations. </w:t>
          </w:r>
        </w:p>
        <w:p w:rsidR="00027C7B" w:rsidRPr="00454B98" w:rsidRDefault="00027C7B" w:rsidP="00027C7B">
          <w:pPr>
            <w:pStyle w:val="NormalWeb"/>
            <w:spacing w:before="0" w:beforeAutospacing="0" w:after="0" w:afterAutospacing="0"/>
            <w:jc w:val="both"/>
            <w:divId w:val="1360207170"/>
            <w:rPr>
              <w:color w:val="000000"/>
            </w:rPr>
          </w:pPr>
        </w:p>
        <w:p w:rsidR="00027C7B" w:rsidRPr="00454B98" w:rsidRDefault="00027C7B" w:rsidP="00027C7B">
          <w:pPr>
            <w:pStyle w:val="NormalWeb"/>
            <w:spacing w:before="0" w:beforeAutospacing="0" w:after="0" w:afterAutospacing="0"/>
            <w:jc w:val="both"/>
            <w:divId w:val="1360207170"/>
            <w:rPr>
              <w:color w:val="000000"/>
            </w:rPr>
          </w:pPr>
          <w:r w:rsidRPr="00454B98">
            <w:rPr>
              <w:color w:val="000000"/>
            </w:rPr>
            <w:t>H.B. 3444 amends the Transportation Code to require</w:t>
          </w:r>
          <w:r>
            <w:rPr>
              <w:color w:val="000000"/>
            </w:rPr>
            <w:t xml:space="preserve"> TTC </w:t>
          </w:r>
          <w:r w:rsidRPr="00454B98">
            <w:rPr>
              <w:color w:val="000000"/>
            </w:rPr>
            <w:t>by rule to prescribe criteria for the classification of each TxDOT district as either metropolitan, urban, or rural. The rules must classify a district with a population of more than one million as metropolitan.</w:t>
          </w:r>
        </w:p>
        <w:p w:rsidR="00027C7B" w:rsidRPr="00D70925" w:rsidRDefault="00027C7B" w:rsidP="00027C7B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027C7B" w:rsidRDefault="00027C7B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3444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classification of transportation districts by the Texas Transportation Commission.</w:t>
      </w:r>
    </w:p>
    <w:p w:rsidR="00027C7B" w:rsidRPr="00454B98" w:rsidRDefault="00027C7B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27C7B" w:rsidRPr="005C2A78" w:rsidRDefault="00027C7B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2AF76AF3B355496CAF05B5A7285E450B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027C7B" w:rsidRPr="006529C4" w:rsidRDefault="00027C7B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027C7B" w:rsidRPr="006529C4" w:rsidRDefault="00027C7B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Rulemaking authority is expressly granted to the Texas Transportation Commission in SECTION 1 (Section 201.105, Transportation Code) of this bill.</w:t>
      </w:r>
    </w:p>
    <w:p w:rsidR="00027C7B" w:rsidRPr="006529C4" w:rsidRDefault="00027C7B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027C7B" w:rsidRPr="005C2A78" w:rsidRDefault="00027C7B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3428263BC3E24C44870D779C46DC80D4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027C7B" w:rsidRPr="005C2A78" w:rsidRDefault="00027C7B" w:rsidP="00352B1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27C7B" w:rsidRDefault="00027C7B" w:rsidP="00352B10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</w:t>
      </w:r>
      <w:r>
        <w:rPr>
          <w:rFonts w:eastAsia="Times New Roman" w:cs="Times New Roman"/>
          <w:szCs w:val="24"/>
        </w:rPr>
        <w:t xml:space="preserve"> </w:t>
      </w:r>
      <w:r w:rsidRPr="005C2A78">
        <w:rPr>
          <w:rFonts w:eastAsia="Times New Roman" w:cs="Times New Roman"/>
          <w:szCs w:val="24"/>
        </w:rPr>
        <w:t>1.</w:t>
      </w:r>
      <w:r>
        <w:rPr>
          <w:rFonts w:eastAsia="Times New Roman" w:cs="Times New Roman"/>
          <w:szCs w:val="24"/>
        </w:rPr>
        <w:t xml:space="preserve"> Amends </w:t>
      </w:r>
      <w:r>
        <w:t>Section 201.105, Transportation Code, by adding Subsection (h), as follows:</w:t>
      </w:r>
    </w:p>
    <w:p w:rsidR="00027C7B" w:rsidRDefault="00027C7B" w:rsidP="00352B10">
      <w:pPr>
        <w:spacing w:after="0" w:line="240" w:lineRule="auto"/>
        <w:jc w:val="both"/>
      </w:pPr>
    </w:p>
    <w:p w:rsidR="00027C7B" w:rsidRDefault="00027C7B" w:rsidP="00352B10">
      <w:pPr>
        <w:spacing w:after="0" w:line="240" w:lineRule="auto"/>
        <w:ind w:left="720"/>
        <w:jc w:val="both"/>
      </w:pPr>
      <w:r w:rsidRPr="00454B98">
        <w:t>(h)</w:t>
      </w:r>
      <w:r>
        <w:t xml:space="preserve"> Requires t</w:t>
      </w:r>
      <w:r w:rsidRPr="00454B98">
        <w:t xml:space="preserve">he </w:t>
      </w:r>
      <w:r>
        <w:t>Texas Transportation C</w:t>
      </w:r>
      <w:r w:rsidRPr="00454B98">
        <w:t>ommission</w:t>
      </w:r>
      <w:r>
        <w:t xml:space="preserve"> (TTC) </w:t>
      </w:r>
      <w:r w:rsidRPr="00454B98">
        <w:t xml:space="preserve">by rule </w:t>
      </w:r>
      <w:r>
        <w:t xml:space="preserve">to </w:t>
      </w:r>
      <w:r w:rsidRPr="00454B98">
        <w:t>prescribe criteria for the classification of each district as metropolitan, urban, or rural.</w:t>
      </w:r>
      <w:r>
        <w:t xml:space="preserve"> Requires that t</w:t>
      </w:r>
      <w:r w:rsidRPr="00454B98">
        <w:t>he rules classify a district with a population of more than one million as metropolitan.</w:t>
      </w:r>
    </w:p>
    <w:p w:rsidR="00027C7B" w:rsidRPr="00454B98" w:rsidRDefault="00027C7B" w:rsidP="00352B10">
      <w:pPr>
        <w:spacing w:after="0" w:line="240" w:lineRule="auto"/>
        <w:ind w:left="720"/>
        <w:jc w:val="both"/>
      </w:pPr>
    </w:p>
    <w:p w:rsidR="00027C7B" w:rsidRDefault="00027C7B" w:rsidP="00352B1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</w:t>
      </w:r>
      <w:r>
        <w:t>Requires TTC, as soon as practicable after the effective date of this Act, to adopt the rules required by Section 201.105(h), Transportation Code, as added by this Act.</w:t>
      </w:r>
    </w:p>
    <w:p w:rsidR="00027C7B" w:rsidRPr="005C2A78" w:rsidRDefault="00027C7B" w:rsidP="00352B1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27C7B" w:rsidRPr="00C8671F" w:rsidRDefault="00027C7B" w:rsidP="00352B1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September 1, 2023. </w:t>
      </w:r>
    </w:p>
    <w:sectPr w:rsidR="00027C7B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5DEF" w:rsidRDefault="00A65DEF" w:rsidP="000F1DF9">
      <w:pPr>
        <w:spacing w:after="0" w:line="240" w:lineRule="auto"/>
      </w:pPr>
      <w:r>
        <w:separator/>
      </w:r>
    </w:p>
  </w:endnote>
  <w:endnote w:type="continuationSeparator" w:id="0">
    <w:p w:rsidR="00A65DEF" w:rsidRDefault="00A65DEF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A65DEF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027C7B">
                <w:rPr>
                  <w:sz w:val="20"/>
                  <w:szCs w:val="20"/>
                </w:rPr>
                <w:t>MSC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027C7B">
                <w:rPr>
                  <w:sz w:val="20"/>
                  <w:szCs w:val="20"/>
                </w:rPr>
                <w:t>H.B. 3444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027C7B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A65DEF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5DEF" w:rsidRDefault="00A65DEF" w:rsidP="000F1DF9">
      <w:pPr>
        <w:spacing w:after="0" w:line="240" w:lineRule="auto"/>
      </w:pPr>
      <w:r>
        <w:separator/>
      </w:r>
    </w:p>
  </w:footnote>
  <w:footnote w:type="continuationSeparator" w:id="0">
    <w:p w:rsidR="00A65DEF" w:rsidRDefault="00A65DEF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27C7B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65DE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2484A"/>
  <w15:docId w15:val="{CE324055-3DC1-4FAA-AA50-E8FFE18E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27C7B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2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7170307F0ABF48278B1C579A223C7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21A7C-F9E5-4A42-909D-334D29CD413B}"/>
      </w:docPartPr>
      <w:docPartBody>
        <w:p w:rsidR="00000000" w:rsidRDefault="008D16D3"/>
      </w:docPartBody>
    </w:docPart>
    <w:docPart>
      <w:docPartPr>
        <w:name w:val="FAF84118D51C4289907495880BADA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5E451-73A4-4C8B-8A78-782B0EAB25C3}"/>
      </w:docPartPr>
      <w:docPartBody>
        <w:p w:rsidR="00000000" w:rsidRDefault="008D16D3"/>
      </w:docPartBody>
    </w:docPart>
    <w:docPart>
      <w:docPartPr>
        <w:name w:val="1CB4FC79DA4943829356AFA97BFA2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E646E-0E41-4104-8A65-FB2217B334BD}"/>
      </w:docPartPr>
      <w:docPartBody>
        <w:p w:rsidR="00000000" w:rsidRDefault="008D16D3"/>
      </w:docPartBody>
    </w:docPart>
    <w:docPart>
      <w:docPartPr>
        <w:name w:val="E89CF0290A2D4203B094E64CC97D8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5A906-1106-400A-8723-0C149B408486}"/>
      </w:docPartPr>
      <w:docPartBody>
        <w:p w:rsidR="00000000" w:rsidRDefault="008D16D3"/>
      </w:docPartBody>
    </w:docPart>
    <w:docPart>
      <w:docPartPr>
        <w:name w:val="F9715A4B39BF4AD180BD29AC0627B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8104D-1984-4E6A-B380-CC9D75B7F286}"/>
      </w:docPartPr>
      <w:docPartBody>
        <w:p w:rsidR="00000000" w:rsidRDefault="008D16D3"/>
      </w:docPartBody>
    </w:docPart>
    <w:docPart>
      <w:docPartPr>
        <w:name w:val="22E39DEDCE204C12AE5D28953D04B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49490-9C89-4E04-864F-C4C9FAFB2CD3}"/>
      </w:docPartPr>
      <w:docPartBody>
        <w:p w:rsidR="00000000" w:rsidRDefault="008D16D3"/>
      </w:docPartBody>
    </w:docPart>
    <w:docPart>
      <w:docPartPr>
        <w:name w:val="46685C53E61047C493600F17E49B0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CE9BF-FCA3-413A-ADCC-50AEF917606B}"/>
      </w:docPartPr>
      <w:docPartBody>
        <w:p w:rsidR="00000000" w:rsidRDefault="008D16D3"/>
      </w:docPartBody>
    </w:docPart>
    <w:docPart>
      <w:docPartPr>
        <w:name w:val="A22736830551483A877726B9DDE02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833C5-2C60-454A-B753-892B60C04DD3}"/>
      </w:docPartPr>
      <w:docPartBody>
        <w:p w:rsidR="00000000" w:rsidRDefault="008D16D3"/>
      </w:docPartBody>
    </w:docPart>
    <w:docPart>
      <w:docPartPr>
        <w:name w:val="866A84232A68478585A4767A79A6D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10C65-DDBD-4F65-8A0A-38613EFDE225}"/>
      </w:docPartPr>
      <w:docPartBody>
        <w:p w:rsidR="00000000" w:rsidRDefault="008D16D3"/>
      </w:docPartBody>
    </w:docPart>
    <w:docPart>
      <w:docPartPr>
        <w:name w:val="9BF59FFBD82A4D55A0CE6DBE2A8D1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4527-0432-4A97-8FF7-0B83C6CCBE21}"/>
      </w:docPartPr>
      <w:docPartBody>
        <w:p w:rsidR="00000000" w:rsidRDefault="00431E61" w:rsidP="00431E61">
          <w:pPr>
            <w:pStyle w:val="9BF59FFBD82A4D55A0CE6DBE2A8D1549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68556A3E776A47FFA5C3F85D1A167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269BF-04F6-4BE8-9D46-C775C6269A16}"/>
      </w:docPartPr>
      <w:docPartBody>
        <w:p w:rsidR="00000000" w:rsidRDefault="008D16D3"/>
      </w:docPartBody>
    </w:docPart>
    <w:docPart>
      <w:docPartPr>
        <w:name w:val="CA9ABC12F8E34E8296737014699F8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D2DDE-1921-434F-AE71-6240E0F5269B}"/>
      </w:docPartPr>
      <w:docPartBody>
        <w:p w:rsidR="00000000" w:rsidRDefault="008D16D3"/>
      </w:docPartBody>
    </w:docPart>
    <w:docPart>
      <w:docPartPr>
        <w:name w:val="5CBEB7E30A5E40589541D4912C159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07BE2-B49C-42E8-A8E5-AF7514A1EA15}"/>
      </w:docPartPr>
      <w:docPartBody>
        <w:p w:rsidR="00000000" w:rsidRDefault="00431E61" w:rsidP="00431E61">
          <w:pPr>
            <w:pStyle w:val="5CBEB7E30A5E40589541D4912C159146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2AF76AF3B355496CAF05B5A7285E4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CBAB0-3D1D-4747-B917-F84BCFFFE9DC}"/>
      </w:docPartPr>
      <w:docPartBody>
        <w:p w:rsidR="00000000" w:rsidRDefault="008D16D3"/>
      </w:docPartBody>
    </w:docPart>
    <w:docPart>
      <w:docPartPr>
        <w:name w:val="3428263BC3E24C44870D779C46DC8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05422-5C4B-49D2-BA8A-DB08955785C9}"/>
      </w:docPartPr>
      <w:docPartBody>
        <w:p w:rsidR="00000000" w:rsidRDefault="008D16D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31E61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8D16D3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1E61"/>
    <w:rPr>
      <w:color w:val="808080"/>
    </w:rPr>
  </w:style>
  <w:style w:type="paragraph" w:customStyle="1" w:styleId="9BF59FFBD82A4D55A0CE6DBE2A8D1549">
    <w:name w:val="9BF59FFBD82A4D55A0CE6DBE2A8D1549"/>
    <w:rsid w:val="00431E61"/>
    <w:pPr>
      <w:spacing w:after="160" w:line="259" w:lineRule="auto"/>
    </w:pPr>
  </w:style>
  <w:style w:type="paragraph" w:customStyle="1" w:styleId="5CBEB7E30A5E40589541D4912C159146">
    <w:name w:val="5CBEB7E30A5E40589541D4912C159146"/>
    <w:rsid w:val="00431E61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285</Words>
  <Characters>1630</Characters>
  <Application>Microsoft Office Word</Application>
  <DocSecurity>0</DocSecurity>
  <Lines>13</Lines>
  <Paragraphs>3</Paragraphs>
  <ScaleCrop>false</ScaleCrop>
  <Company>Texas Legislative Council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2023-05-13T02:14:00Z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