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7074D" w14:paraId="653ADA35" w14:textId="77777777" w:rsidTr="00345119">
        <w:tc>
          <w:tcPr>
            <w:tcW w:w="9576" w:type="dxa"/>
            <w:noWrap/>
          </w:tcPr>
          <w:p w14:paraId="0678D974" w14:textId="77777777" w:rsidR="008423E4" w:rsidRPr="0022177D" w:rsidRDefault="00F448C0" w:rsidP="006B0FD1">
            <w:pPr>
              <w:pStyle w:val="Heading1"/>
            </w:pPr>
            <w:r w:rsidRPr="00631897">
              <w:t>BILL ANALYSIS</w:t>
            </w:r>
          </w:p>
        </w:tc>
      </w:tr>
    </w:tbl>
    <w:p w14:paraId="1DD1FD65" w14:textId="77777777" w:rsidR="008423E4" w:rsidRPr="00F75AEC" w:rsidRDefault="008423E4" w:rsidP="006B0FD1">
      <w:pPr>
        <w:jc w:val="center"/>
        <w:rPr>
          <w:sz w:val="22"/>
          <w:szCs w:val="22"/>
        </w:rPr>
      </w:pPr>
    </w:p>
    <w:p w14:paraId="1BF2D2E0" w14:textId="77777777" w:rsidR="008423E4" w:rsidRPr="00F75AEC" w:rsidRDefault="008423E4" w:rsidP="006B0FD1">
      <w:pPr>
        <w:rPr>
          <w:sz w:val="22"/>
          <w:szCs w:val="22"/>
        </w:rPr>
      </w:pPr>
    </w:p>
    <w:p w14:paraId="4D90A448" w14:textId="77777777" w:rsidR="008423E4" w:rsidRPr="00F75AEC" w:rsidRDefault="008423E4" w:rsidP="006B0FD1">
      <w:pPr>
        <w:tabs>
          <w:tab w:val="right" w:pos="9360"/>
        </w:tabs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7074D" w14:paraId="7F1BF4C4" w14:textId="77777777" w:rsidTr="00345119">
        <w:tc>
          <w:tcPr>
            <w:tcW w:w="9576" w:type="dxa"/>
          </w:tcPr>
          <w:p w14:paraId="40FB2DE1" w14:textId="5F53D6C7" w:rsidR="008423E4" w:rsidRPr="00861995" w:rsidRDefault="00F448C0" w:rsidP="006B0FD1">
            <w:pPr>
              <w:jc w:val="right"/>
            </w:pPr>
            <w:r>
              <w:t>C.S.H.B. 3444</w:t>
            </w:r>
          </w:p>
        </w:tc>
      </w:tr>
      <w:tr w:rsidR="00F7074D" w14:paraId="3CC3405C" w14:textId="77777777" w:rsidTr="00345119">
        <w:tc>
          <w:tcPr>
            <w:tcW w:w="9576" w:type="dxa"/>
          </w:tcPr>
          <w:p w14:paraId="6E89EFD9" w14:textId="083E9262" w:rsidR="008423E4" w:rsidRPr="00861995" w:rsidRDefault="00F448C0" w:rsidP="006B0FD1">
            <w:pPr>
              <w:jc w:val="right"/>
            </w:pPr>
            <w:r>
              <w:t xml:space="preserve">By: </w:t>
            </w:r>
            <w:r w:rsidR="00EC1EDB">
              <w:t>Canales</w:t>
            </w:r>
          </w:p>
        </w:tc>
      </w:tr>
      <w:tr w:rsidR="00F7074D" w14:paraId="00027B5E" w14:textId="77777777" w:rsidTr="00345119">
        <w:tc>
          <w:tcPr>
            <w:tcW w:w="9576" w:type="dxa"/>
          </w:tcPr>
          <w:p w14:paraId="2988CBE3" w14:textId="2AF42DFA" w:rsidR="008423E4" w:rsidRPr="00861995" w:rsidRDefault="00F448C0" w:rsidP="006B0FD1">
            <w:pPr>
              <w:jc w:val="right"/>
            </w:pPr>
            <w:r>
              <w:t>Transportation</w:t>
            </w:r>
          </w:p>
        </w:tc>
      </w:tr>
      <w:tr w:rsidR="00F7074D" w14:paraId="069D44A7" w14:textId="77777777" w:rsidTr="00345119">
        <w:tc>
          <w:tcPr>
            <w:tcW w:w="9576" w:type="dxa"/>
          </w:tcPr>
          <w:p w14:paraId="7A436597" w14:textId="1C2F1B5D" w:rsidR="008423E4" w:rsidRDefault="00F448C0" w:rsidP="006B0FD1">
            <w:pPr>
              <w:jc w:val="right"/>
            </w:pPr>
            <w:r>
              <w:t>Committee Report (Substituted)</w:t>
            </w:r>
          </w:p>
        </w:tc>
      </w:tr>
    </w:tbl>
    <w:p w14:paraId="5A5F6035" w14:textId="77777777" w:rsidR="008423E4" w:rsidRPr="00F75AEC" w:rsidRDefault="008423E4" w:rsidP="006B0FD1">
      <w:pPr>
        <w:tabs>
          <w:tab w:val="right" w:pos="9360"/>
        </w:tabs>
        <w:rPr>
          <w:sz w:val="22"/>
          <w:szCs w:val="22"/>
        </w:rPr>
      </w:pPr>
    </w:p>
    <w:p w14:paraId="17FAAB2C" w14:textId="77777777" w:rsidR="008423E4" w:rsidRPr="00F75AEC" w:rsidRDefault="008423E4" w:rsidP="006B0FD1">
      <w:pPr>
        <w:rPr>
          <w:sz w:val="22"/>
          <w:szCs w:val="22"/>
        </w:rPr>
      </w:pPr>
    </w:p>
    <w:p w14:paraId="06856944" w14:textId="77777777" w:rsidR="008423E4" w:rsidRPr="00F75AEC" w:rsidRDefault="008423E4" w:rsidP="006B0FD1">
      <w:pPr>
        <w:rPr>
          <w:sz w:val="22"/>
          <w:szCs w:val="22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7074D" w14:paraId="2CDDFDBF" w14:textId="77777777" w:rsidTr="00345119">
        <w:tc>
          <w:tcPr>
            <w:tcW w:w="9576" w:type="dxa"/>
          </w:tcPr>
          <w:p w14:paraId="4724049C" w14:textId="77777777" w:rsidR="008423E4" w:rsidRPr="00A8133F" w:rsidRDefault="00F448C0" w:rsidP="006B0FD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BD1A345" w14:textId="77777777" w:rsidR="008423E4" w:rsidRDefault="008423E4" w:rsidP="006B0FD1"/>
          <w:p w14:paraId="44717CA9" w14:textId="1527DDE1" w:rsidR="008423E4" w:rsidRDefault="00F448C0" w:rsidP="006B0FD1">
            <w:pPr>
              <w:pStyle w:val="Header"/>
              <w:jc w:val="both"/>
            </w:pPr>
            <w:r>
              <w:t xml:space="preserve">Currently, the Texas Department of Transportation (TxDOT) operates </w:t>
            </w:r>
            <w:r w:rsidR="003B198E">
              <w:t>our state</w:t>
            </w:r>
            <w:r w:rsidR="00555161">
              <w:t>'</w:t>
            </w:r>
            <w:r w:rsidR="003B198E">
              <w:t xml:space="preserve">s </w:t>
            </w:r>
            <w:r>
              <w:t>25 regional district</w:t>
            </w:r>
            <w:r w:rsidR="009355CA">
              <w:t>s, which</w:t>
            </w:r>
            <w:r>
              <w:t xml:space="preserve"> plan, design, build, operate, and maintain the state transportation system </w:t>
            </w:r>
            <w:r w:rsidR="009355CA">
              <w:t>in a respective</w:t>
            </w:r>
            <w:r>
              <w:t xml:space="preserve"> region. Each of these districts is given a designation of</w:t>
            </w:r>
            <w:r>
              <w:t xml:space="preserve"> </w:t>
            </w:r>
            <w:r w:rsidR="009355CA">
              <w:t>m</w:t>
            </w:r>
            <w:r>
              <w:t xml:space="preserve">etro, </w:t>
            </w:r>
            <w:r w:rsidR="009355CA">
              <w:t>u</w:t>
            </w:r>
            <w:r>
              <w:t xml:space="preserve">rban, or </w:t>
            </w:r>
            <w:r w:rsidR="009355CA">
              <w:t>r</w:t>
            </w:r>
            <w:r>
              <w:t>ural. These designations are created internally without public input and are not formally adopted by the Texas Transportation Commission.</w:t>
            </w:r>
            <w:r w:rsidR="009355CA">
              <w:t xml:space="preserve"> </w:t>
            </w:r>
            <w:r w:rsidR="009A37A1">
              <w:t xml:space="preserve">It has been suggested that </w:t>
            </w:r>
            <w:r>
              <w:t>TxDOT should have a clear, open, and transparent process for district de</w:t>
            </w:r>
            <w:r>
              <w:t xml:space="preserve">signations. </w:t>
            </w:r>
            <w:r w:rsidR="009A37A1">
              <w:t>C.S.</w:t>
            </w:r>
            <w:r>
              <w:t>H</w:t>
            </w:r>
            <w:r w:rsidR="009A37A1">
              <w:t>.</w:t>
            </w:r>
            <w:r>
              <w:t>B</w:t>
            </w:r>
            <w:r w:rsidR="009A37A1">
              <w:t>.</w:t>
            </w:r>
            <w:r>
              <w:t xml:space="preserve"> 3444</w:t>
            </w:r>
            <w:r w:rsidR="009A37A1">
              <w:t xml:space="preserve"> seeks to codify TxDOT's regional district classification by</w:t>
            </w:r>
            <w:r>
              <w:t xml:space="preserve"> requir</w:t>
            </w:r>
            <w:r w:rsidR="009A37A1">
              <w:t>ing</w:t>
            </w:r>
            <w:r>
              <w:t xml:space="preserve"> the Texas Transportation Commission</w:t>
            </w:r>
            <w:r w:rsidR="00555161">
              <w:t xml:space="preserve"> by rule</w:t>
            </w:r>
            <w:r>
              <w:t xml:space="preserve"> to </w:t>
            </w:r>
            <w:r w:rsidR="009A37A1">
              <w:t>prescribe</w:t>
            </w:r>
            <w:r>
              <w:t xml:space="preserve"> criteria for the designations of the TxDOT regional districts</w:t>
            </w:r>
            <w:r w:rsidR="009A37A1">
              <w:t xml:space="preserve"> as metropolitan, </w:t>
            </w:r>
            <w:r w:rsidR="007C43F3">
              <w:t>urban</w:t>
            </w:r>
            <w:r w:rsidR="009A37A1">
              <w:t>, or rural</w:t>
            </w:r>
            <w:r>
              <w:t>. The rul</w:t>
            </w:r>
            <w:r>
              <w:t xml:space="preserve">es must classify a district with a population of more than </w:t>
            </w:r>
            <w:r w:rsidR="003B198E">
              <w:t>one</w:t>
            </w:r>
            <w:r>
              <w:t xml:space="preserve"> million as metropolitan.</w:t>
            </w:r>
          </w:p>
          <w:p w14:paraId="50C83D21" w14:textId="77777777" w:rsidR="008423E4" w:rsidRPr="00E26B13" w:rsidRDefault="008423E4" w:rsidP="006B0FD1">
            <w:pPr>
              <w:rPr>
                <w:b/>
              </w:rPr>
            </w:pPr>
          </w:p>
        </w:tc>
      </w:tr>
      <w:tr w:rsidR="00F7074D" w14:paraId="4A474702" w14:textId="77777777" w:rsidTr="00345119">
        <w:tc>
          <w:tcPr>
            <w:tcW w:w="9576" w:type="dxa"/>
          </w:tcPr>
          <w:p w14:paraId="5B5C4B4C" w14:textId="77777777" w:rsidR="0017725B" w:rsidRDefault="00F448C0" w:rsidP="006B0FD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EC18450" w14:textId="77777777" w:rsidR="0017725B" w:rsidRDefault="0017725B" w:rsidP="006B0FD1">
            <w:pPr>
              <w:rPr>
                <w:b/>
                <w:u w:val="single"/>
              </w:rPr>
            </w:pPr>
          </w:p>
          <w:p w14:paraId="4C0F6729" w14:textId="39E4D122" w:rsidR="00D13D64" w:rsidRPr="00D13D64" w:rsidRDefault="00F448C0" w:rsidP="006B0FD1">
            <w:pPr>
              <w:jc w:val="both"/>
            </w:pPr>
            <w:r>
              <w:t xml:space="preserve">It is the committee's opinion that this bill does not expressly create a criminal offense, increase the punishment for an existing </w:t>
            </w:r>
            <w:r>
              <w:t>criminal offense or category of offenses, or change the eligibility of a person for community supervision, parole, or mandatory supervision.</w:t>
            </w:r>
          </w:p>
          <w:p w14:paraId="084E98C4" w14:textId="77777777" w:rsidR="0017725B" w:rsidRPr="0017725B" w:rsidRDefault="0017725B" w:rsidP="006B0FD1">
            <w:pPr>
              <w:rPr>
                <w:b/>
                <w:u w:val="single"/>
              </w:rPr>
            </w:pPr>
          </w:p>
        </w:tc>
      </w:tr>
      <w:tr w:rsidR="00F7074D" w14:paraId="10E511AE" w14:textId="77777777" w:rsidTr="00345119">
        <w:tc>
          <w:tcPr>
            <w:tcW w:w="9576" w:type="dxa"/>
          </w:tcPr>
          <w:p w14:paraId="2B7BED39" w14:textId="77777777" w:rsidR="008423E4" w:rsidRPr="00A8133F" w:rsidRDefault="00F448C0" w:rsidP="006B0FD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C4860D9" w14:textId="77777777" w:rsidR="008423E4" w:rsidRDefault="008423E4" w:rsidP="006B0FD1"/>
          <w:p w14:paraId="55D5C500" w14:textId="7ACE9CD9" w:rsidR="002A50DF" w:rsidRDefault="00F448C0" w:rsidP="006B0FD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D13D64">
              <w:t xml:space="preserve">Texas </w:t>
            </w:r>
            <w:r w:rsidRPr="00D13D64">
              <w:t>Transportation Commission</w:t>
            </w:r>
            <w:r>
              <w:t xml:space="preserve"> in SECTION 1 of this bill.</w:t>
            </w:r>
          </w:p>
          <w:p w14:paraId="2B8B0FAC" w14:textId="77777777" w:rsidR="008423E4" w:rsidRPr="00E21FDC" w:rsidRDefault="008423E4" w:rsidP="006B0FD1">
            <w:pPr>
              <w:rPr>
                <w:b/>
              </w:rPr>
            </w:pPr>
          </w:p>
        </w:tc>
      </w:tr>
      <w:tr w:rsidR="00F7074D" w14:paraId="38400CE7" w14:textId="77777777" w:rsidTr="00345119">
        <w:tc>
          <w:tcPr>
            <w:tcW w:w="9576" w:type="dxa"/>
          </w:tcPr>
          <w:p w14:paraId="3EE3EBAB" w14:textId="77777777" w:rsidR="008423E4" w:rsidRPr="00A8133F" w:rsidRDefault="00F448C0" w:rsidP="006B0FD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8D4E672" w14:textId="77777777" w:rsidR="008423E4" w:rsidRDefault="008423E4" w:rsidP="006B0FD1"/>
          <w:p w14:paraId="2A998FC3" w14:textId="6A2FC6DA" w:rsidR="009C36CD" w:rsidRPr="009C36CD" w:rsidRDefault="00F448C0" w:rsidP="006B0FD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F16AF7">
              <w:t>C.S.</w:t>
            </w:r>
            <w:r w:rsidR="00D13D64">
              <w:t xml:space="preserve">H.B. 3444 amends the Transportation Code to require the </w:t>
            </w:r>
            <w:r w:rsidR="00D13D64" w:rsidRPr="00D13D64">
              <w:t>Texas Transportation Commission</w:t>
            </w:r>
            <w:r w:rsidR="00D13D64">
              <w:t xml:space="preserve"> by rule to </w:t>
            </w:r>
            <w:r w:rsidR="00D13D64" w:rsidRPr="00D13D64">
              <w:t xml:space="preserve">prescribe criteria for the classification of each </w:t>
            </w:r>
            <w:r w:rsidR="0028496C">
              <w:t>Texas Department of T</w:t>
            </w:r>
            <w:r w:rsidR="00D13D64">
              <w:t xml:space="preserve">ransportation </w:t>
            </w:r>
            <w:r w:rsidR="00D13D64" w:rsidRPr="00D13D64">
              <w:t xml:space="preserve">district as </w:t>
            </w:r>
            <w:r w:rsidR="0028496C">
              <w:t xml:space="preserve">either </w:t>
            </w:r>
            <w:r w:rsidR="00972FAC">
              <w:t xml:space="preserve">metropolitan, urban, or </w:t>
            </w:r>
            <w:r w:rsidR="00EA4018" w:rsidRPr="00EA4018">
              <w:t>rural</w:t>
            </w:r>
            <w:r w:rsidR="00972FAC">
              <w:t>. The rules</w:t>
            </w:r>
            <w:r w:rsidR="003651F1">
              <w:t xml:space="preserve"> must</w:t>
            </w:r>
            <w:r w:rsidR="00972FAC">
              <w:t xml:space="preserve"> classify </w:t>
            </w:r>
            <w:r w:rsidR="00EA4018" w:rsidRPr="00EA4018">
              <w:t xml:space="preserve">a district with a population of more than </w:t>
            </w:r>
            <w:r w:rsidR="00127795">
              <w:t>one</w:t>
            </w:r>
            <w:r w:rsidR="00EA4018" w:rsidRPr="00EA4018">
              <w:t xml:space="preserve"> million</w:t>
            </w:r>
            <w:r w:rsidR="00972FAC">
              <w:t xml:space="preserve"> as </w:t>
            </w:r>
            <w:r w:rsidR="00972FAC" w:rsidRPr="00972FAC">
              <w:t>metropolitan</w:t>
            </w:r>
            <w:r w:rsidR="00D13D64" w:rsidRPr="00D13D64">
              <w:t>.</w:t>
            </w:r>
            <w:r w:rsidR="00D13D64">
              <w:t xml:space="preserve"> </w:t>
            </w:r>
          </w:p>
          <w:p w14:paraId="602CF857" w14:textId="77777777" w:rsidR="008423E4" w:rsidRPr="00835628" w:rsidRDefault="008423E4" w:rsidP="006B0FD1">
            <w:pPr>
              <w:rPr>
                <w:b/>
              </w:rPr>
            </w:pPr>
          </w:p>
        </w:tc>
      </w:tr>
      <w:tr w:rsidR="00F7074D" w14:paraId="2BD13A9E" w14:textId="77777777" w:rsidTr="00345119">
        <w:tc>
          <w:tcPr>
            <w:tcW w:w="9576" w:type="dxa"/>
          </w:tcPr>
          <w:p w14:paraId="0C3BD7F5" w14:textId="77777777" w:rsidR="008423E4" w:rsidRPr="00A8133F" w:rsidRDefault="00F448C0" w:rsidP="006B0FD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ED883E7" w14:textId="77777777" w:rsidR="008423E4" w:rsidRDefault="008423E4" w:rsidP="006B0FD1"/>
          <w:p w14:paraId="03493413" w14:textId="69413586" w:rsidR="008423E4" w:rsidRPr="003624F2" w:rsidRDefault="00F448C0" w:rsidP="006B0FD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</w:t>
            </w:r>
            <w:r>
              <w:t>23.</w:t>
            </w:r>
          </w:p>
          <w:p w14:paraId="2A5F79D2" w14:textId="77777777" w:rsidR="008423E4" w:rsidRPr="00233FDB" w:rsidRDefault="008423E4" w:rsidP="006B0FD1">
            <w:pPr>
              <w:rPr>
                <w:b/>
              </w:rPr>
            </w:pPr>
          </w:p>
        </w:tc>
      </w:tr>
      <w:tr w:rsidR="00F7074D" w14:paraId="3DC7495C" w14:textId="77777777" w:rsidTr="00345119">
        <w:tc>
          <w:tcPr>
            <w:tcW w:w="9576" w:type="dxa"/>
          </w:tcPr>
          <w:p w14:paraId="590A189D" w14:textId="77777777" w:rsidR="00EC1EDB" w:rsidRDefault="00F448C0" w:rsidP="006B0FD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D96FDAE" w14:textId="77777777" w:rsidR="00127795" w:rsidRDefault="00127795" w:rsidP="006B0FD1">
            <w:pPr>
              <w:jc w:val="both"/>
            </w:pPr>
          </w:p>
          <w:p w14:paraId="1B624CAC" w14:textId="5004736B" w:rsidR="00127795" w:rsidRDefault="00F448C0" w:rsidP="006B0FD1">
            <w:pPr>
              <w:jc w:val="both"/>
            </w:pPr>
            <w:r>
              <w:t xml:space="preserve">While C.S.H.B. 3444 may differ from the introduced in minor or nonsubstantive ways, the following summarizes the substantial differences between the introduced and committee substitute versions of the </w:t>
            </w:r>
            <w:r>
              <w:t>bill.</w:t>
            </w:r>
          </w:p>
          <w:p w14:paraId="41E492B8" w14:textId="77777777" w:rsidR="00555161" w:rsidRDefault="00555161" w:rsidP="006B0FD1">
            <w:pPr>
              <w:jc w:val="both"/>
            </w:pPr>
          </w:p>
          <w:p w14:paraId="52C3D4CB" w14:textId="4106EDFB" w:rsidR="00127795" w:rsidRPr="00127795" w:rsidRDefault="00F448C0" w:rsidP="006B0FD1">
            <w:pPr>
              <w:jc w:val="both"/>
            </w:pPr>
            <w:r>
              <w:t xml:space="preserve">The substitute decreases the population required </w:t>
            </w:r>
            <w:r w:rsidR="00935B69">
              <w:t>for</w:t>
            </w:r>
            <w:r>
              <w:t xml:space="preserve"> classif</w:t>
            </w:r>
            <w:r w:rsidR="00935B69">
              <w:t>ication of</w:t>
            </w:r>
            <w:r>
              <w:t xml:space="preserve"> a district as metropolitan from 1.4 million</w:t>
            </w:r>
            <w:r w:rsidR="00935B69">
              <w:t>, as</w:t>
            </w:r>
            <w:r>
              <w:t xml:space="preserve"> in the introduced</w:t>
            </w:r>
            <w:r w:rsidR="00935B69">
              <w:t>,</w:t>
            </w:r>
            <w:r>
              <w:t xml:space="preserve"> to one million. </w:t>
            </w:r>
          </w:p>
        </w:tc>
      </w:tr>
      <w:tr w:rsidR="00F7074D" w14:paraId="614BEAEB" w14:textId="77777777" w:rsidTr="00345119">
        <w:tc>
          <w:tcPr>
            <w:tcW w:w="9576" w:type="dxa"/>
          </w:tcPr>
          <w:p w14:paraId="02B7D3FB" w14:textId="77777777" w:rsidR="00EC1EDB" w:rsidRPr="009C1E9A" w:rsidRDefault="00EC1EDB" w:rsidP="006B0FD1">
            <w:pPr>
              <w:rPr>
                <w:b/>
                <w:u w:val="single"/>
              </w:rPr>
            </w:pPr>
          </w:p>
        </w:tc>
      </w:tr>
      <w:tr w:rsidR="00F7074D" w14:paraId="75354FBA" w14:textId="77777777" w:rsidTr="00345119">
        <w:tc>
          <w:tcPr>
            <w:tcW w:w="9576" w:type="dxa"/>
          </w:tcPr>
          <w:p w14:paraId="29A68B28" w14:textId="7E2D7994" w:rsidR="00EC1EDB" w:rsidRPr="00EC1EDB" w:rsidRDefault="00EC1EDB" w:rsidP="006B0FD1">
            <w:pPr>
              <w:jc w:val="both"/>
            </w:pPr>
          </w:p>
        </w:tc>
      </w:tr>
    </w:tbl>
    <w:p w14:paraId="08CB2758" w14:textId="77777777" w:rsidR="004108C3" w:rsidRPr="00F75AEC" w:rsidRDefault="004108C3" w:rsidP="006B0FD1">
      <w:pPr>
        <w:rPr>
          <w:sz w:val="20"/>
          <w:szCs w:val="20"/>
        </w:rPr>
      </w:pPr>
    </w:p>
    <w:sectPr w:rsidR="004108C3" w:rsidRPr="00F75AEC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8CD03" w14:textId="77777777" w:rsidR="00000000" w:rsidRDefault="00F448C0">
      <w:r>
        <w:separator/>
      </w:r>
    </w:p>
  </w:endnote>
  <w:endnote w:type="continuationSeparator" w:id="0">
    <w:p w14:paraId="2C155A35" w14:textId="77777777" w:rsidR="00000000" w:rsidRDefault="00F4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6CDE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7074D" w14:paraId="22885060" w14:textId="77777777" w:rsidTr="009C1E9A">
      <w:trPr>
        <w:cantSplit/>
      </w:trPr>
      <w:tc>
        <w:tcPr>
          <w:tcW w:w="0" w:type="pct"/>
        </w:tcPr>
        <w:p w14:paraId="4155DDA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625DDF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5BFFA7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0F926A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14D036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7074D" w14:paraId="0C73185B" w14:textId="77777777" w:rsidTr="009C1E9A">
      <w:trPr>
        <w:cantSplit/>
      </w:trPr>
      <w:tc>
        <w:tcPr>
          <w:tcW w:w="0" w:type="pct"/>
        </w:tcPr>
        <w:p w14:paraId="6280311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AE729DF" w14:textId="258B4ABA" w:rsidR="00EC379B" w:rsidRPr="009C1E9A" w:rsidRDefault="00F448C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25277-D</w:t>
          </w:r>
        </w:p>
      </w:tc>
      <w:tc>
        <w:tcPr>
          <w:tcW w:w="2453" w:type="pct"/>
        </w:tcPr>
        <w:p w14:paraId="413E41E7" w14:textId="6F4DDDDF" w:rsidR="00EC379B" w:rsidRDefault="00F448C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C3363">
            <w:t>23.113.143</w:t>
          </w:r>
          <w:r>
            <w:fldChar w:fldCharType="end"/>
          </w:r>
        </w:p>
      </w:tc>
    </w:tr>
    <w:tr w:rsidR="00F7074D" w14:paraId="582D301D" w14:textId="77777777" w:rsidTr="009C1E9A">
      <w:trPr>
        <w:cantSplit/>
      </w:trPr>
      <w:tc>
        <w:tcPr>
          <w:tcW w:w="0" w:type="pct"/>
        </w:tcPr>
        <w:p w14:paraId="367A21F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674EDF3" w14:textId="7494A6E2" w:rsidR="00EC379B" w:rsidRPr="009C1E9A" w:rsidRDefault="00F448C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23927</w:t>
          </w:r>
        </w:p>
      </w:tc>
      <w:tc>
        <w:tcPr>
          <w:tcW w:w="2453" w:type="pct"/>
        </w:tcPr>
        <w:p w14:paraId="4ED93D1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F0AB0C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7074D" w14:paraId="7F586C8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89BB6C1" w14:textId="77777777" w:rsidR="00EC379B" w:rsidRDefault="00F448C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8BEEB5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E479EA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E444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95354" w14:textId="77777777" w:rsidR="00000000" w:rsidRDefault="00F448C0">
      <w:r>
        <w:separator/>
      </w:r>
    </w:p>
  </w:footnote>
  <w:footnote w:type="continuationSeparator" w:id="0">
    <w:p w14:paraId="5A3B2DB3" w14:textId="77777777" w:rsidR="00000000" w:rsidRDefault="00F44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FA6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BF2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6DE81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7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795"/>
    <w:rsid w:val="00127893"/>
    <w:rsid w:val="001312BB"/>
    <w:rsid w:val="00131D57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496C"/>
    <w:rsid w:val="002874E3"/>
    <w:rsid w:val="00287656"/>
    <w:rsid w:val="00291518"/>
    <w:rsid w:val="00296FF0"/>
    <w:rsid w:val="002A17C0"/>
    <w:rsid w:val="002A48DF"/>
    <w:rsid w:val="002A50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4787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C04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51F1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7623"/>
    <w:rsid w:val="003B1501"/>
    <w:rsid w:val="003B185E"/>
    <w:rsid w:val="003B198A"/>
    <w:rsid w:val="003B198E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40A4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5161"/>
    <w:rsid w:val="005565B6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8BA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7AA7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0FD1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3A37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3363"/>
    <w:rsid w:val="007C43F3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3326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55CA"/>
    <w:rsid w:val="00935B69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2FAC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7A1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1776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0779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5DE7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648B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3D64"/>
    <w:rsid w:val="00D22160"/>
    <w:rsid w:val="00D22172"/>
    <w:rsid w:val="00D2301B"/>
    <w:rsid w:val="00D239EE"/>
    <w:rsid w:val="00D30534"/>
    <w:rsid w:val="00D35728"/>
    <w:rsid w:val="00D359A7"/>
    <w:rsid w:val="00D36E7F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4018"/>
    <w:rsid w:val="00EA658E"/>
    <w:rsid w:val="00EA7A88"/>
    <w:rsid w:val="00EB27F2"/>
    <w:rsid w:val="00EB3928"/>
    <w:rsid w:val="00EB5373"/>
    <w:rsid w:val="00EC02A2"/>
    <w:rsid w:val="00EC1EDB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9BA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6AF7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48C0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74D"/>
    <w:rsid w:val="00F70F8D"/>
    <w:rsid w:val="00F71C5A"/>
    <w:rsid w:val="00F733A4"/>
    <w:rsid w:val="00F75AEC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E31AE5-4A9B-4A80-91E7-7B60E861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13D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13D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13D6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3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3D64"/>
    <w:rPr>
      <w:b/>
      <w:bCs/>
    </w:rPr>
  </w:style>
  <w:style w:type="paragraph" w:styleId="Revision">
    <w:name w:val="Revision"/>
    <w:hidden/>
    <w:uiPriority w:val="99"/>
    <w:semiHidden/>
    <w:rsid w:val="002849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1884</Characters>
  <Application>Microsoft Office Word</Application>
  <DocSecurity>4</DocSecurity>
  <Lines>56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HB03444 (Committee Report (Substituted))</vt:lpstr>
    </vt:vector>
  </TitlesOfParts>
  <Company>State of Texas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25277</dc:subject>
  <dc:creator>State of Texas</dc:creator>
  <dc:description>HB 3444 by Canales-(H)Transportation (Substitute Document Number: 88R 23927)</dc:description>
  <cp:lastModifiedBy>Stacey Nicchio</cp:lastModifiedBy>
  <cp:revision>2</cp:revision>
  <cp:lastPrinted>2003-11-26T17:21:00Z</cp:lastPrinted>
  <dcterms:created xsi:type="dcterms:W3CDTF">2023-04-24T16:52:00Z</dcterms:created>
  <dcterms:modified xsi:type="dcterms:W3CDTF">2023-04-24T16:52:00Z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23.113.143</vt:lpwstr>
  </property>
</Properties>
</file>