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198" w:rsidRDefault="0093619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C97A248C20C43FDB485A0B2BCBB36A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36198" w:rsidRPr="00585C31" w:rsidRDefault="00936198" w:rsidP="000F1DF9">
      <w:pPr>
        <w:spacing w:after="0" w:line="240" w:lineRule="auto"/>
        <w:rPr>
          <w:rFonts w:cs="Times New Roman"/>
          <w:szCs w:val="24"/>
        </w:rPr>
      </w:pPr>
    </w:p>
    <w:p w:rsidR="00936198" w:rsidRPr="00585C31" w:rsidRDefault="0093619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36198" w:rsidTr="000F1DF9">
        <w:tc>
          <w:tcPr>
            <w:tcW w:w="2718" w:type="dxa"/>
          </w:tcPr>
          <w:p w:rsidR="00936198" w:rsidRPr="005C2A78" w:rsidRDefault="0093619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9A1F35D42FD449D8D18F3CE4F175A8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36198" w:rsidRPr="00FF6471" w:rsidRDefault="0093619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E021A3E2459424F8F4E3AE1FE87769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3453</w:t>
                </w:r>
              </w:sdtContent>
            </w:sdt>
          </w:p>
        </w:tc>
      </w:tr>
      <w:tr w:rsidR="0093619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085DFF6A61E4CD4A095C4E9EE5BE1BA"/>
            </w:placeholder>
          </w:sdtPr>
          <w:sdtContent>
            <w:tc>
              <w:tcPr>
                <w:tcW w:w="2718" w:type="dxa"/>
              </w:tcPr>
              <w:p w:rsidR="00936198" w:rsidRPr="000F1DF9" w:rsidRDefault="0093619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88R30527 CJD-D</w:t>
                </w:r>
              </w:p>
            </w:tc>
          </w:sdtContent>
        </w:sdt>
        <w:tc>
          <w:tcPr>
            <w:tcW w:w="6858" w:type="dxa"/>
          </w:tcPr>
          <w:p w:rsidR="00936198" w:rsidRPr="005C2A78" w:rsidRDefault="0093619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0166EBE3D08474FB619035ED6BBC91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17544333C434240A82B76BD8FB1321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Jetton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A46073A30AF4FEDA20F796E3D20745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(Miles)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D09B9FD223E4F15A88F89B90DDFE1DF"/>
                </w:placeholder>
                <w:showingPlcHdr/>
              </w:sdtPr>
              <w:sdtContent/>
            </w:sdt>
          </w:p>
        </w:tc>
      </w:tr>
      <w:tr w:rsidR="00936198" w:rsidTr="000F1DF9">
        <w:tc>
          <w:tcPr>
            <w:tcW w:w="2718" w:type="dxa"/>
          </w:tcPr>
          <w:p w:rsidR="00936198" w:rsidRPr="00BC7495" w:rsidRDefault="0093619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2315D8DB06D46DABCB6522E66ABF65C"/>
            </w:placeholder>
          </w:sdtPr>
          <w:sdtContent>
            <w:tc>
              <w:tcPr>
                <w:tcW w:w="6858" w:type="dxa"/>
              </w:tcPr>
              <w:p w:rsidR="00936198" w:rsidRPr="00FF6471" w:rsidRDefault="0093619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936198" w:rsidTr="000F1DF9">
        <w:tc>
          <w:tcPr>
            <w:tcW w:w="2718" w:type="dxa"/>
          </w:tcPr>
          <w:p w:rsidR="00936198" w:rsidRPr="00BC7495" w:rsidRDefault="0093619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11425C1A1D34EDFBEACCD9A96C86E5D"/>
            </w:placeholder>
            <w:date w:fullDate="2023-05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36198" w:rsidRPr="00FF6471" w:rsidRDefault="0093619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5/18/2023</w:t>
                </w:r>
              </w:p>
            </w:tc>
          </w:sdtContent>
        </w:sdt>
      </w:tr>
      <w:tr w:rsidR="00936198" w:rsidTr="000F1DF9">
        <w:tc>
          <w:tcPr>
            <w:tcW w:w="2718" w:type="dxa"/>
          </w:tcPr>
          <w:p w:rsidR="00936198" w:rsidRPr="00BC7495" w:rsidRDefault="0093619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10C157BE00A4641A63B9C7B1240BDA8"/>
            </w:placeholder>
          </w:sdtPr>
          <w:sdtContent>
            <w:tc>
              <w:tcPr>
                <w:tcW w:w="6858" w:type="dxa"/>
              </w:tcPr>
              <w:p w:rsidR="00936198" w:rsidRPr="00FF6471" w:rsidRDefault="0093619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936198" w:rsidRPr="00FF6471" w:rsidRDefault="00936198" w:rsidP="000F1DF9">
      <w:pPr>
        <w:spacing w:after="0" w:line="240" w:lineRule="auto"/>
        <w:rPr>
          <w:rFonts w:cs="Times New Roman"/>
          <w:szCs w:val="24"/>
        </w:rPr>
      </w:pPr>
    </w:p>
    <w:p w:rsidR="00936198" w:rsidRPr="00FF6471" w:rsidRDefault="00936198" w:rsidP="000F1DF9">
      <w:pPr>
        <w:spacing w:after="0" w:line="240" w:lineRule="auto"/>
        <w:rPr>
          <w:rFonts w:cs="Times New Roman"/>
          <w:szCs w:val="24"/>
        </w:rPr>
      </w:pPr>
    </w:p>
    <w:p w:rsidR="00936198" w:rsidRPr="00FF6471" w:rsidRDefault="0093619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D4E9F8DE2F145D0A5E067376F301B1B"/>
        </w:placeholder>
      </w:sdtPr>
      <w:sdtContent>
        <w:p w:rsidR="00936198" w:rsidRDefault="0093619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BBD8565CABB4B77A43BB89223175E97"/>
        </w:placeholder>
      </w:sdtPr>
      <w:sdtContent>
        <w:p w:rsidR="00936198" w:rsidRDefault="00936198" w:rsidP="00002CC5">
          <w:pPr>
            <w:pStyle w:val="NormalWeb"/>
            <w:spacing w:before="0" w:beforeAutospacing="0" w:after="0" w:afterAutospacing="0"/>
            <w:jc w:val="both"/>
            <w:divId w:val="1192567936"/>
            <w:rPr>
              <w:rFonts w:eastAsia="Times New Roman"/>
              <w:bCs/>
            </w:rPr>
          </w:pPr>
        </w:p>
        <w:p w:rsidR="00936198" w:rsidRPr="0068698F" w:rsidRDefault="00936198" w:rsidP="00002CC5">
          <w:pPr>
            <w:pStyle w:val="NormalWeb"/>
            <w:spacing w:before="0" w:beforeAutospacing="0" w:after="0" w:afterAutospacing="0"/>
            <w:jc w:val="both"/>
            <w:divId w:val="1192567936"/>
          </w:pPr>
          <w:r w:rsidRPr="0068698F">
            <w:t>F</w:t>
          </w:r>
          <w:r>
            <w:t>or</w:t>
          </w:r>
          <w:r w:rsidRPr="0068698F">
            <w:t>t Bend County is a fast growing county with lots to offer to visitors. In order to promote itself and its amenities to increase tourism, the county is looking to impose a hotel occupancy tax.</w:t>
          </w:r>
        </w:p>
        <w:p w:rsidR="00936198" w:rsidRPr="0068698F" w:rsidRDefault="00936198" w:rsidP="00002CC5">
          <w:pPr>
            <w:pStyle w:val="NormalWeb"/>
            <w:spacing w:before="0" w:beforeAutospacing="0" w:after="0" w:afterAutospacing="0"/>
            <w:jc w:val="both"/>
            <w:divId w:val="1192567936"/>
          </w:pPr>
          <w:r w:rsidRPr="0068698F">
            <w:t> </w:t>
          </w:r>
        </w:p>
        <w:p w:rsidR="00936198" w:rsidRPr="0068698F" w:rsidRDefault="00936198" w:rsidP="00002CC5">
          <w:pPr>
            <w:pStyle w:val="NormalWeb"/>
            <w:spacing w:before="0" w:beforeAutospacing="0" w:after="0" w:afterAutospacing="0"/>
            <w:jc w:val="both"/>
            <w:divId w:val="1192567936"/>
          </w:pPr>
          <w:r>
            <w:t>H.B</w:t>
          </w:r>
          <w:r w:rsidRPr="0068698F">
            <w:t xml:space="preserve"> 3453 amends Section 352.002 of the Tax Code to allow the commissioners courts of counties that have a population of </w:t>
          </w:r>
          <w:r>
            <w:t xml:space="preserve">over </w:t>
          </w:r>
          <w:r w:rsidRPr="0068698F">
            <w:t xml:space="preserve">800,000 and are adjacent to counties with a population of </w:t>
          </w:r>
          <w:r>
            <w:t>over four</w:t>
          </w:r>
          <w:r w:rsidRPr="0068698F">
            <w:t xml:space="preserve"> million to impose the </w:t>
          </w:r>
          <w:r>
            <w:t>h</w:t>
          </w:r>
          <w:r w:rsidRPr="0068698F">
            <w:t xml:space="preserve">otel </w:t>
          </w:r>
          <w:r>
            <w:t>o</w:t>
          </w:r>
          <w:r w:rsidRPr="0068698F">
            <w:t xml:space="preserve">ccupancy </w:t>
          </w:r>
          <w:r>
            <w:t>t</w:t>
          </w:r>
          <w:r w:rsidRPr="0068698F">
            <w:t xml:space="preserve">ax as provided by Subsection (a). This tax rate may not exceed </w:t>
          </w:r>
          <w:r>
            <w:t>seven percent</w:t>
          </w:r>
          <w:r w:rsidRPr="0068698F">
            <w:t xml:space="preserve"> of the price paid for a hotel room. However, when the hotel is located in a municipality or in the jurisdiction of a municipality that imposes a </w:t>
          </w:r>
          <w:r>
            <w:t>h</w:t>
          </w:r>
          <w:r w:rsidRPr="0068698F">
            <w:t xml:space="preserve">otel </w:t>
          </w:r>
          <w:r>
            <w:t>o</w:t>
          </w:r>
          <w:r w:rsidRPr="0068698F">
            <w:t xml:space="preserve">ccupancy </w:t>
          </w:r>
          <w:r>
            <w:t>t</w:t>
          </w:r>
          <w:r w:rsidRPr="0068698F">
            <w:t xml:space="preserve">ax, the tax rate may not exceed </w:t>
          </w:r>
          <w:r>
            <w:t>two percent</w:t>
          </w:r>
          <w:r w:rsidRPr="0068698F">
            <w:t>.</w:t>
          </w:r>
        </w:p>
        <w:p w:rsidR="00936198" w:rsidRPr="0068698F" w:rsidRDefault="00936198" w:rsidP="00002CC5">
          <w:pPr>
            <w:pStyle w:val="NormalWeb"/>
            <w:spacing w:before="0" w:beforeAutospacing="0" w:after="0" w:afterAutospacing="0"/>
            <w:jc w:val="both"/>
            <w:divId w:val="1192567936"/>
          </w:pPr>
          <w:r w:rsidRPr="0068698F">
            <w:t> </w:t>
          </w:r>
        </w:p>
        <w:p w:rsidR="00936198" w:rsidRDefault="00936198" w:rsidP="00002CC5">
          <w:pPr>
            <w:pStyle w:val="NormalWeb"/>
            <w:spacing w:before="0" w:beforeAutospacing="0" w:after="0" w:afterAutospacing="0"/>
            <w:jc w:val="both"/>
            <w:divId w:val="1192567936"/>
          </w:pPr>
          <w:r w:rsidRPr="0068698F">
            <w:t>Committee Substitute:</w:t>
          </w:r>
        </w:p>
        <w:p w:rsidR="00936198" w:rsidRPr="0068698F" w:rsidRDefault="00936198" w:rsidP="00002CC5">
          <w:pPr>
            <w:pStyle w:val="NormalWeb"/>
            <w:spacing w:before="0" w:beforeAutospacing="0" w:after="0" w:afterAutospacing="0"/>
            <w:jc w:val="both"/>
            <w:divId w:val="1192567936"/>
          </w:pPr>
        </w:p>
        <w:p w:rsidR="00936198" w:rsidRPr="0068698F" w:rsidRDefault="00936198" w:rsidP="00002CC5">
          <w:pPr>
            <w:pStyle w:val="NormalWeb"/>
            <w:spacing w:before="0" w:beforeAutospacing="0" w:after="0" w:afterAutospacing="0"/>
            <w:jc w:val="both"/>
            <w:divId w:val="1192567936"/>
          </w:pPr>
          <w:r w:rsidRPr="0068698F">
            <w:t>The committee substitute for H</w:t>
          </w:r>
          <w:r>
            <w:t>.</w:t>
          </w:r>
          <w:r w:rsidRPr="0068698F">
            <w:t>B</w:t>
          </w:r>
          <w:r>
            <w:t>.</w:t>
          </w:r>
          <w:r w:rsidRPr="0068698F">
            <w:t xml:space="preserve"> 3453 removes the provision that states that the occupancy tax would be used for the operation, maintenance, and upkeep of a multi-event sports and entertainment venue.</w:t>
          </w:r>
        </w:p>
        <w:p w:rsidR="00936198" w:rsidRPr="00D70925" w:rsidRDefault="00936198" w:rsidP="00002CC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36198" w:rsidRDefault="0093619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C.S.H.B. 3453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relating to authorizing certain counties to impose a hotel occupancy tax and the applicability and rates of that tax in certain counties. </w:t>
      </w:r>
    </w:p>
    <w:p w:rsidR="00936198" w:rsidRPr="0068698F" w:rsidRDefault="0093619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6198" w:rsidRPr="005C2A78" w:rsidRDefault="0093619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58204C0F09848F5B53095F13AFE53F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36198" w:rsidRPr="006529C4" w:rsidRDefault="0093619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36198" w:rsidRPr="006529C4" w:rsidRDefault="0093619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36198" w:rsidRPr="006529C4" w:rsidRDefault="0093619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36198" w:rsidRPr="005C2A78" w:rsidRDefault="0093619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EC29EE01D9B45DC87A0B49C33748D4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36198" w:rsidRPr="00002CC5" w:rsidRDefault="00936198" w:rsidP="00002CC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6198" w:rsidRPr="00002CC5" w:rsidRDefault="00936198" w:rsidP="00002CC5">
      <w:pPr>
        <w:spacing w:after="0" w:line="240" w:lineRule="auto"/>
        <w:jc w:val="both"/>
      </w:pPr>
      <w:r w:rsidRPr="00002CC5">
        <w:t>SECTION 1. Amends Section 352.002, Tax Code, by adding Subsection (ee), as follows:</w:t>
      </w:r>
    </w:p>
    <w:p w:rsidR="00936198" w:rsidRPr="00002CC5" w:rsidRDefault="00936198" w:rsidP="00002CC5">
      <w:pPr>
        <w:spacing w:after="0" w:line="240" w:lineRule="auto"/>
        <w:jc w:val="both"/>
      </w:pPr>
    </w:p>
    <w:p w:rsidR="00936198" w:rsidRPr="00002CC5" w:rsidRDefault="00936198" w:rsidP="00002CC5">
      <w:pPr>
        <w:spacing w:after="0" w:line="240" w:lineRule="auto"/>
        <w:ind w:left="720"/>
        <w:jc w:val="both"/>
      </w:pPr>
      <w:r w:rsidRPr="00002CC5">
        <w:t>(ee) Authorizes the commissioners court of a county that has a population of 800,000 or more and is adjacent to a county with a population of four million or more to impose a tax as provided by Subsection (a) (relating to authorizing the commissioners court of certain counties to impose a tax on a person who pays for the use of a room that is a hotel of a certain price point and that is ordinarily used for sleeping).</w:t>
      </w:r>
    </w:p>
    <w:p w:rsidR="00936198" w:rsidRPr="00002CC5" w:rsidRDefault="00936198" w:rsidP="00002CC5">
      <w:pPr>
        <w:spacing w:after="0" w:line="240" w:lineRule="auto"/>
        <w:ind w:left="720"/>
        <w:jc w:val="both"/>
      </w:pPr>
    </w:p>
    <w:p w:rsidR="00936198" w:rsidRPr="00002CC5" w:rsidRDefault="00936198" w:rsidP="00002CC5">
      <w:pPr>
        <w:spacing w:after="0" w:line="240" w:lineRule="auto"/>
        <w:jc w:val="both"/>
      </w:pPr>
      <w:r w:rsidRPr="00002CC5">
        <w:t>SECTION 2. Amends Section 352.003, Tax Code, by adding Subsection (bb), as follows:</w:t>
      </w:r>
    </w:p>
    <w:p w:rsidR="00936198" w:rsidRPr="00002CC5" w:rsidRDefault="00936198" w:rsidP="00002CC5">
      <w:pPr>
        <w:spacing w:after="0" w:line="240" w:lineRule="auto"/>
        <w:jc w:val="both"/>
      </w:pPr>
    </w:p>
    <w:p w:rsidR="00936198" w:rsidRPr="00002CC5" w:rsidRDefault="00936198" w:rsidP="00002CC5">
      <w:pPr>
        <w:spacing w:after="0" w:line="240" w:lineRule="auto"/>
        <w:ind w:left="720"/>
        <w:jc w:val="both"/>
      </w:pPr>
      <w:r w:rsidRPr="00002CC5">
        <w:t>(bb) Prohibits the tax rate in a county authorized to impose the tax under Section 352.002(ee) from exceeding seven percent of the price paid for a room in a hotel, except that the tax rate is prohibited from exceeding two percent of the price paid for a room in a hotel if the hotel is located in:</w:t>
      </w:r>
    </w:p>
    <w:p w:rsidR="00936198" w:rsidRPr="00002CC5" w:rsidRDefault="00936198" w:rsidP="00002CC5">
      <w:pPr>
        <w:spacing w:after="0" w:line="240" w:lineRule="auto"/>
        <w:ind w:left="720"/>
        <w:jc w:val="both"/>
      </w:pPr>
    </w:p>
    <w:p w:rsidR="00936198" w:rsidRPr="00002CC5" w:rsidRDefault="00936198" w:rsidP="00002CC5">
      <w:pPr>
        <w:spacing w:after="0" w:line="240" w:lineRule="auto"/>
        <w:ind w:left="1440"/>
        <w:jc w:val="both"/>
      </w:pPr>
      <w:r w:rsidRPr="00002CC5">
        <w:t xml:space="preserve">(1) a municipality that imposes a tax under Chapter 351 (Municipal Hotel Occupancy Taxes) applicable to the hotel; or </w:t>
      </w:r>
    </w:p>
    <w:p w:rsidR="00936198" w:rsidRPr="00002CC5" w:rsidRDefault="00936198" w:rsidP="00002CC5">
      <w:pPr>
        <w:spacing w:after="0" w:line="240" w:lineRule="auto"/>
        <w:ind w:left="1440"/>
        <w:jc w:val="both"/>
      </w:pPr>
    </w:p>
    <w:p w:rsidR="00936198" w:rsidRPr="00002CC5" w:rsidRDefault="00936198" w:rsidP="00002CC5">
      <w:pPr>
        <w:spacing w:after="0" w:line="240" w:lineRule="auto"/>
        <w:ind w:left="1440"/>
        <w:jc w:val="both"/>
      </w:pPr>
      <w:r w:rsidRPr="00002CC5">
        <w:t>(2) the extraterritorial jurisdiction of a municipality that imposes a tax under Section 351.0025 (Extraterritorial Jurisdiction) applicable to the hotel.</w:t>
      </w:r>
    </w:p>
    <w:p w:rsidR="00936198" w:rsidRPr="00002CC5" w:rsidRDefault="00936198" w:rsidP="00002CC5">
      <w:pPr>
        <w:spacing w:after="0" w:line="240" w:lineRule="auto"/>
        <w:jc w:val="both"/>
      </w:pPr>
    </w:p>
    <w:p w:rsidR="00936198" w:rsidRPr="00002CC5" w:rsidRDefault="00936198" w:rsidP="00002CC5">
      <w:pPr>
        <w:spacing w:after="0" w:line="240" w:lineRule="auto"/>
        <w:jc w:val="both"/>
      </w:pPr>
      <w:r w:rsidRPr="00002CC5">
        <w:t xml:space="preserve">SECTION 3. Effective date: September 1, 2023. </w:t>
      </w:r>
    </w:p>
    <w:p w:rsidR="00936198" w:rsidRPr="00002CC5" w:rsidRDefault="00936198" w:rsidP="00002CC5">
      <w:pPr>
        <w:spacing w:after="0" w:line="240" w:lineRule="auto"/>
        <w:ind w:left="1440"/>
        <w:jc w:val="both"/>
      </w:pPr>
    </w:p>
    <w:p w:rsidR="00936198" w:rsidRPr="00002CC5" w:rsidRDefault="00936198" w:rsidP="00002CC5">
      <w:pPr>
        <w:spacing w:after="0" w:line="240" w:lineRule="auto"/>
        <w:ind w:left="1440"/>
        <w:jc w:val="both"/>
      </w:pPr>
    </w:p>
    <w:p w:rsidR="00936198" w:rsidRPr="00002CC5" w:rsidRDefault="00936198" w:rsidP="00002CC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02CC5">
        <w:rPr>
          <w:rFonts w:eastAsia="Times New Roman" w:cs="Times New Roman"/>
          <w:szCs w:val="24"/>
        </w:rPr>
        <w:t xml:space="preserve"> </w:t>
      </w:r>
    </w:p>
    <w:sectPr w:rsidR="00936198" w:rsidRPr="00002CC5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18FA" w:rsidRDefault="00AC18FA" w:rsidP="000F1DF9">
      <w:pPr>
        <w:spacing w:after="0" w:line="240" w:lineRule="auto"/>
      </w:pPr>
      <w:r>
        <w:separator/>
      </w:r>
    </w:p>
  </w:endnote>
  <w:endnote w:type="continuationSeparator" w:id="0">
    <w:p w:rsidR="00AC18FA" w:rsidRDefault="00AC18F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C18F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36198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36198">
                <w:rPr>
                  <w:sz w:val="20"/>
                  <w:szCs w:val="20"/>
                </w:rPr>
                <w:t>C.S.H.B. 3453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3619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C18F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18FA" w:rsidRDefault="00AC18FA" w:rsidP="000F1DF9">
      <w:pPr>
        <w:spacing w:after="0" w:line="240" w:lineRule="auto"/>
      </w:pPr>
      <w:r>
        <w:separator/>
      </w:r>
    </w:p>
  </w:footnote>
  <w:footnote w:type="continuationSeparator" w:id="0">
    <w:p w:rsidR="00AC18FA" w:rsidRDefault="00AC18F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36198"/>
    <w:rsid w:val="009562E3"/>
    <w:rsid w:val="00986E9F"/>
    <w:rsid w:val="00AC18FA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44C5"/>
  <w15:docId w15:val="{A3E13E96-3FF6-40D2-A1C2-325FF48B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619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C97A248C20C43FDB485A0B2BCBB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52A7-0532-46E2-81A5-678316FBF39F}"/>
      </w:docPartPr>
      <w:docPartBody>
        <w:p w:rsidR="00000000" w:rsidRDefault="00A87126"/>
      </w:docPartBody>
    </w:docPart>
    <w:docPart>
      <w:docPartPr>
        <w:name w:val="F9A1F35D42FD449D8D18F3CE4F17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DB43-7F5A-483B-974C-3E956E497735}"/>
      </w:docPartPr>
      <w:docPartBody>
        <w:p w:rsidR="00000000" w:rsidRDefault="00A87126"/>
      </w:docPartBody>
    </w:docPart>
    <w:docPart>
      <w:docPartPr>
        <w:name w:val="7E021A3E2459424F8F4E3AE1FE87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D3122-E561-4C4C-88ED-5DAE51B2CCEB}"/>
      </w:docPartPr>
      <w:docPartBody>
        <w:p w:rsidR="00000000" w:rsidRDefault="00A87126"/>
      </w:docPartBody>
    </w:docPart>
    <w:docPart>
      <w:docPartPr>
        <w:name w:val="2085DFF6A61E4CD4A095C4E9EE5B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053E4-CFF0-4DE4-B127-855F8B9AFCB1}"/>
      </w:docPartPr>
      <w:docPartBody>
        <w:p w:rsidR="00000000" w:rsidRDefault="00A87126"/>
      </w:docPartBody>
    </w:docPart>
    <w:docPart>
      <w:docPartPr>
        <w:name w:val="10166EBE3D08474FB619035ED6BBC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3A9A-9348-4AB9-95A5-843073E81CE0}"/>
      </w:docPartPr>
      <w:docPartBody>
        <w:p w:rsidR="00000000" w:rsidRDefault="00A87126"/>
      </w:docPartBody>
    </w:docPart>
    <w:docPart>
      <w:docPartPr>
        <w:name w:val="617544333C434240A82B76BD8FB13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E6B53-0683-4483-9954-7AC9CA377ACD}"/>
      </w:docPartPr>
      <w:docPartBody>
        <w:p w:rsidR="00000000" w:rsidRDefault="00A87126"/>
      </w:docPartBody>
    </w:docPart>
    <w:docPart>
      <w:docPartPr>
        <w:name w:val="7A46073A30AF4FEDA20F796E3D20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4916-2819-4023-B6A8-4E309691D354}"/>
      </w:docPartPr>
      <w:docPartBody>
        <w:p w:rsidR="00000000" w:rsidRDefault="00A87126"/>
      </w:docPartBody>
    </w:docPart>
    <w:docPart>
      <w:docPartPr>
        <w:name w:val="DD09B9FD223E4F15A88F89B90DDFE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D51CD-B616-400B-9DEF-3287C3F4EF60}"/>
      </w:docPartPr>
      <w:docPartBody>
        <w:p w:rsidR="00000000" w:rsidRDefault="00A87126"/>
      </w:docPartBody>
    </w:docPart>
    <w:docPart>
      <w:docPartPr>
        <w:name w:val="82315D8DB06D46DABCB6522E66AB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B750-5010-4E0A-AB44-E5CCAA943DC8}"/>
      </w:docPartPr>
      <w:docPartBody>
        <w:p w:rsidR="00000000" w:rsidRDefault="00A87126"/>
      </w:docPartBody>
    </w:docPart>
    <w:docPart>
      <w:docPartPr>
        <w:name w:val="B11425C1A1D34EDFBEACCD9A96C86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92B4C-2FB9-4BD4-A887-E63469FC77EA}"/>
      </w:docPartPr>
      <w:docPartBody>
        <w:p w:rsidR="00000000" w:rsidRDefault="00EB65A0" w:rsidP="00EB65A0">
          <w:pPr>
            <w:pStyle w:val="B11425C1A1D34EDFBEACCD9A96C86E5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10C157BE00A4641A63B9C7B1240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3057B-3350-4A09-A1DE-A545F36E8B33}"/>
      </w:docPartPr>
      <w:docPartBody>
        <w:p w:rsidR="00000000" w:rsidRDefault="00A87126"/>
      </w:docPartBody>
    </w:docPart>
    <w:docPart>
      <w:docPartPr>
        <w:name w:val="0D4E9F8DE2F145D0A5E067376F30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02375-A7CD-473F-9C62-01520A642261}"/>
      </w:docPartPr>
      <w:docPartBody>
        <w:p w:rsidR="00000000" w:rsidRDefault="00A87126"/>
      </w:docPartBody>
    </w:docPart>
    <w:docPart>
      <w:docPartPr>
        <w:name w:val="ABBD8565CABB4B77A43BB89223175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5733B-EA0F-4742-B108-2C4D04C30380}"/>
      </w:docPartPr>
      <w:docPartBody>
        <w:p w:rsidR="00000000" w:rsidRDefault="00EB65A0" w:rsidP="00EB65A0">
          <w:pPr>
            <w:pStyle w:val="ABBD8565CABB4B77A43BB89223175E9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58204C0F09848F5B53095F13AFE5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632A-0A60-44E4-A380-5C071C4565EC}"/>
      </w:docPartPr>
      <w:docPartBody>
        <w:p w:rsidR="00000000" w:rsidRDefault="00A87126"/>
      </w:docPartBody>
    </w:docPart>
    <w:docPart>
      <w:docPartPr>
        <w:name w:val="6EC29EE01D9B45DC87A0B49C3374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C581B-29FE-431E-B6F3-A99F6A8E83ED}"/>
      </w:docPartPr>
      <w:docPartBody>
        <w:p w:rsidR="00000000" w:rsidRDefault="00A871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87126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B65A0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5A0"/>
    <w:rPr>
      <w:color w:val="808080"/>
    </w:rPr>
  </w:style>
  <w:style w:type="paragraph" w:customStyle="1" w:styleId="B11425C1A1D34EDFBEACCD9A96C86E5D">
    <w:name w:val="B11425C1A1D34EDFBEACCD9A96C86E5D"/>
    <w:rsid w:val="00EB65A0"/>
    <w:pPr>
      <w:spacing w:after="160" w:line="259" w:lineRule="auto"/>
    </w:pPr>
  </w:style>
  <w:style w:type="paragraph" w:customStyle="1" w:styleId="ABBD8565CABB4B77A43BB89223175E97">
    <w:name w:val="ABBD8565CABB4B77A43BB89223175E97"/>
    <w:rsid w:val="00EB65A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410</Words>
  <Characters>2342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2023-05-19T16:11:00Z</cp:lastPrinted>
  <dcterms:created xsi:type="dcterms:W3CDTF">2015-05-29T14:24:00Z</dcterms:created>
  <dcterms:modified xsi:type="dcterms:W3CDTF">2023-05-19T16:11:00Z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