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175EE" w14:paraId="491D53E6" w14:textId="77777777" w:rsidTr="00345119">
        <w:tc>
          <w:tcPr>
            <w:tcW w:w="9576" w:type="dxa"/>
            <w:noWrap/>
          </w:tcPr>
          <w:p w14:paraId="084B3AD9" w14:textId="77777777" w:rsidR="008423E4" w:rsidRPr="0022177D" w:rsidRDefault="00C42A6C" w:rsidP="008C6A6F">
            <w:pPr>
              <w:pStyle w:val="Heading1"/>
            </w:pPr>
            <w:r w:rsidRPr="00631897">
              <w:t>BILL ANALYSIS</w:t>
            </w:r>
          </w:p>
        </w:tc>
      </w:tr>
    </w:tbl>
    <w:p w14:paraId="052879D2" w14:textId="77777777" w:rsidR="008423E4" w:rsidRPr="0022177D" w:rsidRDefault="008423E4" w:rsidP="008C6A6F">
      <w:pPr>
        <w:jc w:val="center"/>
      </w:pPr>
    </w:p>
    <w:p w14:paraId="7CD629E7" w14:textId="77777777" w:rsidR="008423E4" w:rsidRPr="00B31F0E" w:rsidRDefault="008423E4" w:rsidP="008C6A6F"/>
    <w:p w14:paraId="3F128119" w14:textId="77777777" w:rsidR="008423E4" w:rsidRPr="00742794" w:rsidRDefault="008423E4" w:rsidP="008C6A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175EE" w14:paraId="53DF382A" w14:textId="77777777" w:rsidTr="00345119">
        <w:tc>
          <w:tcPr>
            <w:tcW w:w="9576" w:type="dxa"/>
          </w:tcPr>
          <w:p w14:paraId="43EF716D" w14:textId="224DF0CF" w:rsidR="008423E4" w:rsidRPr="00861995" w:rsidRDefault="00C42A6C" w:rsidP="008C6A6F">
            <w:pPr>
              <w:jc w:val="right"/>
            </w:pPr>
            <w:r>
              <w:t>H.B. 3501</w:t>
            </w:r>
          </w:p>
        </w:tc>
      </w:tr>
      <w:tr w:rsidR="003175EE" w14:paraId="399C1D0B" w14:textId="77777777" w:rsidTr="00345119">
        <w:tc>
          <w:tcPr>
            <w:tcW w:w="9576" w:type="dxa"/>
          </w:tcPr>
          <w:p w14:paraId="357A8DBB" w14:textId="136E9B28" w:rsidR="008423E4" w:rsidRPr="00861995" w:rsidRDefault="00C42A6C" w:rsidP="008C6A6F">
            <w:pPr>
              <w:jc w:val="right"/>
            </w:pPr>
            <w:r>
              <w:t xml:space="preserve">By: </w:t>
            </w:r>
            <w:r w:rsidR="00097F3C">
              <w:t>Thimesch</w:t>
            </w:r>
          </w:p>
        </w:tc>
      </w:tr>
      <w:tr w:rsidR="003175EE" w14:paraId="3715C21A" w14:textId="77777777" w:rsidTr="00345119">
        <w:tc>
          <w:tcPr>
            <w:tcW w:w="9576" w:type="dxa"/>
          </w:tcPr>
          <w:p w14:paraId="35130E3B" w14:textId="0373E82A" w:rsidR="008423E4" w:rsidRPr="00861995" w:rsidRDefault="00C42A6C" w:rsidP="008C6A6F">
            <w:pPr>
              <w:jc w:val="right"/>
            </w:pPr>
            <w:r>
              <w:t>Public Health</w:t>
            </w:r>
          </w:p>
        </w:tc>
      </w:tr>
      <w:tr w:rsidR="003175EE" w14:paraId="7C4C2660" w14:textId="77777777" w:rsidTr="00345119">
        <w:tc>
          <w:tcPr>
            <w:tcW w:w="9576" w:type="dxa"/>
          </w:tcPr>
          <w:p w14:paraId="58C44306" w14:textId="5E7E93FE" w:rsidR="008423E4" w:rsidRDefault="00C42A6C" w:rsidP="008C6A6F">
            <w:pPr>
              <w:jc w:val="right"/>
            </w:pPr>
            <w:r>
              <w:t>Committee Report (Unamended)</w:t>
            </w:r>
          </w:p>
        </w:tc>
      </w:tr>
    </w:tbl>
    <w:p w14:paraId="106931FB" w14:textId="77777777" w:rsidR="008423E4" w:rsidRDefault="008423E4" w:rsidP="008C6A6F">
      <w:pPr>
        <w:tabs>
          <w:tab w:val="right" w:pos="9360"/>
        </w:tabs>
      </w:pPr>
    </w:p>
    <w:p w14:paraId="2EAF1C76" w14:textId="77777777" w:rsidR="008423E4" w:rsidRDefault="008423E4" w:rsidP="008C6A6F"/>
    <w:p w14:paraId="0EE3B024" w14:textId="77777777" w:rsidR="008423E4" w:rsidRDefault="008423E4" w:rsidP="008C6A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175EE" w14:paraId="66873B47" w14:textId="77777777" w:rsidTr="00345119">
        <w:tc>
          <w:tcPr>
            <w:tcW w:w="9576" w:type="dxa"/>
          </w:tcPr>
          <w:p w14:paraId="4FE8FD50" w14:textId="77777777" w:rsidR="008423E4" w:rsidRPr="00A8133F" w:rsidRDefault="00C42A6C" w:rsidP="008C6A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4AD4A8" w14:textId="77777777" w:rsidR="008423E4" w:rsidRDefault="008423E4" w:rsidP="008C6A6F"/>
          <w:p w14:paraId="60059E20" w14:textId="1A9F348E" w:rsidR="000A756A" w:rsidRDefault="00C42A6C" w:rsidP="008C6A6F">
            <w:pPr>
              <w:pStyle w:val="Header"/>
              <w:jc w:val="both"/>
            </w:pPr>
            <w:r>
              <w:t xml:space="preserve">Human traffickers often tattoo their </w:t>
            </w:r>
            <w:r w:rsidRPr="00C07397">
              <w:t>name</w:t>
            </w:r>
            <w:r w:rsidR="00C07397">
              <w:t xml:space="preserve"> or</w:t>
            </w:r>
            <w:r w:rsidRPr="00C07397">
              <w:t xml:space="preserve"> nickname or another distinctive</w:t>
            </w:r>
            <w:r>
              <w:t xml:space="preserve"> symbol or sequence of letters on their trafficking victims. This is done to </w:t>
            </w:r>
            <w:r w:rsidR="00F35243">
              <w:t>indicate</w:t>
            </w:r>
            <w:r>
              <w:t xml:space="preserve"> that the victims are their </w:t>
            </w:r>
            <w:r w:rsidR="008F6256">
              <w:t>"</w:t>
            </w:r>
            <w:r>
              <w:t>property.</w:t>
            </w:r>
            <w:r w:rsidR="008F6256">
              <w:t>"</w:t>
            </w:r>
            <w:r>
              <w:t xml:space="preserve"> Most of the time, victims are coerced into getting these tattoos. The tattoos also enable traffickers to keep track of their victim</w:t>
            </w:r>
            <w:r>
              <w:t xml:space="preserve">s if they are trafficking a large number of them. Texas consistently ranks </w:t>
            </w:r>
            <w:r w:rsidR="00F35243" w:rsidRPr="00C07397">
              <w:t>high</w:t>
            </w:r>
            <w:r w:rsidRPr="00C07397">
              <w:t xml:space="preserve"> in </w:t>
            </w:r>
            <w:r w:rsidR="00C07397">
              <w:t>comparison to other states</w:t>
            </w:r>
            <w:r>
              <w:t xml:space="preserve"> </w:t>
            </w:r>
            <w:r w:rsidR="00F35243">
              <w:t>with regard to</w:t>
            </w:r>
            <w:r>
              <w:t xml:space="preserve"> the number of reported human trafficking cases</w:t>
            </w:r>
            <w:r w:rsidR="00C07397">
              <w:t>,</w:t>
            </w:r>
            <w:r>
              <w:t xml:space="preserve"> and there is more that we can do to help victims of this horrific crime. </w:t>
            </w:r>
          </w:p>
          <w:p w14:paraId="489A07BB" w14:textId="77777777" w:rsidR="000A756A" w:rsidRDefault="000A756A" w:rsidP="008C6A6F">
            <w:pPr>
              <w:pStyle w:val="Header"/>
              <w:jc w:val="both"/>
            </w:pPr>
          </w:p>
          <w:p w14:paraId="29CD0EC5" w14:textId="05267E70" w:rsidR="008423E4" w:rsidRDefault="00C42A6C" w:rsidP="008C6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Great st</w:t>
            </w:r>
            <w:r>
              <w:t>rides have been made over the years in Texas to put an end to all forms of human trafficking</w:t>
            </w:r>
            <w:r w:rsidR="00F35243">
              <w:t>,</w:t>
            </w:r>
            <w:r>
              <w:t xml:space="preserve"> including campaigns that help citizens identify </w:t>
            </w:r>
            <w:r w:rsidR="00F35243">
              <w:t xml:space="preserve">trafficking </w:t>
            </w:r>
            <w:r>
              <w:t xml:space="preserve">victims. While </w:t>
            </w:r>
            <w:r w:rsidRPr="008F6256">
              <w:t>we have</w:t>
            </w:r>
            <w:r>
              <w:t xml:space="preserve"> increased training for certain professions to be able identify and save victims</w:t>
            </w:r>
            <w:r>
              <w:t xml:space="preserve">, there are some </w:t>
            </w:r>
            <w:r w:rsidR="00F35243">
              <w:t xml:space="preserve">professions </w:t>
            </w:r>
            <w:r>
              <w:t xml:space="preserve">that have close proximity </w:t>
            </w:r>
            <w:r w:rsidR="00F35243">
              <w:t>to</w:t>
            </w:r>
            <w:r>
              <w:t xml:space="preserve"> victims, whether knowingly or unknowingly, </w:t>
            </w:r>
            <w:r w:rsidR="00F35243">
              <w:t xml:space="preserve">but that </w:t>
            </w:r>
            <w:r>
              <w:t xml:space="preserve">do not </w:t>
            </w:r>
            <w:r w:rsidR="00F35243">
              <w:t>have</w:t>
            </w:r>
            <w:r>
              <w:t xml:space="preserve"> any training on this crime</w:t>
            </w:r>
            <w:r w:rsidR="00EA0A83">
              <w:t xml:space="preserve">, such as </w:t>
            </w:r>
            <w:r>
              <w:t>tattoo artists and body pierc</w:t>
            </w:r>
            <w:r w:rsidR="00EA0A83">
              <w:t>ers</w:t>
            </w:r>
            <w:r>
              <w:t xml:space="preserve">. </w:t>
            </w:r>
            <w:r w:rsidR="00316FA1">
              <w:t>Workers in t</w:t>
            </w:r>
            <w:r w:rsidR="00EA0A83">
              <w:t>hese professio</w:t>
            </w:r>
            <w:r w:rsidR="00316FA1">
              <w:t>n</w:t>
            </w:r>
            <w:r w:rsidR="00EA0A83">
              <w:t xml:space="preserve">s </w:t>
            </w:r>
            <w:r>
              <w:t xml:space="preserve">need to be able to </w:t>
            </w:r>
            <w:r>
              <w:t>recognize if someone who comes to their studio is the victim of human trafficking and need to have the resources and information necessary to report such</w:t>
            </w:r>
            <w:r w:rsidR="00316FA1">
              <w:t xml:space="preserve"> a</w:t>
            </w:r>
            <w:r>
              <w:t xml:space="preserve"> crime. H</w:t>
            </w:r>
            <w:r w:rsidR="00EA0A83">
              <w:t>.</w:t>
            </w:r>
            <w:r>
              <w:t>B</w:t>
            </w:r>
            <w:r w:rsidR="00EA0A83">
              <w:t>.</w:t>
            </w:r>
            <w:r>
              <w:t xml:space="preserve"> 3501</w:t>
            </w:r>
            <w:r w:rsidR="00EA0A83">
              <w:t xml:space="preserve"> seeks to address this issue by</w:t>
            </w:r>
            <w:r w:rsidR="000A756A" w:rsidRPr="000A756A">
              <w:t xml:space="preserve"> requir</w:t>
            </w:r>
            <w:r w:rsidR="000A756A">
              <w:t>ing</w:t>
            </w:r>
            <w:r w:rsidR="000A756A" w:rsidRPr="000A756A">
              <w:t xml:space="preserve"> each employee of a tattoo studio or body piercing studio to complete a</w:t>
            </w:r>
            <w:r w:rsidR="000A756A">
              <w:t>n approved</w:t>
            </w:r>
            <w:r w:rsidR="000A756A" w:rsidRPr="000A756A">
              <w:t xml:space="preserve"> training course</w:t>
            </w:r>
            <w:r w:rsidR="000A756A">
              <w:t xml:space="preserve"> </w:t>
            </w:r>
            <w:r w:rsidR="000A756A" w:rsidRPr="000A756A">
              <w:t>on identifying and assisting victims of human trafficking</w:t>
            </w:r>
            <w:r w:rsidR="000A756A">
              <w:t>.</w:t>
            </w:r>
          </w:p>
          <w:p w14:paraId="3ABC57F6" w14:textId="77777777" w:rsidR="008423E4" w:rsidRPr="00E26B13" w:rsidRDefault="008423E4" w:rsidP="008C6A6F">
            <w:pPr>
              <w:rPr>
                <w:b/>
              </w:rPr>
            </w:pPr>
          </w:p>
        </w:tc>
      </w:tr>
      <w:tr w:rsidR="003175EE" w14:paraId="62126C97" w14:textId="77777777" w:rsidTr="00345119">
        <w:tc>
          <w:tcPr>
            <w:tcW w:w="9576" w:type="dxa"/>
          </w:tcPr>
          <w:p w14:paraId="6CF9F47F" w14:textId="77777777" w:rsidR="0017725B" w:rsidRDefault="00C42A6C" w:rsidP="008C6A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25A6F2" w14:textId="77777777" w:rsidR="0017725B" w:rsidRDefault="0017725B" w:rsidP="008C6A6F">
            <w:pPr>
              <w:rPr>
                <w:b/>
                <w:u w:val="single"/>
              </w:rPr>
            </w:pPr>
          </w:p>
          <w:p w14:paraId="3D8A22BD" w14:textId="77638479" w:rsidR="00EC44A1" w:rsidRPr="00EC44A1" w:rsidRDefault="00C42A6C" w:rsidP="008C6A6F">
            <w:pPr>
              <w:jc w:val="both"/>
            </w:pPr>
            <w:r>
              <w:t xml:space="preserve">It is the committee's opinion that this bill does not expressly create a criminal offense, increase the punishment </w:t>
            </w:r>
            <w:r>
              <w:t>for an existing criminal offense or category of offenses, or change the eligibility of a person for community supervision, parole, or mandatory supervision.</w:t>
            </w:r>
          </w:p>
          <w:p w14:paraId="33C32FED" w14:textId="77777777" w:rsidR="0017725B" w:rsidRPr="0017725B" w:rsidRDefault="0017725B" w:rsidP="008C6A6F">
            <w:pPr>
              <w:rPr>
                <w:b/>
                <w:u w:val="single"/>
              </w:rPr>
            </w:pPr>
          </w:p>
        </w:tc>
      </w:tr>
      <w:tr w:rsidR="003175EE" w14:paraId="6D9CE461" w14:textId="77777777" w:rsidTr="00345119">
        <w:tc>
          <w:tcPr>
            <w:tcW w:w="9576" w:type="dxa"/>
          </w:tcPr>
          <w:p w14:paraId="77DCC05B" w14:textId="77777777" w:rsidR="008423E4" w:rsidRPr="00A8133F" w:rsidRDefault="00C42A6C" w:rsidP="008C6A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CC6BA7" w14:textId="77777777" w:rsidR="008423E4" w:rsidRDefault="008423E4" w:rsidP="008C6A6F"/>
          <w:p w14:paraId="6EA9467E" w14:textId="190232AB" w:rsidR="00EC44A1" w:rsidRDefault="00C42A6C" w:rsidP="008C6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</w:t>
            </w:r>
            <w:r>
              <w:t xml:space="preserve">ed to the </w:t>
            </w:r>
            <w:r w:rsidRPr="00EC44A1">
              <w:t>executive commissioner of the Health and Human Services Commission</w:t>
            </w:r>
            <w:r>
              <w:t xml:space="preserve"> in </w:t>
            </w:r>
            <w:r w:rsidRPr="00EC44A1">
              <w:t>SECTION</w:t>
            </w:r>
            <w:r>
              <w:t xml:space="preserve"> 1 of this bill.</w:t>
            </w:r>
          </w:p>
          <w:p w14:paraId="3265272E" w14:textId="77777777" w:rsidR="008423E4" w:rsidRPr="00E21FDC" w:rsidRDefault="008423E4" w:rsidP="008C6A6F">
            <w:pPr>
              <w:rPr>
                <w:b/>
              </w:rPr>
            </w:pPr>
          </w:p>
        </w:tc>
      </w:tr>
      <w:tr w:rsidR="003175EE" w14:paraId="1DB60033" w14:textId="77777777" w:rsidTr="00345119">
        <w:tc>
          <w:tcPr>
            <w:tcW w:w="9576" w:type="dxa"/>
          </w:tcPr>
          <w:p w14:paraId="36F240D2" w14:textId="77777777" w:rsidR="008423E4" w:rsidRPr="00A8133F" w:rsidRDefault="00C42A6C" w:rsidP="008C6A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AD7B34" w14:textId="77777777" w:rsidR="008423E4" w:rsidRDefault="008423E4" w:rsidP="008C6A6F"/>
          <w:p w14:paraId="485C353C" w14:textId="379BF185" w:rsidR="009C36CD" w:rsidRDefault="00C42A6C" w:rsidP="008C6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3501 amends the </w:t>
            </w:r>
            <w:r w:rsidR="006B57C0" w:rsidRPr="006B57C0">
              <w:t>Health and Safety Code</w:t>
            </w:r>
            <w:r w:rsidR="006B57C0">
              <w:t xml:space="preserve"> to require each </w:t>
            </w:r>
            <w:r w:rsidR="006B57C0" w:rsidRPr="006B57C0">
              <w:t xml:space="preserve">employee of a tattoo studio or body piercing studio </w:t>
            </w:r>
            <w:r w:rsidR="008C149C" w:rsidRPr="008C149C">
              <w:t>to complete a</w:t>
            </w:r>
            <w:r w:rsidR="00766BEA">
              <w:t xml:space="preserve"> </w:t>
            </w:r>
            <w:r w:rsidR="008C149C" w:rsidRPr="008C149C">
              <w:t>training course</w:t>
            </w:r>
            <w:r w:rsidR="00766BEA">
              <w:t xml:space="preserve"> </w:t>
            </w:r>
            <w:r w:rsidR="008C149C" w:rsidRPr="008C149C">
              <w:t xml:space="preserve">approved by the executive commissioner of </w:t>
            </w:r>
            <w:r w:rsidR="00BF6545" w:rsidRPr="00BF6545">
              <w:t>the Health and Human Services Commission</w:t>
            </w:r>
            <w:r w:rsidR="00D17FDD">
              <w:t xml:space="preserve"> </w:t>
            </w:r>
            <w:r w:rsidR="00D17FDD" w:rsidRPr="00766BEA">
              <w:t>on identifying and assisting victims of human trafficking</w:t>
            </w:r>
            <w:r w:rsidR="00BF6545" w:rsidRPr="00BF6545">
              <w:t xml:space="preserve"> </w:t>
            </w:r>
            <w:r w:rsidR="006B57C0" w:rsidRPr="006B57C0">
              <w:t>within the time prescribed by rules adopted by the executive commissioner</w:t>
            </w:r>
            <w:r w:rsidR="0053067B">
              <w:t xml:space="preserve">. </w:t>
            </w:r>
            <w:r w:rsidR="004A5251">
              <w:t xml:space="preserve">The bill specifies that an employee is not required to complete the training before January 1, 2024. </w:t>
            </w:r>
            <w:r w:rsidR="00755D92">
              <w:t xml:space="preserve">The bill </w:t>
            </w:r>
            <w:r w:rsidR="00C3260E" w:rsidRPr="00C3260E">
              <w:t>requires the executive commissioner</w:t>
            </w:r>
            <w:r w:rsidR="00755D92">
              <w:t xml:space="preserve">, </w:t>
            </w:r>
            <w:r w:rsidR="00755D92" w:rsidRPr="00F92F6B">
              <w:t>as soon as practicable after the bill's effective date</w:t>
            </w:r>
            <w:r w:rsidR="00755D92">
              <w:t>,</w:t>
            </w:r>
            <w:r w:rsidR="00F92F6B">
              <w:t xml:space="preserve"> </w:t>
            </w:r>
            <w:r w:rsidR="00C3260E" w:rsidRPr="00C3260E">
              <w:t>to approve human trafficking prevention</w:t>
            </w:r>
            <w:r w:rsidR="00766BEA">
              <w:t xml:space="preserve"> </w:t>
            </w:r>
            <w:r w:rsidR="00766BEA" w:rsidRPr="00766BEA">
              <w:t>training courses</w:t>
            </w:r>
            <w:r w:rsidR="00C3260E" w:rsidRPr="00C3260E">
              <w:t xml:space="preserve">, including at least </w:t>
            </w:r>
            <w:r w:rsidR="00F92F6B" w:rsidRPr="00F92F6B">
              <w:t>one course that is available without charge,</w:t>
            </w:r>
            <w:r w:rsidR="00F92F6B">
              <w:t xml:space="preserve"> and </w:t>
            </w:r>
            <w:r w:rsidR="00755D92">
              <w:t xml:space="preserve">to </w:t>
            </w:r>
            <w:r w:rsidR="00F92F6B" w:rsidRPr="00F92F6B">
              <w:t xml:space="preserve">adopt rules </w:t>
            </w:r>
            <w:r w:rsidR="00F92F6B">
              <w:t xml:space="preserve">as </w:t>
            </w:r>
            <w:r w:rsidR="00F92F6B" w:rsidRPr="00F92F6B">
              <w:t>necessary to implement the</w:t>
            </w:r>
            <w:r w:rsidR="00755D92">
              <w:t xml:space="preserve"> bill</w:t>
            </w:r>
            <w:r w:rsidR="00F92F6B" w:rsidRPr="00F92F6B">
              <w:t xml:space="preserve">. </w:t>
            </w:r>
            <w:r w:rsidR="00A002FF">
              <w:t xml:space="preserve">The bill requires </w:t>
            </w:r>
            <w:r w:rsidR="00A002FF" w:rsidRPr="006B57C0">
              <w:t>the Department of State Health Services</w:t>
            </w:r>
            <w:r w:rsidR="00A002FF">
              <w:t xml:space="preserve"> (DSHS) to p</w:t>
            </w:r>
            <w:r w:rsidR="00A002FF" w:rsidRPr="006B57C0">
              <w:t xml:space="preserve">ost the list of </w:t>
            </w:r>
            <w:r w:rsidR="00A002FF">
              <w:t xml:space="preserve">approved </w:t>
            </w:r>
            <w:r w:rsidR="00A002FF" w:rsidRPr="006B57C0">
              <w:t xml:space="preserve">training courses on </w:t>
            </w:r>
            <w:r w:rsidR="00A002FF">
              <w:t>its</w:t>
            </w:r>
            <w:r w:rsidR="00A002FF" w:rsidRPr="006B57C0">
              <w:t xml:space="preserve"> website</w:t>
            </w:r>
            <w:r w:rsidR="00A002FF">
              <w:t xml:space="preserve"> </w:t>
            </w:r>
            <w:r w:rsidR="00A002FF" w:rsidRPr="000B1D34">
              <w:t>as soon as practicable after the bill's effective date</w:t>
            </w:r>
            <w:r w:rsidR="004A5251">
              <w:t>.</w:t>
            </w:r>
          </w:p>
          <w:p w14:paraId="5A9D165C" w14:textId="576FA71B" w:rsidR="006B57C0" w:rsidRDefault="006B57C0" w:rsidP="008C6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6A8EEC" w14:textId="4DAA8638" w:rsidR="006B57C0" w:rsidRDefault="00C42A6C" w:rsidP="008C6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3501 requires </w:t>
            </w:r>
            <w:r w:rsidR="006F7ACE" w:rsidRPr="006F7ACE">
              <w:t xml:space="preserve">DSHS to develop and post on </w:t>
            </w:r>
            <w:r w:rsidR="00A002FF">
              <w:t>its</w:t>
            </w:r>
            <w:r w:rsidR="00A002FF" w:rsidRPr="006F7ACE">
              <w:t xml:space="preserve"> </w:t>
            </w:r>
            <w:r w:rsidR="006F7ACE" w:rsidRPr="006F7ACE">
              <w:t>website a poster with information on recognizing potential human trafficking</w:t>
            </w:r>
            <w:r w:rsidR="00A002FF">
              <w:t xml:space="preserve"> victims and methods for assisting such victims</w:t>
            </w:r>
            <w:r w:rsidR="006F7ACE" w:rsidRPr="006F7ACE">
              <w:t xml:space="preserve"> as soon as practicable after the bill's effective date.</w:t>
            </w:r>
            <w:r w:rsidR="00C3260E">
              <w:t xml:space="preserve"> </w:t>
            </w:r>
            <w:r w:rsidR="00A002FF">
              <w:t>A licensed</w:t>
            </w:r>
            <w:r>
              <w:t xml:space="preserve"> </w:t>
            </w:r>
            <w:r w:rsidRPr="006B57C0">
              <w:t xml:space="preserve">tattoo or body piercing studio </w:t>
            </w:r>
            <w:r w:rsidR="00A002FF">
              <w:t>must</w:t>
            </w:r>
            <w:r w:rsidR="008C149C">
              <w:t xml:space="preserve"> </w:t>
            </w:r>
            <w:r w:rsidR="008C149C" w:rsidRPr="008C149C">
              <w:t>display</w:t>
            </w:r>
            <w:r w:rsidR="00A002FF">
              <w:t xml:space="preserve"> the poster</w:t>
            </w:r>
            <w:r w:rsidR="008C149C" w:rsidRPr="008C149C">
              <w:t xml:space="preserve"> in an area of the studio regularly accessible to the studio's employees</w:t>
            </w:r>
            <w:r w:rsidR="004A5251">
              <w:t xml:space="preserve"> but</w:t>
            </w:r>
            <w:r w:rsidR="003E6A8D">
              <w:t xml:space="preserve"> </w:t>
            </w:r>
            <w:r w:rsidR="003E6A8D" w:rsidRPr="003E6A8D">
              <w:t xml:space="preserve">is not required to </w:t>
            </w:r>
            <w:r w:rsidR="004A5251">
              <w:t>do so</w:t>
            </w:r>
            <w:r w:rsidR="003E6A8D" w:rsidRPr="003E6A8D">
              <w:t xml:space="preserve"> before January 1, 2024.</w:t>
            </w:r>
            <w:r w:rsidR="00755D92">
              <w:t xml:space="preserve"> </w:t>
            </w:r>
          </w:p>
          <w:p w14:paraId="1473133E" w14:textId="77777777" w:rsidR="008423E4" w:rsidRPr="00835628" w:rsidRDefault="008423E4" w:rsidP="008C6A6F">
            <w:pPr>
              <w:rPr>
                <w:b/>
              </w:rPr>
            </w:pPr>
          </w:p>
        </w:tc>
      </w:tr>
      <w:tr w:rsidR="003175EE" w14:paraId="41EDD531" w14:textId="77777777" w:rsidTr="00345119">
        <w:tc>
          <w:tcPr>
            <w:tcW w:w="9576" w:type="dxa"/>
          </w:tcPr>
          <w:p w14:paraId="6A3273B9" w14:textId="77777777" w:rsidR="008423E4" w:rsidRPr="00A8133F" w:rsidRDefault="00C42A6C" w:rsidP="008C6A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8E8030" w14:textId="77777777" w:rsidR="008423E4" w:rsidRDefault="008423E4" w:rsidP="008C6A6F"/>
          <w:p w14:paraId="71D86E34" w14:textId="0C258112" w:rsidR="008423E4" w:rsidRPr="003624F2" w:rsidRDefault="00C42A6C" w:rsidP="008C6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708A6A5" w14:textId="77777777" w:rsidR="008423E4" w:rsidRPr="00233FDB" w:rsidRDefault="008423E4" w:rsidP="008C6A6F">
            <w:pPr>
              <w:rPr>
                <w:b/>
              </w:rPr>
            </w:pPr>
          </w:p>
        </w:tc>
      </w:tr>
    </w:tbl>
    <w:p w14:paraId="5C189D0E" w14:textId="77777777" w:rsidR="008423E4" w:rsidRPr="00BE0E75" w:rsidRDefault="008423E4" w:rsidP="008C6A6F">
      <w:pPr>
        <w:jc w:val="both"/>
        <w:rPr>
          <w:rFonts w:ascii="Arial" w:hAnsi="Arial"/>
          <w:sz w:val="16"/>
          <w:szCs w:val="16"/>
        </w:rPr>
      </w:pPr>
    </w:p>
    <w:p w14:paraId="374DFD46" w14:textId="77777777" w:rsidR="004108C3" w:rsidRPr="008423E4" w:rsidRDefault="004108C3" w:rsidP="008C6A6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90CC" w14:textId="77777777" w:rsidR="00000000" w:rsidRDefault="00C42A6C">
      <w:r>
        <w:separator/>
      </w:r>
    </w:p>
  </w:endnote>
  <w:endnote w:type="continuationSeparator" w:id="0">
    <w:p w14:paraId="24F26E3E" w14:textId="77777777" w:rsidR="00000000" w:rsidRDefault="00C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DE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175EE" w14:paraId="5B24047B" w14:textId="77777777" w:rsidTr="009C1E9A">
      <w:trPr>
        <w:cantSplit/>
      </w:trPr>
      <w:tc>
        <w:tcPr>
          <w:tcW w:w="0" w:type="pct"/>
        </w:tcPr>
        <w:p w14:paraId="76A962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3C3C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E5168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9D0E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3C9B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75EE" w14:paraId="282EA745" w14:textId="77777777" w:rsidTr="009C1E9A">
      <w:trPr>
        <w:cantSplit/>
      </w:trPr>
      <w:tc>
        <w:tcPr>
          <w:tcW w:w="0" w:type="pct"/>
        </w:tcPr>
        <w:p w14:paraId="0FCCD9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AD8135" w14:textId="7F957A36" w:rsidR="00EC379B" w:rsidRPr="009C1E9A" w:rsidRDefault="00C42A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23781-D</w:t>
          </w:r>
        </w:p>
      </w:tc>
      <w:tc>
        <w:tcPr>
          <w:tcW w:w="2453" w:type="pct"/>
        </w:tcPr>
        <w:p w14:paraId="5B42AE89" w14:textId="29614615" w:rsidR="00EC379B" w:rsidRDefault="00C42A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C6A6F">
            <w:t>23.106.142</w:t>
          </w:r>
          <w:r>
            <w:fldChar w:fldCharType="end"/>
          </w:r>
        </w:p>
      </w:tc>
    </w:tr>
    <w:tr w:rsidR="003175EE" w14:paraId="0B5C5FD2" w14:textId="77777777" w:rsidTr="009C1E9A">
      <w:trPr>
        <w:cantSplit/>
      </w:trPr>
      <w:tc>
        <w:tcPr>
          <w:tcW w:w="0" w:type="pct"/>
        </w:tcPr>
        <w:p w14:paraId="20D3D25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38358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698C0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2DAD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75EE" w14:paraId="788AEAB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D4C098" w14:textId="77777777" w:rsidR="00EC379B" w:rsidRDefault="00C42A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ED88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5C55B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639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C46" w14:textId="77777777" w:rsidR="00000000" w:rsidRDefault="00C42A6C">
      <w:r>
        <w:separator/>
      </w:r>
    </w:p>
  </w:footnote>
  <w:footnote w:type="continuationSeparator" w:id="0">
    <w:p w14:paraId="46E21DBA" w14:textId="77777777" w:rsidR="00000000" w:rsidRDefault="00C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D8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9EA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A3E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97F3C"/>
    <w:rsid w:val="000A4893"/>
    <w:rsid w:val="000A54E0"/>
    <w:rsid w:val="000A72C4"/>
    <w:rsid w:val="000A756A"/>
    <w:rsid w:val="000B0F30"/>
    <w:rsid w:val="000B1486"/>
    <w:rsid w:val="000B1D3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27D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FA1"/>
    <w:rsid w:val="0031741B"/>
    <w:rsid w:val="003175EE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A8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C9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25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5C2"/>
    <w:rsid w:val="005159DE"/>
    <w:rsid w:val="005269CE"/>
    <w:rsid w:val="005304B2"/>
    <w:rsid w:val="0053067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570"/>
    <w:rsid w:val="006B54C5"/>
    <w:rsid w:val="006B57C0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AC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5D92"/>
    <w:rsid w:val="00764786"/>
    <w:rsid w:val="00766BEA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183"/>
    <w:rsid w:val="007C462E"/>
    <w:rsid w:val="007C496B"/>
    <w:rsid w:val="007C6803"/>
    <w:rsid w:val="007D2892"/>
    <w:rsid w:val="007D2DCC"/>
    <w:rsid w:val="007D47E1"/>
    <w:rsid w:val="007D70B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49C"/>
    <w:rsid w:val="008C3FD0"/>
    <w:rsid w:val="008C6A6F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256"/>
    <w:rsid w:val="00901670"/>
    <w:rsid w:val="00902212"/>
    <w:rsid w:val="00903E0A"/>
    <w:rsid w:val="009045DE"/>
    <w:rsid w:val="00904721"/>
    <w:rsid w:val="00907780"/>
    <w:rsid w:val="00907EDD"/>
    <w:rsid w:val="009107AD"/>
    <w:rsid w:val="00915568"/>
    <w:rsid w:val="00917E0C"/>
    <w:rsid w:val="00920711"/>
    <w:rsid w:val="00921A1E"/>
    <w:rsid w:val="0092354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C19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2FF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4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4CB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0E8"/>
    <w:rsid w:val="00B61609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545"/>
    <w:rsid w:val="00C013F4"/>
    <w:rsid w:val="00C040AB"/>
    <w:rsid w:val="00C0499B"/>
    <w:rsid w:val="00C05406"/>
    <w:rsid w:val="00C05CF0"/>
    <w:rsid w:val="00C07397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60E"/>
    <w:rsid w:val="00C333C6"/>
    <w:rsid w:val="00C35CC5"/>
    <w:rsid w:val="00C361C5"/>
    <w:rsid w:val="00C377D1"/>
    <w:rsid w:val="00C37BDA"/>
    <w:rsid w:val="00C37C84"/>
    <w:rsid w:val="00C42A6C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FD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FA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690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A83"/>
    <w:rsid w:val="00EA16AC"/>
    <w:rsid w:val="00EA385A"/>
    <w:rsid w:val="00EA3931"/>
    <w:rsid w:val="00EA658E"/>
    <w:rsid w:val="00EA7A88"/>
    <w:rsid w:val="00EB1EDF"/>
    <w:rsid w:val="00EB27F2"/>
    <w:rsid w:val="00EB3928"/>
    <w:rsid w:val="00EB5373"/>
    <w:rsid w:val="00EC02A2"/>
    <w:rsid w:val="00EC379B"/>
    <w:rsid w:val="00EC37DF"/>
    <w:rsid w:val="00EC3A99"/>
    <w:rsid w:val="00EC41B1"/>
    <w:rsid w:val="00EC44A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243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BCA"/>
    <w:rsid w:val="00F71C5A"/>
    <w:rsid w:val="00F733A4"/>
    <w:rsid w:val="00F7758F"/>
    <w:rsid w:val="00F82811"/>
    <w:rsid w:val="00F84153"/>
    <w:rsid w:val="00F85661"/>
    <w:rsid w:val="00F92F6B"/>
    <w:rsid w:val="00F93A45"/>
    <w:rsid w:val="00F94E6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9D6432-904D-462B-A3A2-B5A31135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C44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4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4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44A1"/>
    <w:rPr>
      <w:b/>
      <w:bCs/>
    </w:rPr>
  </w:style>
  <w:style w:type="paragraph" w:styleId="Revision">
    <w:name w:val="Revision"/>
    <w:hidden/>
    <w:uiPriority w:val="99"/>
    <w:semiHidden/>
    <w:rsid w:val="00D17FDD"/>
    <w:rPr>
      <w:sz w:val="24"/>
      <w:szCs w:val="24"/>
    </w:rPr>
  </w:style>
  <w:style w:type="character" w:styleId="Hyperlink">
    <w:name w:val="Hyperlink"/>
    <w:basedOn w:val="DefaultParagraphFont"/>
    <w:unhideWhenUsed/>
    <w:rsid w:val="00F352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2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4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2886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HB03501 (Committee Report (Unamended))</vt:lpstr>
    </vt:vector>
  </TitlesOfParts>
  <Company>State of Texas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23781</dc:subject>
  <dc:creator>State of Texas</dc:creator>
  <dc:description>HB 3501 by Thimesch-(H)Public Health</dc:description>
  <cp:lastModifiedBy>Matthew Lee</cp:lastModifiedBy>
  <cp:revision>2</cp:revision>
  <cp:lastPrinted>2003-11-26T17:21:00Z</cp:lastPrinted>
  <dcterms:created xsi:type="dcterms:W3CDTF">2023-04-19T18:53:00Z</dcterms:created>
  <dcterms:modified xsi:type="dcterms:W3CDTF">2023-04-19T18:53:00Z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23.106.142</vt:lpwstr>
  </property>
</Properties>
</file>