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17C99" w14:paraId="5D8C6E0B" w14:textId="77777777" w:rsidTr="001026A2">
        <w:tc>
          <w:tcPr>
            <w:tcW w:w="9576" w:type="dxa"/>
            <w:noWrap/>
          </w:tcPr>
          <w:p w14:paraId="18B7C850" w14:textId="77777777" w:rsidR="008423E4" w:rsidRPr="0022177D" w:rsidRDefault="00D10FEC" w:rsidP="00B93398">
            <w:pPr>
              <w:pStyle w:val="Heading1"/>
            </w:pPr>
            <w:r w:rsidRPr="00631897">
              <w:t>BILL ANALYSIS</w:t>
            </w:r>
          </w:p>
        </w:tc>
      </w:tr>
    </w:tbl>
    <w:p w14:paraId="6F6672B0" w14:textId="77777777" w:rsidR="008423E4" w:rsidRPr="0022177D" w:rsidRDefault="008423E4" w:rsidP="00B93398">
      <w:pPr>
        <w:jc w:val="center"/>
      </w:pPr>
    </w:p>
    <w:p w14:paraId="484AA9D8" w14:textId="77777777" w:rsidR="008423E4" w:rsidRPr="00B31F0E" w:rsidRDefault="008423E4" w:rsidP="00B93398"/>
    <w:p w14:paraId="7362B07D" w14:textId="77777777" w:rsidR="008423E4" w:rsidRPr="00742794" w:rsidRDefault="008423E4" w:rsidP="00B9339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7C99" w14:paraId="6BC0470F" w14:textId="77777777" w:rsidTr="001026A2">
        <w:tc>
          <w:tcPr>
            <w:tcW w:w="9576" w:type="dxa"/>
          </w:tcPr>
          <w:p w14:paraId="2C199044" w14:textId="336E1D1E" w:rsidR="008423E4" w:rsidRPr="00861995" w:rsidRDefault="00D10FEC" w:rsidP="00B93398">
            <w:pPr>
              <w:jc w:val="right"/>
            </w:pPr>
            <w:r>
              <w:t>C.S.H.B. 3507</w:t>
            </w:r>
          </w:p>
        </w:tc>
      </w:tr>
      <w:tr w:rsidR="00B17C99" w14:paraId="37E5B797" w14:textId="77777777" w:rsidTr="001026A2">
        <w:tc>
          <w:tcPr>
            <w:tcW w:w="9576" w:type="dxa"/>
          </w:tcPr>
          <w:p w14:paraId="4A72F9CB" w14:textId="77BAE70D" w:rsidR="008423E4" w:rsidRPr="00861995" w:rsidRDefault="00D10FEC" w:rsidP="00B93398">
            <w:pPr>
              <w:jc w:val="right"/>
            </w:pPr>
            <w:r>
              <w:t xml:space="preserve">By: </w:t>
            </w:r>
            <w:r w:rsidR="00FC05E3">
              <w:t>Holland</w:t>
            </w:r>
          </w:p>
        </w:tc>
      </w:tr>
      <w:tr w:rsidR="00B17C99" w14:paraId="3CDE3F05" w14:textId="77777777" w:rsidTr="001026A2">
        <w:tc>
          <w:tcPr>
            <w:tcW w:w="9576" w:type="dxa"/>
          </w:tcPr>
          <w:p w14:paraId="02C0E357" w14:textId="4980818C" w:rsidR="008423E4" w:rsidRPr="00861995" w:rsidRDefault="00D10FEC" w:rsidP="00B93398">
            <w:pPr>
              <w:jc w:val="right"/>
            </w:pPr>
            <w:r>
              <w:t>Natural Resources</w:t>
            </w:r>
          </w:p>
        </w:tc>
      </w:tr>
      <w:tr w:rsidR="00B17C99" w14:paraId="55926D67" w14:textId="77777777" w:rsidTr="001026A2">
        <w:tc>
          <w:tcPr>
            <w:tcW w:w="9576" w:type="dxa"/>
          </w:tcPr>
          <w:p w14:paraId="3524886C" w14:textId="7898334C" w:rsidR="008423E4" w:rsidRDefault="00D10FEC" w:rsidP="00B93398">
            <w:pPr>
              <w:jc w:val="right"/>
            </w:pPr>
            <w:r>
              <w:t>Committee Report (Substituted)</w:t>
            </w:r>
          </w:p>
        </w:tc>
      </w:tr>
    </w:tbl>
    <w:p w14:paraId="6D7BDDE9" w14:textId="77777777" w:rsidR="008423E4" w:rsidRDefault="008423E4" w:rsidP="00B93398">
      <w:pPr>
        <w:tabs>
          <w:tab w:val="right" w:pos="9360"/>
        </w:tabs>
      </w:pPr>
    </w:p>
    <w:p w14:paraId="43FD1726" w14:textId="77777777" w:rsidR="008423E4" w:rsidRDefault="008423E4" w:rsidP="00B93398"/>
    <w:p w14:paraId="5F6DEF09" w14:textId="77777777" w:rsidR="008423E4" w:rsidRDefault="008423E4" w:rsidP="00B9339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17C99" w14:paraId="415EED48" w14:textId="77777777" w:rsidTr="001026A2">
        <w:tc>
          <w:tcPr>
            <w:tcW w:w="9576" w:type="dxa"/>
          </w:tcPr>
          <w:p w14:paraId="17780B22" w14:textId="77777777" w:rsidR="008423E4" w:rsidRPr="00A8133F" w:rsidRDefault="00D10FEC" w:rsidP="00B933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4FC92D" w14:textId="77777777" w:rsidR="008423E4" w:rsidRDefault="008423E4" w:rsidP="00B93398"/>
          <w:p w14:paraId="56E5BB88" w14:textId="084B8209" w:rsidR="008423E4" w:rsidRDefault="00D10FEC" w:rsidP="00B93398">
            <w:pPr>
              <w:pStyle w:val="Header"/>
              <w:jc w:val="both"/>
            </w:pPr>
            <w:r w:rsidRPr="004F5060">
              <w:t xml:space="preserve">Currently, </w:t>
            </w:r>
            <w:r w:rsidR="00105F0F">
              <w:t xml:space="preserve">conservation and reclamation </w:t>
            </w:r>
            <w:r w:rsidRPr="004F5060">
              <w:t xml:space="preserve">districts </w:t>
            </w:r>
            <w:r w:rsidR="00105F0F">
              <w:t xml:space="preserve">are required </w:t>
            </w:r>
            <w:r w:rsidRPr="004F5060">
              <w:t xml:space="preserve">to publish </w:t>
            </w:r>
            <w:r w:rsidR="0071251A">
              <w:t xml:space="preserve">a </w:t>
            </w:r>
            <w:r w:rsidRPr="004F5060">
              <w:t xml:space="preserve">notice in a newspaper to solicit bids for </w:t>
            </w:r>
            <w:r w:rsidRPr="004F5060">
              <w:t>contracts over $75,000</w:t>
            </w:r>
            <w:r w:rsidR="00F722E0">
              <w:t xml:space="preserve"> and </w:t>
            </w:r>
            <w:r w:rsidRPr="004F5060">
              <w:t xml:space="preserve">to solicit bids from at least three bidders </w:t>
            </w:r>
            <w:r w:rsidR="00F722E0">
              <w:t>for</w:t>
            </w:r>
            <w:r w:rsidRPr="004F5060">
              <w:t xml:space="preserve"> contracts over $25,000 but not more than $75,000. </w:t>
            </w:r>
            <w:r w:rsidR="00F722E0">
              <w:t xml:space="preserve">For </w:t>
            </w:r>
            <w:r w:rsidRPr="004F5060">
              <w:t xml:space="preserve">a contract </w:t>
            </w:r>
            <w:r w:rsidR="00F722E0">
              <w:t>of</w:t>
            </w:r>
            <w:r w:rsidRPr="004F5060">
              <w:t xml:space="preserve"> not more than $25,000</w:t>
            </w:r>
            <w:r w:rsidR="00F722E0">
              <w:t>,</w:t>
            </w:r>
            <w:r w:rsidRPr="004F5060">
              <w:t xml:space="preserve"> the district is not required to advertise or seek competitive bids.</w:t>
            </w:r>
            <w:r>
              <w:t xml:space="preserve"> </w:t>
            </w:r>
            <w:r w:rsidR="00F722E0">
              <w:t>The</w:t>
            </w:r>
            <w:r w:rsidRPr="004F5060">
              <w:t xml:space="preserve">se thresholds were </w:t>
            </w:r>
            <w:r w:rsidRPr="004F5060">
              <w:t>established over 15 years ago and were last updated to reflect increased construction cost</w:t>
            </w:r>
            <w:r w:rsidR="00F722E0">
              <w:t>s</w:t>
            </w:r>
            <w:r w:rsidRPr="004F5060">
              <w:t xml:space="preserve"> in 2013.</w:t>
            </w:r>
            <w:r>
              <w:t xml:space="preserve"> </w:t>
            </w:r>
            <w:r w:rsidR="00F722E0">
              <w:t>C.S.</w:t>
            </w:r>
            <w:r>
              <w:t>H</w:t>
            </w:r>
            <w:r w:rsidR="00F722E0">
              <w:t>.</w:t>
            </w:r>
            <w:r>
              <w:t>B</w:t>
            </w:r>
            <w:r w:rsidR="0071251A">
              <w:t>. </w:t>
            </w:r>
            <w:r>
              <w:t xml:space="preserve">3507 seeks to </w:t>
            </w:r>
            <w:r w:rsidR="0027182C">
              <w:t xml:space="preserve">further </w:t>
            </w:r>
            <w:r>
              <w:t xml:space="preserve">update the </w:t>
            </w:r>
            <w:r w:rsidR="00F722E0">
              <w:t xml:space="preserve">contract values that trigger the </w:t>
            </w:r>
            <w:r>
              <w:t>newspaper posting requirement</w:t>
            </w:r>
            <w:r w:rsidR="00F722E0">
              <w:t xml:space="preserve"> and certain </w:t>
            </w:r>
            <w:r>
              <w:t>competitive bid</w:t>
            </w:r>
            <w:r w:rsidR="005954D4">
              <w:t>ding</w:t>
            </w:r>
            <w:r>
              <w:t xml:space="preserve"> requirements.</w:t>
            </w:r>
          </w:p>
          <w:p w14:paraId="465837BB" w14:textId="77777777" w:rsidR="008423E4" w:rsidRPr="00E26B13" w:rsidRDefault="008423E4" w:rsidP="00B93398">
            <w:pPr>
              <w:rPr>
                <w:b/>
              </w:rPr>
            </w:pPr>
          </w:p>
        </w:tc>
      </w:tr>
      <w:tr w:rsidR="00B17C99" w14:paraId="5E147459" w14:textId="77777777" w:rsidTr="001026A2">
        <w:tc>
          <w:tcPr>
            <w:tcW w:w="9576" w:type="dxa"/>
          </w:tcPr>
          <w:p w14:paraId="71C1AFA8" w14:textId="77777777" w:rsidR="0017725B" w:rsidRDefault="00D10FEC" w:rsidP="00B933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7CAB54" w14:textId="77777777" w:rsidR="0017725B" w:rsidRDefault="0017725B" w:rsidP="00B93398">
            <w:pPr>
              <w:rPr>
                <w:b/>
                <w:u w:val="single"/>
              </w:rPr>
            </w:pPr>
          </w:p>
          <w:p w14:paraId="7D8103FD" w14:textId="5982EC35" w:rsidR="007A6D0C" w:rsidRPr="007A6D0C" w:rsidRDefault="00D10FEC" w:rsidP="00B9339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59BA607D" w14:textId="77777777" w:rsidR="0017725B" w:rsidRPr="0017725B" w:rsidRDefault="0017725B" w:rsidP="00B93398">
            <w:pPr>
              <w:rPr>
                <w:b/>
                <w:u w:val="single"/>
              </w:rPr>
            </w:pPr>
          </w:p>
        </w:tc>
      </w:tr>
      <w:tr w:rsidR="00B17C99" w14:paraId="091C5E62" w14:textId="77777777" w:rsidTr="001026A2">
        <w:tc>
          <w:tcPr>
            <w:tcW w:w="9576" w:type="dxa"/>
          </w:tcPr>
          <w:p w14:paraId="51C06B79" w14:textId="77777777" w:rsidR="008423E4" w:rsidRPr="00A8133F" w:rsidRDefault="00D10FEC" w:rsidP="00B933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E7E56F" w14:textId="77777777" w:rsidR="008423E4" w:rsidRDefault="008423E4" w:rsidP="00B93398"/>
          <w:p w14:paraId="3DD77B2A" w14:textId="0E9CD274" w:rsidR="007A6D0C" w:rsidRDefault="00D10FEC" w:rsidP="00B93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AAAF86" w14:textId="77777777" w:rsidR="008423E4" w:rsidRPr="00E21FDC" w:rsidRDefault="008423E4" w:rsidP="00B93398">
            <w:pPr>
              <w:rPr>
                <w:b/>
              </w:rPr>
            </w:pPr>
          </w:p>
        </w:tc>
      </w:tr>
      <w:tr w:rsidR="00B17C99" w14:paraId="65EAF603" w14:textId="77777777" w:rsidTr="001026A2">
        <w:tc>
          <w:tcPr>
            <w:tcW w:w="9576" w:type="dxa"/>
          </w:tcPr>
          <w:p w14:paraId="205D79A5" w14:textId="77777777" w:rsidR="008423E4" w:rsidRPr="00A8133F" w:rsidRDefault="00D10FEC" w:rsidP="00B933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107094" w14:textId="77777777" w:rsidR="008423E4" w:rsidRDefault="008423E4" w:rsidP="00B93398"/>
          <w:p w14:paraId="20E661A9" w14:textId="406F3C87" w:rsidR="00943F58" w:rsidRDefault="00D10FEC" w:rsidP="00B93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3507 amends the Water Code to revise </w:t>
            </w:r>
            <w:r w:rsidR="00DD7F4A">
              <w:t>certain</w:t>
            </w:r>
            <w:r w:rsidR="00DF4A97">
              <w:t xml:space="preserve"> requirements regarding </w:t>
            </w:r>
            <w:r w:rsidR="00DF4A97" w:rsidRPr="00DF4A97">
              <w:t>construction, equipment, materials, and machinery contracts</w:t>
            </w:r>
            <w:r w:rsidR="00DF4A97">
              <w:t xml:space="preserve"> entered into by </w:t>
            </w:r>
            <w:r w:rsidR="00DD7F4A">
              <w:t xml:space="preserve">an applicable </w:t>
            </w:r>
            <w:r w:rsidR="00AD7FE8">
              <w:t>water</w:t>
            </w:r>
            <w:r w:rsidR="00DF4A97" w:rsidRPr="00DF4A97">
              <w:t xml:space="preserve"> district</w:t>
            </w:r>
            <w:r w:rsidR="00DD7F4A">
              <w:t xml:space="preserve"> board</w:t>
            </w:r>
            <w:r w:rsidR="007A6D0C">
              <w:t xml:space="preserve"> </w:t>
            </w:r>
            <w:r w:rsidR="00510B5F">
              <w:t>as</w:t>
            </w:r>
            <w:r w:rsidR="007A6D0C">
              <w:t xml:space="preserve"> follow</w:t>
            </w:r>
            <w:r w:rsidR="00510B5F">
              <w:t>s</w:t>
            </w:r>
            <w:r w:rsidR="007A6D0C">
              <w:t>:</w:t>
            </w:r>
          </w:p>
          <w:p w14:paraId="678E4CD2" w14:textId="412B6FE1" w:rsidR="00DF4A97" w:rsidRDefault="00D10FEC" w:rsidP="00B9339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increases from over $75,000 to over </w:t>
            </w:r>
            <w:r w:rsidRPr="00943F58">
              <w:t>$</w:t>
            </w:r>
            <w:r w:rsidR="00551D71">
              <w:t>1</w:t>
            </w:r>
            <w:r w:rsidRPr="00943F58">
              <w:t>50,000</w:t>
            </w:r>
            <w:r>
              <w:t xml:space="preserve"> the contract va</w:t>
            </w:r>
            <w:r>
              <w:t>lue that triggers the requirement for</w:t>
            </w:r>
            <w:r w:rsidR="006C211C">
              <w:t xml:space="preserve"> </w:t>
            </w:r>
            <w:r w:rsidR="00AD7FE8">
              <w:t>a</w:t>
            </w:r>
            <w:r w:rsidR="006C211C">
              <w:t xml:space="preserve"> </w:t>
            </w:r>
            <w:r w:rsidR="00DD7F4A">
              <w:t>board</w:t>
            </w:r>
            <w:r w:rsidR="006C211C">
              <w:t xml:space="preserve"> to </w:t>
            </w:r>
            <w:r w:rsidR="006C211C" w:rsidRPr="006C211C">
              <w:t>advertise</w:t>
            </w:r>
            <w:r w:rsidR="000C45B5">
              <w:t xml:space="preserve"> in a newspaper</w:t>
            </w:r>
            <w:r w:rsidR="006C211C" w:rsidRPr="006C211C">
              <w:t xml:space="preserve"> the letting of the contract, including the general conditions, time, and place of opening of sealed bids</w:t>
            </w:r>
            <w:r>
              <w:t xml:space="preserve">; </w:t>
            </w:r>
            <w:r w:rsidR="00AC0088">
              <w:t>and</w:t>
            </w:r>
          </w:p>
          <w:p w14:paraId="57AC1016" w14:textId="21C923FE" w:rsidR="00DF4A97" w:rsidRDefault="00D10FEC" w:rsidP="00B9339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increase</w:t>
            </w:r>
            <w:r w:rsidR="00512DEF">
              <w:t>s from $</w:t>
            </w:r>
            <w:r w:rsidR="00AD7FE8">
              <w:t>75</w:t>
            </w:r>
            <w:r w:rsidR="00512DEF">
              <w:t xml:space="preserve">,000 to </w:t>
            </w:r>
            <w:r w:rsidR="00943F58" w:rsidRPr="00943F58">
              <w:t>$</w:t>
            </w:r>
            <w:r w:rsidR="003E44C9">
              <w:t>1</w:t>
            </w:r>
            <w:r w:rsidR="00943F58" w:rsidRPr="00943F58">
              <w:t>50,000</w:t>
            </w:r>
            <w:r w:rsidR="00512DEF">
              <w:t xml:space="preserve"> the </w:t>
            </w:r>
            <w:r>
              <w:t xml:space="preserve">maximum </w:t>
            </w:r>
            <w:r w:rsidR="00512DEF">
              <w:t>contract value that triggers the requirement for</w:t>
            </w:r>
            <w:r>
              <w:t xml:space="preserve"> </w:t>
            </w:r>
            <w:r w:rsidR="00AD7FE8">
              <w:t>a</w:t>
            </w:r>
            <w:r>
              <w:t xml:space="preserve"> </w:t>
            </w:r>
            <w:r w:rsidR="00DD7F4A">
              <w:t>board</w:t>
            </w:r>
            <w:r>
              <w:t xml:space="preserve"> to </w:t>
            </w:r>
            <w:r w:rsidR="006C211C" w:rsidRPr="006C211C">
              <w:t>solicit written competitive bids on uniform written specifications from at least three bidders</w:t>
            </w:r>
            <w:r w:rsidR="00AC0088">
              <w:t>.</w:t>
            </w:r>
          </w:p>
          <w:p w14:paraId="7A06B49D" w14:textId="77777777" w:rsidR="008423E4" w:rsidRDefault="00D10FEC" w:rsidP="00B93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7A6D0C">
              <w:t xml:space="preserve"> </w:t>
            </w:r>
            <w:r w:rsidR="007A6D0C" w:rsidRPr="007A6D0C">
              <w:t xml:space="preserve">applies only to a contract for which a governmental entity first advertises or otherwise requests bids, proposals, offers, or qualifications, or makes a similar solicitation, on or after the </w:t>
            </w:r>
            <w:r w:rsidR="007A6D0C">
              <w:t xml:space="preserve">bill's </w:t>
            </w:r>
            <w:r w:rsidR="007A6D0C" w:rsidRPr="007A6D0C">
              <w:t>effective date</w:t>
            </w:r>
            <w:r w:rsidR="007A6D0C">
              <w:t>.</w:t>
            </w:r>
          </w:p>
          <w:p w14:paraId="4F2BFF38" w14:textId="1A38399B" w:rsidR="00B93398" w:rsidRPr="00835628" w:rsidRDefault="00B93398" w:rsidP="00B9339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17C99" w14:paraId="54A0F1AC" w14:textId="77777777" w:rsidTr="001026A2">
        <w:tc>
          <w:tcPr>
            <w:tcW w:w="9576" w:type="dxa"/>
          </w:tcPr>
          <w:p w14:paraId="01ECB5CC" w14:textId="77777777" w:rsidR="008423E4" w:rsidRPr="00A8133F" w:rsidRDefault="00D10FEC" w:rsidP="00B9339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070B61" w14:textId="77777777" w:rsidR="008423E4" w:rsidRDefault="008423E4" w:rsidP="00B93398"/>
          <w:p w14:paraId="364C71E4" w14:textId="0EAC8B4B" w:rsidR="008423E4" w:rsidRPr="003624F2" w:rsidRDefault="00D10FEC" w:rsidP="00B933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BA06BB" w14:textId="77777777" w:rsidR="008423E4" w:rsidRPr="00233FDB" w:rsidRDefault="008423E4" w:rsidP="00B93398">
            <w:pPr>
              <w:rPr>
                <w:b/>
              </w:rPr>
            </w:pPr>
          </w:p>
        </w:tc>
      </w:tr>
      <w:tr w:rsidR="00B17C99" w14:paraId="7A28B537" w14:textId="77777777" w:rsidTr="001026A2">
        <w:tc>
          <w:tcPr>
            <w:tcW w:w="9576" w:type="dxa"/>
          </w:tcPr>
          <w:p w14:paraId="4C71C6CD" w14:textId="77777777" w:rsidR="00FC05E3" w:rsidRDefault="00D10FEC" w:rsidP="00B9339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2CE2E4B" w14:textId="77777777" w:rsidR="00551D71" w:rsidRDefault="00551D71" w:rsidP="00B93398">
            <w:pPr>
              <w:jc w:val="both"/>
            </w:pPr>
          </w:p>
          <w:p w14:paraId="4F838B2B" w14:textId="7C0DD3B3" w:rsidR="00551D71" w:rsidRDefault="00D10FEC" w:rsidP="00B93398">
            <w:pPr>
              <w:jc w:val="both"/>
            </w:pPr>
            <w:r>
              <w:t>While C.S.H.B. 3507 may differ from the introduced in minor or nonsubsta</w:t>
            </w:r>
            <w:r>
              <w:t>ntive ways, the following summarizes the substantial differences between the introduced and committee substitute versions of the bill.</w:t>
            </w:r>
          </w:p>
          <w:p w14:paraId="6386402B" w14:textId="77777777" w:rsidR="00551D71" w:rsidRDefault="00551D71" w:rsidP="00B93398">
            <w:pPr>
              <w:jc w:val="both"/>
            </w:pPr>
          </w:p>
          <w:p w14:paraId="129F3AB6" w14:textId="2BDCC956" w:rsidR="00551D71" w:rsidRDefault="00D10FEC" w:rsidP="00B93398">
            <w:pPr>
              <w:jc w:val="both"/>
            </w:pPr>
            <w:r>
              <w:t>While</w:t>
            </w:r>
            <w:r w:rsidR="003E44C9">
              <w:t xml:space="preserve"> both t</w:t>
            </w:r>
            <w:r w:rsidR="00AC0088">
              <w:t>he substitute</w:t>
            </w:r>
            <w:r w:rsidR="003E44C9">
              <w:t xml:space="preserve"> and the introduced increase</w:t>
            </w:r>
            <w:r w:rsidR="00AC0088">
              <w:t xml:space="preserve"> the contract value that triggers the requirement for </w:t>
            </w:r>
            <w:r w:rsidR="00AA73BC">
              <w:t>a</w:t>
            </w:r>
            <w:r w:rsidR="003E44C9">
              <w:t xml:space="preserve"> water district</w:t>
            </w:r>
            <w:r w:rsidR="00AC0088">
              <w:t xml:space="preserve"> board </w:t>
            </w:r>
            <w:r w:rsidR="004D029A">
              <w:t xml:space="preserve">to </w:t>
            </w:r>
            <w:r w:rsidR="004D029A" w:rsidRPr="006C211C">
              <w:t>advertise</w:t>
            </w:r>
            <w:r w:rsidR="004D029A">
              <w:t xml:space="preserve"> in a newspaper</w:t>
            </w:r>
            <w:r w:rsidR="003E44C9">
              <w:t xml:space="preserve">, the substitute </w:t>
            </w:r>
            <w:r>
              <w:t>increases</w:t>
            </w:r>
            <w:r w:rsidR="003E44C9">
              <w:t xml:space="preserve"> th</w:t>
            </w:r>
            <w:r w:rsidR="00222582">
              <w:t>e</w:t>
            </w:r>
            <w:r w:rsidR="003E44C9">
              <w:t xml:space="preserve"> value </w:t>
            </w:r>
            <w:r>
              <w:t>to</w:t>
            </w:r>
            <w:r w:rsidR="00222582">
              <w:t xml:space="preserve"> over</w:t>
            </w:r>
            <w:r w:rsidR="003E44C9">
              <w:t xml:space="preserve"> $150,000, whereas the introduced </w:t>
            </w:r>
            <w:r>
              <w:t>increased</w:t>
            </w:r>
            <w:r w:rsidR="003E44C9">
              <w:t xml:space="preserve"> th</w:t>
            </w:r>
            <w:r w:rsidR="00222582">
              <w:t>e</w:t>
            </w:r>
            <w:r w:rsidR="003E44C9">
              <w:t xml:space="preserve"> value </w:t>
            </w:r>
            <w:r>
              <w:t>to</w:t>
            </w:r>
            <w:r w:rsidR="00AC0088" w:rsidRPr="00AC0088">
              <w:t xml:space="preserve"> </w:t>
            </w:r>
            <w:r w:rsidR="00222582">
              <w:t xml:space="preserve">over </w:t>
            </w:r>
            <w:r w:rsidR="00AC0088" w:rsidRPr="00AC0088">
              <w:t>$250,000</w:t>
            </w:r>
            <w:r w:rsidR="003E44C9">
              <w:t>.</w:t>
            </w:r>
          </w:p>
          <w:p w14:paraId="2EAC6735" w14:textId="2700174D" w:rsidR="00245760" w:rsidRDefault="00245760" w:rsidP="00B93398">
            <w:pPr>
              <w:jc w:val="both"/>
            </w:pPr>
          </w:p>
          <w:p w14:paraId="0A6896CC" w14:textId="0465004D" w:rsidR="00843C39" w:rsidRDefault="00D10FEC" w:rsidP="00B93398">
            <w:pPr>
              <w:jc w:val="both"/>
            </w:pPr>
            <w:r>
              <w:t>While both t</w:t>
            </w:r>
            <w:r w:rsidR="00245760">
              <w:t xml:space="preserve">he substitute </w:t>
            </w:r>
            <w:r>
              <w:t>and the introduced revise</w:t>
            </w:r>
            <w:r w:rsidR="00245760">
              <w:t xml:space="preserve"> the </w:t>
            </w:r>
            <w:r>
              <w:t xml:space="preserve">range of </w:t>
            </w:r>
            <w:r w:rsidR="00245760">
              <w:t>contract value</w:t>
            </w:r>
            <w:r>
              <w:t>s</w:t>
            </w:r>
            <w:r w:rsidR="00245760">
              <w:t xml:space="preserve"> that trigger the requirement for </w:t>
            </w:r>
            <w:r w:rsidR="00AA73BC">
              <w:t>a water district</w:t>
            </w:r>
            <w:r w:rsidR="00245760">
              <w:t xml:space="preserve"> board to </w:t>
            </w:r>
            <w:r w:rsidR="00245760" w:rsidRPr="006C211C">
              <w:t>solicit written competitive bids</w:t>
            </w:r>
            <w:r>
              <w:t xml:space="preserve"> from at least three bidders, the substitute</w:t>
            </w:r>
            <w:r w:rsidR="00AA73BC">
              <w:t xml:space="preserve"> </w:t>
            </w:r>
            <w:r>
              <w:t>increases only</w:t>
            </w:r>
            <w:r w:rsidR="00AA73BC">
              <w:t xml:space="preserve"> the maximum value of that range </w:t>
            </w:r>
            <w:r>
              <w:t>to</w:t>
            </w:r>
            <w:r w:rsidRPr="00245760">
              <w:t xml:space="preserve"> $</w:t>
            </w:r>
            <w:r w:rsidRPr="00245760">
              <w:t>150,000</w:t>
            </w:r>
            <w:r w:rsidR="00AA73BC">
              <w:t xml:space="preserve">, whereas the introduced </w:t>
            </w:r>
            <w:r>
              <w:t xml:space="preserve">increased the minimum </w:t>
            </w:r>
            <w:r w:rsidR="00AA73BC">
              <w:t>value</w:t>
            </w:r>
            <w:r>
              <w:t xml:space="preserve"> of the range</w:t>
            </w:r>
            <w:r w:rsidR="00AA73BC">
              <w:t xml:space="preserve"> </w:t>
            </w:r>
            <w:r>
              <w:t>from</w:t>
            </w:r>
            <w:r w:rsidR="00222582">
              <w:t xml:space="preserve"> over</w:t>
            </w:r>
            <w:r>
              <w:t xml:space="preserve"> $25,000</w:t>
            </w:r>
            <w:r w:rsidR="00222582">
              <w:t xml:space="preserve"> to over $75,000 and </w:t>
            </w:r>
            <w:r w:rsidR="005D6C54">
              <w:t xml:space="preserve">increased the maximum value of the range </w:t>
            </w:r>
            <w:r w:rsidR="00222582">
              <w:t xml:space="preserve">from $75,000 to </w:t>
            </w:r>
            <w:r w:rsidR="00AA73BC">
              <w:t>$250,000.</w:t>
            </w:r>
          </w:p>
          <w:p w14:paraId="42DDE8D8" w14:textId="77777777" w:rsidR="00843C39" w:rsidRDefault="00843C39" w:rsidP="00B93398">
            <w:pPr>
              <w:jc w:val="both"/>
            </w:pPr>
          </w:p>
          <w:p w14:paraId="1B71DC9A" w14:textId="52AEF2DF" w:rsidR="00551D71" w:rsidRPr="00843C39" w:rsidRDefault="00D10FEC" w:rsidP="00B93398">
            <w:pPr>
              <w:jc w:val="both"/>
              <w:rPr>
                <w:b/>
                <w:u w:val="single"/>
              </w:rPr>
            </w:pPr>
            <w:r>
              <w:t xml:space="preserve">The substitute </w:t>
            </w:r>
            <w:r w:rsidR="00245760">
              <w:t xml:space="preserve">omits </w:t>
            </w:r>
            <w:r w:rsidR="00715C8E">
              <w:t>a</w:t>
            </w:r>
            <w:r w:rsidR="00245760">
              <w:t xml:space="preserve"> provision </w:t>
            </w:r>
            <w:r w:rsidR="002200F1">
              <w:t xml:space="preserve">present </w:t>
            </w:r>
            <w:r w:rsidR="00245760">
              <w:t xml:space="preserve">in the introduced </w:t>
            </w:r>
            <w:r>
              <w:t>increasing from $2</w:t>
            </w:r>
            <w:r>
              <w:t xml:space="preserve">5,000 to $75,000 </w:t>
            </w:r>
            <w:r w:rsidR="00245760">
              <w:t xml:space="preserve">the </w:t>
            </w:r>
            <w:r>
              <w:t xml:space="preserve">maximum contract </w:t>
            </w:r>
            <w:r w:rsidR="00245760">
              <w:t xml:space="preserve">value </w:t>
            </w:r>
            <w:r w:rsidR="005954D4">
              <w:t>for</w:t>
            </w:r>
            <w:r>
              <w:t xml:space="preserve"> which the board is not required to advertise or seek competitive bids. </w:t>
            </w:r>
          </w:p>
        </w:tc>
      </w:tr>
    </w:tbl>
    <w:p w14:paraId="3D644719" w14:textId="77777777" w:rsidR="008423E4" w:rsidRPr="00BE0E75" w:rsidRDefault="008423E4" w:rsidP="00B93398">
      <w:pPr>
        <w:jc w:val="both"/>
        <w:rPr>
          <w:rFonts w:ascii="Arial" w:hAnsi="Arial"/>
          <w:sz w:val="16"/>
          <w:szCs w:val="16"/>
        </w:rPr>
      </w:pPr>
    </w:p>
    <w:p w14:paraId="4B086E56" w14:textId="77777777" w:rsidR="004108C3" w:rsidRPr="008423E4" w:rsidRDefault="004108C3" w:rsidP="00B9339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7DF6" w14:textId="77777777" w:rsidR="00000000" w:rsidRDefault="00D10FEC">
      <w:r>
        <w:separator/>
      </w:r>
    </w:p>
  </w:endnote>
  <w:endnote w:type="continuationSeparator" w:id="0">
    <w:p w14:paraId="1418BC9A" w14:textId="77777777" w:rsidR="00000000" w:rsidRDefault="00D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3C9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7C99" w14:paraId="0DCE6DC1" w14:textId="77777777" w:rsidTr="009C1E9A">
      <w:trPr>
        <w:cantSplit/>
      </w:trPr>
      <w:tc>
        <w:tcPr>
          <w:tcW w:w="0" w:type="pct"/>
        </w:tcPr>
        <w:p w14:paraId="21C903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97D8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664EF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F0A0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44FD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7C99" w14:paraId="23BA91C7" w14:textId="77777777" w:rsidTr="009C1E9A">
      <w:trPr>
        <w:cantSplit/>
      </w:trPr>
      <w:tc>
        <w:tcPr>
          <w:tcW w:w="0" w:type="pct"/>
        </w:tcPr>
        <w:p w14:paraId="435533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B3B2AD" w14:textId="63D031CC" w:rsidR="00EC379B" w:rsidRPr="009C1E9A" w:rsidRDefault="00D10F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23535-D</w:t>
          </w:r>
        </w:p>
      </w:tc>
      <w:tc>
        <w:tcPr>
          <w:tcW w:w="2453" w:type="pct"/>
        </w:tcPr>
        <w:p w14:paraId="26DA6753" w14:textId="69E9E170" w:rsidR="00EC379B" w:rsidRDefault="00D10F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53018">
            <w:t>23.104.1358</w:t>
          </w:r>
          <w:r>
            <w:fldChar w:fldCharType="end"/>
          </w:r>
        </w:p>
      </w:tc>
    </w:tr>
    <w:tr w:rsidR="00B17C99" w14:paraId="25053634" w14:textId="77777777" w:rsidTr="009C1E9A">
      <w:trPr>
        <w:cantSplit/>
      </w:trPr>
      <w:tc>
        <w:tcPr>
          <w:tcW w:w="0" w:type="pct"/>
        </w:tcPr>
        <w:p w14:paraId="477742B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47C5B1" w14:textId="61F6B12C" w:rsidR="00EC379B" w:rsidRPr="009C1E9A" w:rsidRDefault="00D10FE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22935</w:t>
          </w:r>
        </w:p>
      </w:tc>
      <w:tc>
        <w:tcPr>
          <w:tcW w:w="2453" w:type="pct"/>
        </w:tcPr>
        <w:p w14:paraId="6D77F5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08DC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7C99" w14:paraId="6639536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FD2C53" w14:textId="77777777" w:rsidR="00EC379B" w:rsidRDefault="00D10F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9A58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40F4A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63B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B56C" w14:textId="77777777" w:rsidR="00000000" w:rsidRDefault="00D10FEC">
      <w:r>
        <w:separator/>
      </w:r>
    </w:p>
  </w:footnote>
  <w:footnote w:type="continuationSeparator" w:id="0">
    <w:p w14:paraId="4966BB6D" w14:textId="77777777" w:rsidR="00000000" w:rsidRDefault="00D1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D6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92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EB1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1787"/>
    <w:multiLevelType w:val="hybridMultilevel"/>
    <w:tmpl w:val="B084370C"/>
    <w:lvl w:ilvl="0" w:tplc="F552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0A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4A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4C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4A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04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26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2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AA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B397D"/>
    <w:multiLevelType w:val="hybridMultilevel"/>
    <w:tmpl w:val="55AE7150"/>
    <w:lvl w:ilvl="0" w:tplc="EA7C4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A0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E1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E1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A9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2B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8F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C8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6DC5"/>
    <w:multiLevelType w:val="hybridMultilevel"/>
    <w:tmpl w:val="F77E4912"/>
    <w:lvl w:ilvl="0" w:tplc="A4C4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CB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0A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5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8E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E6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2A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AB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00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C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2B1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732"/>
    <w:rsid w:val="000A72C4"/>
    <w:rsid w:val="000B0F30"/>
    <w:rsid w:val="000B1486"/>
    <w:rsid w:val="000B3E61"/>
    <w:rsid w:val="000B54AF"/>
    <w:rsid w:val="000B6090"/>
    <w:rsid w:val="000B6FEE"/>
    <w:rsid w:val="000C12C4"/>
    <w:rsid w:val="000C45B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6A2"/>
    <w:rsid w:val="00102D3F"/>
    <w:rsid w:val="00102EC7"/>
    <w:rsid w:val="0010347D"/>
    <w:rsid w:val="00105F0F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0F1"/>
    <w:rsid w:val="0022177D"/>
    <w:rsid w:val="00222582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760"/>
    <w:rsid w:val="0024691D"/>
    <w:rsid w:val="00247D27"/>
    <w:rsid w:val="00250A50"/>
    <w:rsid w:val="00251ED5"/>
    <w:rsid w:val="00255E28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82C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56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4C1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4C9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792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D21"/>
    <w:rsid w:val="004B412A"/>
    <w:rsid w:val="004B42E2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29A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060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B5F"/>
    <w:rsid w:val="00512DEF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D71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8CC"/>
    <w:rsid w:val="00593DF8"/>
    <w:rsid w:val="005954D4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C54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11C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11C"/>
    <w:rsid w:val="006C4709"/>
    <w:rsid w:val="006D13A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51A"/>
    <w:rsid w:val="00712DDA"/>
    <w:rsid w:val="00715C8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000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D0C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4B2B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16D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C3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F58"/>
    <w:rsid w:val="00946044"/>
    <w:rsid w:val="0094653B"/>
    <w:rsid w:val="009465AB"/>
    <w:rsid w:val="00946DEE"/>
    <w:rsid w:val="00952F03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3BC"/>
    <w:rsid w:val="00AA7E52"/>
    <w:rsid w:val="00AB1655"/>
    <w:rsid w:val="00AB1873"/>
    <w:rsid w:val="00AB2C05"/>
    <w:rsid w:val="00AB3536"/>
    <w:rsid w:val="00AB474B"/>
    <w:rsid w:val="00AB5CCC"/>
    <w:rsid w:val="00AB74E2"/>
    <w:rsid w:val="00AC0088"/>
    <w:rsid w:val="00AC2E9A"/>
    <w:rsid w:val="00AC5AAB"/>
    <w:rsid w:val="00AC5AEC"/>
    <w:rsid w:val="00AC5F28"/>
    <w:rsid w:val="00AC6900"/>
    <w:rsid w:val="00AD304B"/>
    <w:rsid w:val="00AD4497"/>
    <w:rsid w:val="00AD7780"/>
    <w:rsid w:val="00AD7FE8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C99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398"/>
    <w:rsid w:val="00B95BC8"/>
    <w:rsid w:val="00B96E87"/>
    <w:rsid w:val="00BA146A"/>
    <w:rsid w:val="00BA32EE"/>
    <w:rsid w:val="00BB44C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018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D14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FEC"/>
    <w:rsid w:val="00D11B0B"/>
    <w:rsid w:val="00D12A3E"/>
    <w:rsid w:val="00D22160"/>
    <w:rsid w:val="00D22172"/>
    <w:rsid w:val="00D2301B"/>
    <w:rsid w:val="00D239EE"/>
    <w:rsid w:val="00D30534"/>
    <w:rsid w:val="00D32C5D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F4A"/>
    <w:rsid w:val="00DE34B2"/>
    <w:rsid w:val="00DE49DE"/>
    <w:rsid w:val="00DE618B"/>
    <w:rsid w:val="00DE6EC2"/>
    <w:rsid w:val="00DF0834"/>
    <w:rsid w:val="00DF0873"/>
    <w:rsid w:val="00DF1346"/>
    <w:rsid w:val="00DF2707"/>
    <w:rsid w:val="00DF4A9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2E0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5E3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30E07-C20A-48B6-9282-AC89371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724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2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24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4C1"/>
    <w:rPr>
      <w:b/>
      <w:bCs/>
    </w:rPr>
  </w:style>
  <w:style w:type="paragraph" w:styleId="Revision">
    <w:name w:val="Revision"/>
    <w:hidden/>
    <w:uiPriority w:val="99"/>
    <w:semiHidden/>
    <w:rsid w:val="00510B5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2797</Characters>
  <Application>Microsoft Office Word</Application>
  <DocSecurity>4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HB03507 (Committee Report (Substituted))</vt:lpstr>
    </vt:vector>
  </TitlesOfParts>
  <Company>State of Texas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23535</dc:subject>
  <dc:creator>State of Texas</dc:creator>
  <cp:lastModifiedBy>Thomas Weis</cp:lastModifiedBy>
  <cp:revision>2</cp:revision>
  <cp:lastPrinted>2003-11-26T17:21:00Z</cp:lastPrinted>
  <dcterms:created xsi:type="dcterms:W3CDTF">2023-04-17T15:20:00Z</dcterms:created>
  <dcterms:modified xsi:type="dcterms:W3CDTF">2023-04-17T15:20:00Z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23.104.1358</vt:lpwstr>
  </property>
</Properties>
</file>