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7DA8" w14:paraId="2E746A48" w14:textId="77777777" w:rsidTr="00345119">
        <w:tc>
          <w:tcPr>
            <w:tcW w:w="9576" w:type="dxa"/>
            <w:noWrap/>
          </w:tcPr>
          <w:p w14:paraId="2B106160" w14:textId="77777777" w:rsidR="008423E4" w:rsidRPr="0022177D" w:rsidRDefault="005B2E40" w:rsidP="00BD7190">
            <w:pPr>
              <w:pStyle w:val="Heading1"/>
            </w:pPr>
            <w:r w:rsidRPr="00631897">
              <w:t>BILL ANALYSIS</w:t>
            </w:r>
          </w:p>
        </w:tc>
      </w:tr>
    </w:tbl>
    <w:p w14:paraId="431E0DCB" w14:textId="77777777" w:rsidR="008423E4" w:rsidRPr="0022177D" w:rsidRDefault="008423E4" w:rsidP="00BD7190">
      <w:pPr>
        <w:jc w:val="center"/>
      </w:pPr>
    </w:p>
    <w:p w14:paraId="73040314" w14:textId="77777777" w:rsidR="008423E4" w:rsidRPr="00B31F0E" w:rsidRDefault="008423E4" w:rsidP="00BD7190"/>
    <w:p w14:paraId="7BF70A67" w14:textId="77777777" w:rsidR="008423E4" w:rsidRPr="00742794" w:rsidRDefault="008423E4" w:rsidP="00BD719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7DA8" w14:paraId="57B0F083" w14:textId="77777777" w:rsidTr="00345119">
        <w:tc>
          <w:tcPr>
            <w:tcW w:w="9576" w:type="dxa"/>
          </w:tcPr>
          <w:p w14:paraId="4F57003C" w14:textId="1FA95563" w:rsidR="008423E4" w:rsidRPr="00861995" w:rsidRDefault="005B2E40" w:rsidP="00BD7190">
            <w:pPr>
              <w:jc w:val="right"/>
            </w:pPr>
            <w:r>
              <w:t>C.S.H.B. 3528</w:t>
            </w:r>
          </w:p>
        </w:tc>
      </w:tr>
      <w:tr w:rsidR="00077DA8" w14:paraId="53CF868E" w14:textId="77777777" w:rsidTr="00345119">
        <w:tc>
          <w:tcPr>
            <w:tcW w:w="9576" w:type="dxa"/>
          </w:tcPr>
          <w:p w14:paraId="3A07AEF4" w14:textId="4D801766" w:rsidR="008423E4" w:rsidRPr="00861995" w:rsidRDefault="005B2E40" w:rsidP="00BD7190">
            <w:pPr>
              <w:jc w:val="right"/>
            </w:pPr>
            <w:r>
              <w:t xml:space="preserve">By: </w:t>
            </w:r>
            <w:r w:rsidR="00016913">
              <w:t>Campos</w:t>
            </w:r>
          </w:p>
        </w:tc>
      </w:tr>
      <w:tr w:rsidR="00077DA8" w14:paraId="04EE3E48" w14:textId="77777777" w:rsidTr="00345119">
        <w:tc>
          <w:tcPr>
            <w:tcW w:w="9576" w:type="dxa"/>
          </w:tcPr>
          <w:p w14:paraId="5B69CD1A" w14:textId="47AEE6E6" w:rsidR="008423E4" w:rsidRPr="00861995" w:rsidRDefault="005B2E40" w:rsidP="00BD7190">
            <w:pPr>
              <w:jc w:val="right"/>
            </w:pPr>
            <w:r>
              <w:t>Urban Affairs</w:t>
            </w:r>
          </w:p>
        </w:tc>
      </w:tr>
      <w:tr w:rsidR="00077DA8" w14:paraId="75E4BA71" w14:textId="77777777" w:rsidTr="00345119">
        <w:tc>
          <w:tcPr>
            <w:tcW w:w="9576" w:type="dxa"/>
          </w:tcPr>
          <w:p w14:paraId="42D80FD8" w14:textId="644A4362" w:rsidR="008423E4" w:rsidRDefault="005B2E40" w:rsidP="00BD7190">
            <w:pPr>
              <w:jc w:val="right"/>
            </w:pPr>
            <w:r>
              <w:t>Committee Report (Substituted)</w:t>
            </w:r>
          </w:p>
        </w:tc>
      </w:tr>
    </w:tbl>
    <w:p w14:paraId="62D16D3F" w14:textId="77777777" w:rsidR="008423E4" w:rsidRDefault="008423E4" w:rsidP="00BD7190">
      <w:pPr>
        <w:tabs>
          <w:tab w:val="right" w:pos="9360"/>
        </w:tabs>
      </w:pPr>
    </w:p>
    <w:p w14:paraId="1758EED1" w14:textId="77777777" w:rsidR="008423E4" w:rsidRDefault="008423E4" w:rsidP="00BD7190"/>
    <w:p w14:paraId="49CE951A" w14:textId="77777777" w:rsidR="008423E4" w:rsidRDefault="008423E4" w:rsidP="00BD719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7DA8" w14:paraId="5C297C45" w14:textId="77777777" w:rsidTr="00345119">
        <w:tc>
          <w:tcPr>
            <w:tcW w:w="9576" w:type="dxa"/>
          </w:tcPr>
          <w:p w14:paraId="153AE3BC" w14:textId="77777777" w:rsidR="008423E4" w:rsidRPr="00A8133F" w:rsidRDefault="005B2E40" w:rsidP="00BD71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3F5C3F" w14:textId="77777777" w:rsidR="008423E4" w:rsidRDefault="008423E4" w:rsidP="00BD7190"/>
          <w:p w14:paraId="5AEC9E94" w14:textId="77777777" w:rsidR="008423E4" w:rsidRDefault="005B2E4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6993">
              <w:t xml:space="preserve">The International Association of Fire Fighters states that </w:t>
            </w:r>
            <w:r w:rsidR="00207802">
              <w:t xml:space="preserve">eight </w:t>
            </w:r>
            <w:r>
              <w:t>percent</w:t>
            </w:r>
            <w:r w:rsidRPr="00356993">
              <w:t xml:space="preserve"> of </w:t>
            </w:r>
            <w:r w:rsidR="005B0E60">
              <w:t xml:space="preserve">current and retired </w:t>
            </w:r>
            <w:r w:rsidRPr="00356993">
              <w:t xml:space="preserve">professional firefighters have had </w:t>
            </w:r>
            <w:r w:rsidRPr="00356993">
              <w:t>suicidal thoughts</w:t>
            </w:r>
            <w:r w:rsidR="006C7020">
              <w:t xml:space="preserve"> and, according to the CDC, </w:t>
            </w:r>
            <w:r w:rsidR="006C7020" w:rsidRPr="007B256A">
              <w:t xml:space="preserve">firefighters </w:t>
            </w:r>
            <w:r w:rsidR="006C7020">
              <w:t>are more likely to</w:t>
            </w:r>
            <w:r w:rsidR="006C7020" w:rsidRPr="007B256A">
              <w:t xml:space="preserve"> die by suicide than in the line of duty</w:t>
            </w:r>
            <w:r w:rsidR="006C7020">
              <w:t>.</w:t>
            </w:r>
            <w:r w:rsidR="006C7020" w:rsidRPr="00356993">
              <w:t xml:space="preserve"> </w:t>
            </w:r>
            <w:r w:rsidR="006C7020">
              <w:t>Though p</w:t>
            </w:r>
            <w:r w:rsidRPr="00356993">
              <w:t>ost-</w:t>
            </w:r>
            <w:r w:rsidR="00D0593B">
              <w:t>t</w:t>
            </w:r>
            <w:r w:rsidRPr="00356993">
              <w:t xml:space="preserve">raumatic </w:t>
            </w:r>
            <w:r w:rsidR="00D0593B">
              <w:t>s</w:t>
            </w:r>
            <w:r w:rsidRPr="00356993">
              <w:t xml:space="preserve">tress </w:t>
            </w:r>
            <w:r w:rsidR="00D0593B">
              <w:t>d</w:t>
            </w:r>
            <w:r w:rsidRPr="00356993">
              <w:t>isorder is a compensable illness under workers</w:t>
            </w:r>
            <w:r w:rsidR="00D0593B">
              <w:t>'</w:t>
            </w:r>
            <w:r w:rsidRPr="00356993">
              <w:t xml:space="preserve"> compensation in Texas for firefighters and police</w:t>
            </w:r>
            <w:r w:rsidR="007B256A">
              <w:t xml:space="preserve"> officers</w:t>
            </w:r>
            <w:r w:rsidR="006C7020">
              <w:t>,</w:t>
            </w:r>
            <w:r w:rsidRPr="00356993">
              <w:t xml:space="preserve"> </w:t>
            </w:r>
            <w:r w:rsidRPr="00356993">
              <w:t>connecting firefighter</w:t>
            </w:r>
            <w:r w:rsidR="008918FD">
              <w:t>s</w:t>
            </w:r>
            <w:r w:rsidRPr="00356993">
              <w:t xml:space="preserve"> to </w:t>
            </w:r>
            <w:r w:rsidR="008918FD">
              <w:t xml:space="preserve">appropriate </w:t>
            </w:r>
            <w:r w:rsidRPr="00356993">
              <w:t>mental health treatment options has been difficult.</w:t>
            </w:r>
            <w:r w:rsidR="007B256A">
              <w:t xml:space="preserve"> </w:t>
            </w:r>
            <w:r w:rsidR="007B256A" w:rsidRPr="007B256A">
              <w:t xml:space="preserve">Peer support programs are often used to help identify mental illness in the fire service, but in </w:t>
            </w:r>
            <w:r w:rsidR="008918FD">
              <w:t>their</w:t>
            </w:r>
            <w:r w:rsidR="008918FD" w:rsidRPr="007B256A">
              <w:t xml:space="preserve"> </w:t>
            </w:r>
            <w:r w:rsidR="007B256A" w:rsidRPr="007B256A">
              <w:t xml:space="preserve">current state they are ineffective in most circumstances and </w:t>
            </w:r>
            <w:r w:rsidR="007D7286">
              <w:t xml:space="preserve">are </w:t>
            </w:r>
            <w:r w:rsidR="007B256A" w:rsidRPr="007B256A">
              <w:t>not staffed by licensed medical professionals.</w:t>
            </w:r>
            <w:r w:rsidR="007B256A">
              <w:t xml:space="preserve"> </w:t>
            </w:r>
            <w:r w:rsidR="008918FD">
              <w:t>C.S.</w:t>
            </w:r>
            <w:r w:rsidR="007B256A" w:rsidRPr="007B256A">
              <w:t>H</w:t>
            </w:r>
            <w:r w:rsidR="008918FD">
              <w:t>.</w:t>
            </w:r>
            <w:r w:rsidR="007B256A" w:rsidRPr="007B256A">
              <w:t>B</w:t>
            </w:r>
            <w:r w:rsidR="008918FD">
              <w:t>.</w:t>
            </w:r>
            <w:r w:rsidR="003906B8">
              <w:t> </w:t>
            </w:r>
            <w:r w:rsidR="007B256A" w:rsidRPr="007B256A">
              <w:t xml:space="preserve">3528 </w:t>
            </w:r>
            <w:r w:rsidR="008918FD">
              <w:t xml:space="preserve">seeks to address this issue by </w:t>
            </w:r>
            <w:r w:rsidR="004F3361">
              <w:t>establishing</w:t>
            </w:r>
            <w:r w:rsidR="007B256A" w:rsidRPr="007B256A">
              <w:t xml:space="preserve"> a study group to advise </w:t>
            </w:r>
            <w:r w:rsidR="000C603D">
              <w:t xml:space="preserve">the legislature on </w:t>
            </w:r>
            <w:r w:rsidR="007B256A" w:rsidRPr="007B256A">
              <w:t xml:space="preserve">future legislation regarding suicide prevention and peer support for firefighters. </w:t>
            </w:r>
          </w:p>
          <w:p w14:paraId="1F6E0E5B" w14:textId="3B66342E" w:rsidR="00BD7190" w:rsidRPr="00E26B13" w:rsidRDefault="00BD719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77DA8" w14:paraId="0D6AEE31" w14:textId="77777777" w:rsidTr="00345119">
        <w:tc>
          <w:tcPr>
            <w:tcW w:w="9576" w:type="dxa"/>
          </w:tcPr>
          <w:p w14:paraId="3E913A49" w14:textId="77777777" w:rsidR="0017725B" w:rsidRDefault="005B2E40" w:rsidP="00BD71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14:paraId="6475C67A" w14:textId="77777777" w:rsidR="0017725B" w:rsidRDefault="0017725B" w:rsidP="00BD7190">
            <w:pPr>
              <w:rPr>
                <w:b/>
                <w:u w:val="single"/>
              </w:rPr>
            </w:pPr>
          </w:p>
          <w:p w14:paraId="7FFBAB76" w14:textId="74EDD077" w:rsidR="000D3DAA" w:rsidRPr="000D3DAA" w:rsidRDefault="005B2E40" w:rsidP="00BD719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14:paraId="2661B509" w14:textId="77777777" w:rsidR="0017725B" w:rsidRPr="0017725B" w:rsidRDefault="0017725B" w:rsidP="00BD7190">
            <w:pPr>
              <w:rPr>
                <w:b/>
                <w:u w:val="single"/>
              </w:rPr>
            </w:pPr>
          </w:p>
        </w:tc>
      </w:tr>
      <w:tr w:rsidR="00077DA8" w14:paraId="0420BD31" w14:textId="77777777" w:rsidTr="00345119">
        <w:tc>
          <w:tcPr>
            <w:tcW w:w="9576" w:type="dxa"/>
          </w:tcPr>
          <w:p w14:paraId="5A40920F" w14:textId="77777777" w:rsidR="008423E4" w:rsidRPr="00A8133F" w:rsidRDefault="005B2E40" w:rsidP="00BD71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30357E" w14:textId="77777777" w:rsidR="008423E4" w:rsidRDefault="008423E4" w:rsidP="00BD7190"/>
          <w:p w14:paraId="6CB8E79C" w14:textId="7A68C819" w:rsidR="000D3DAA" w:rsidRDefault="005B2E4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Texas Commission on Fire Protection </w:t>
            </w:r>
            <w:r w:rsidR="00DB59F9">
              <w:t xml:space="preserve">in </w:t>
            </w:r>
            <w:r>
              <w:t>SECTION 2 of this bill.</w:t>
            </w:r>
          </w:p>
          <w:p w14:paraId="42BA677B" w14:textId="77777777" w:rsidR="008423E4" w:rsidRPr="00E21FDC" w:rsidRDefault="008423E4" w:rsidP="00BD7190">
            <w:pPr>
              <w:rPr>
                <w:b/>
              </w:rPr>
            </w:pPr>
          </w:p>
        </w:tc>
      </w:tr>
      <w:tr w:rsidR="00077DA8" w14:paraId="16A11AC6" w14:textId="77777777" w:rsidTr="00345119">
        <w:tc>
          <w:tcPr>
            <w:tcW w:w="9576" w:type="dxa"/>
          </w:tcPr>
          <w:p w14:paraId="7706BCAA" w14:textId="77777777" w:rsidR="008423E4" w:rsidRPr="00A8133F" w:rsidRDefault="005B2E40" w:rsidP="00BD71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80CAFB" w14:textId="77777777" w:rsidR="008423E4" w:rsidRDefault="008423E4" w:rsidP="00BD7190"/>
          <w:p w14:paraId="23A1A2ED" w14:textId="69123D6E" w:rsidR="00B325F5" w:rsidRDefault="005B2E4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20D3B">
              <w:t xml:space="preserve">H.B. 3528 </w:t>
            </w:r>
            <w:r>
              <w:t xml:space="preserve">requires </w:t>
            </w:r>
            <w:r w:rsidR="002069D6">
              <w:t xml:space="preserve">the </w:t>
            </w:r>
            <w:r w:rsidR="000552A8">
              <w:t xml:space="preserve">Texas Commission on Fire Protection </w:t>
            </w:r>
            <w:r w:rsidR="00167797">
              <w:t xml:space="preserve">(TCFP) to </w:t>
            </w:r>
            <w:r w:rsidR="00620D3B">
              <w:t xml:space="preserve">establish an advisory committee to study the need to implement suicide prevention and peer support programs in </w:t>
            </w:r>
            <w:r>
              <w:t xml:space="preserve">Texas </w:t>
            </w:r>
            <w:r w:rsidR="00620D3B">
              <w:t>fire departments. The</w:t>
            </w:r>
            <w:r w:rsidR="00192669">
              <w:t xml:space="preserve"> bill sets out the composition</w:t>
            </w:r>
            <w:r w:rsidR="004B2EAD">
              <w:t xml:space="preserve"> of the </w:t>
            </w:r>
            <w:r w:rsidR="00DB59F9">
              <w:t>eleven</w:t>
            </w:r>
            <w:r w:rsidR="004B2EAD">
              <w:t>-member committee</w:t>
            </w:r>
            <w:r>
              <w:t xml:space="preserve"> as follows:</w:t>
            </w:r>
          </w:p>
          <w:p w14:paraId="25F60907" w14:textId="73C039D5" w:rsidR="00B325F5" w:rsidRDefault="005B2E40" w:rsidP="00BD719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B325F5">
              <w:t>two fire fighter</w:t>
            </w:r>
            <w:r w:rsidR="00E87CE1">
              <w:t>s</w:t>
            </w:r>
            <w:r>
              <w:t xml:space="preserve"> and one licensed provider of mental health services</w:t>
            </w:r>
            <w:r w:rsidRPr="00B325F5">
              <w:t>, appointed by the Texas State Association of Firefighters;</w:t>
            </w:r>
          </w:p>
          <w:p w14:paraId="4CCAD2BF" w14:textId="7BCBA469" w:rsidR="00E87CE1" w:rsidRDefault="005B2E40" w:rsidP="00BD719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two fire fighters and a one licensed provider of mental health services, appointed by the State Firefighters</w:t>
            </w:r>
            <w:r w:rsidR="00DB59F9">
              <w:t>'</w:t>
            </w:r>
            <w:r>
              <w:t xml:space="preserve"> and </w:t>
            </w:r>
            <w:r>
              <w:t>Fire Marshals</w:t>
            </w:r>
            <w:r w:rsidR="00A36B79">
              <w:t>'</w:t>
            </w:r>
            <w:r>
              <w:t xml:space="preserve"> Association of Texas; </w:t>
            </w:r>
          </w:p>
          <w:p w14:paraId="0C47CA21" w14:textId="776F706C" w:rsidR="00B325F5" w:rsidRDefault="005B2E40" w:rsidP="00BD719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B325F5">
              <w:t>two fire chiefs</w:t>
            </w:r>
            <w:r>
              <w:t xml:space="preserve"> and one licensed provider of mental health services</w:t>
            </w:r>
            <w:r w:rsidRPr="00B325F5">
              <w:t>, appointed by the Texas Fire Chiefs Association;</w:t>
            </w:r>
            <w:r>
              <w:t xml:space="preserve"> </w:t>
            </w:r>
          </w:p>
          <w:p w14:paraId="02664948" w14:textId="690FF76B" w:rsidR="00E87CE1" w:rsidRDefault="005B2E40" w:rsidP="00BD719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one person, appointed by the executive director of the Texas A&amp;M Engineering Extension Service; and</w:t>
            </w:r>
          </w:p>
          <w:p w14:paraId="5D8E63B6" w14:textId="6EF60E0D" w:rsidR="00B325F5" w:rsidRDefault="005B2E40" w:rsidP="00BD719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B325F5">
              <w:t>the executive director of</w:t>
            </w:r>
            <w:r>
              <w:t xml:space="preserve"> TCFP. </w:t>
            </w:r>
          </w:p>
          <w:p w14:paraId="5A498C04" w14:textId="77777777" w:rsidR="008260A2" w:rsidRDefault="005B2E4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With respect to the administration of the committee, the bill does the following:</w:t>
            </w:r>
          </w:p>
          <w:p w14:paraId="15D8D368" w14:textId="4CFE8B7F" w:rsidR="008260A2" w:rsidRDefault="005B2E40" w:rsidP="00BD7190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the committee to designate a committee member as chair;</w:t>
            </w:r>
          </w:p>
          <w:p w14:paraId="5C3A54C3" w14:textId="4E6F4F39" w:rsidR="008260A2" w:rsidRDefault="005B2E40" w:rsidP="00BD7190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</w:t>
            </w:r>
            <w:r w:rsidR="00E22CEC">
              <w:t xml:space="preserve">TCFP </w:t>
            </w:r>
            <w:r>
              <w:t xml:space="preserve">to adopt rules to carry out </w:t>
            </w:r>
            <w:r w:rsidR="00E22CEC">
              <w:t>the committee</w:t>
            </w:r>
            <w:r w:rsidR="00DB59F9">
              <w:t>'</w:t>
            </w:r>
            <w:r w:rsidR="00E22CEC">
              <w:t>s</w:t>
            </w:r>
            <w:r>
              <w:t xml:space="preserve"> purpose and duti</w:t>
            </w:r>
            <w:r>
              <w:t>es;</w:t>
            </w:r>
          </w:p>
          <w:p w14:paraId="189E4230" w14:textId="568E0B09" w:rsidR="008260A2" w:rsidRDefault="005B2E40" w:rsidP="00BD7190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TCFP to </w:t>
            </w:r>
            <w:r w:rsidRPr="008260A2">
              <w:t>provide administrative support and resources necessary for</w:t>
            </w:r>
            <w:r>
              <w:t xml:space="preserve"> the committee to do so; and</w:t>
            </w:r>
          </w:p>
          <w:p w14:paraId="75CFEBA5" w14:textId="739257B1" w:rsidR="008260A2" w:rsidRDefault="005B2E40" w:rsidP="00BD7190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</w:t>
            </w:r>
            <w:r w:rsidR="00620D3B">
              <w:t xml:space="preserve">he committee </w:t>
            </w:r>
            <w:r>
              <w:t>to</w:t>
            </w:r>
            <w:r w:rsidR="00620D3B">
              <w:t xml:space="preserve"> meet in person or by telephone conference, videoconference, or other electronic means</w:t>
            </w:r>
            <w:r>
              <w:t>.</w:t>
            </w:r>
          </w:p>
          <w:p w14:paraId="05CA90F6" w14:textId="77777777" w:rsidR="00620D3B" w:rsidRDefault="00620D3B" w:rsidP="00BD7190">
            <w:pPr>
              <w:pStyle w:val="Header"/>
              <w:jc w:val="both"/>
            </w:pPr>
          </w:p>
          <w:p w14:paraId="5DB6297D" w14:textId="267E10CB" w:rsidR="00620D3B" w:rsidRDefault="005B2E40" w:rsidP="00BD7190">
            <w:pPr>
              <w:pStyle w:val="Header"/>
              <w:jc w:val="both"/>
            </w:pPr>
            <w:r>
              <w:t>C.S.</w:t>
            </w:r>
            <w:r w:rsidR="007E0ABE">
              <w:t>H.B. 3528</w:t>
            </w:r>
            <w:r w:rsidR="00192669">
              <w:t xml:space="preserve"> requires the advisory committee</w:t>
            </w:r>
            <w:r w:rsidR="008260A2">
              <w:t>, not later than September 1, 2024,</w:t>
            </w:r>
            <w:r w:rsidR="00192669">
              <w:t xml:space="preserve"> to prepare and submit a report </w:t>
            </w:r>
            <w:r>
              <w:t>to the governor and the legislature. The report must</w:t>
            </w:r>
            <w:r w:rsidR="007E0ABE">
              <w:t xml:space="preserve"> </w:t>
            </w:r>
            <w:r w:rsidR="008260A2">
              <w:t xml:space="preserve">do </w:t>
            </w:r>
            <w:r w:rsidR="007E0ABE">
              <w:t>the following</w:t>
            </w:r>
            <w:r>
              <w:t>:</w:t>
            </w:r>
          </w:p>
          <w:p w14:paraId="4D37F814" w14:textId="05420B62" w:rsidR="00620D3B" w:rsidRDefault="005B2E40" w:rsidP="00BD719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provide an overview of suicide prevention and peer support groups in fire departments;</w:t>
            </w:r>
          </w:p>
          <w:p w14:paraId="42EA8350" w14:textId="7A8FE3F0" w:rsidR="00620D3B" w:rsidRDefault="005B2E40" w:rsidP="00BD719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address possible l</w:t>
            </w:r>
            <w:r>
              <w:t>icensing requirements and any confidentiality concerns; and</w:t>
            </w:r>
          </w:p>
          <w:p w14:paraId="0A9DA1F1" w14:textId="345D4F0F" w:rsidR="00620D3B" w:rsidRDefault="005B2E40" w:rsidP="00BD719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provide recommendations on:</w:t>
            </w:r>
          </w:p>
          <w:p w14:paraId="5C5A4FAC" w14:textId="37459881" w:rsidR="00620D3B" w:rsidRDefault="005B2E40" w:rsidP="00BD7190">
            <w:pPr>
              <w:pStyle w:val="Header"/>
              <w:numPr>
                <w:ilvl w:val="1"/>
                <w:numId w:val="3"/>
              </w:numPr>
              <w:jc w:val="both"/>
            </w:pPr>
            <w:r>
              <w:t>the need for legislation to implement suicide prevention and peer support groups in fire departments;</w:t>
            </w:r>
          </w:p>
          <w:p w14:paraId="1D3A1E33" w14:textId="4A314DD3" w:rsidR="00620D3B" w:rsidRDefault="005B2E40" w:rsidP="00BD7190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whether to encourage local governments to develop </w:t>
            </w:r>
            <w:r w:rsidR="008260A2">
              <w:t>such</w:t>
            </w:r>
            <w:r>
              <w:t xml:space="preserve"> groups in fire departments; and</w:t>
            </w:r>
          </w:p>
          <w:p w14:paraId="36CF156D" w14:textId="60836D98" w:rsidR="00620D3B" w:rsidRDefault="005B2E40" w:rsidP="00BD7190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specific programs to be implemented in </w:t>
            </w:r>
            <w:r w:rsidR="008260A2">
              <w:t>Texas</w:t>
            </w:r>
            <w:r>
              <w:t>.</w:t>
            </w:r>
          </w:p>
          <w:p w14:paraId="1D271E42" w14:textId="1F3F19F2" w:rsidR="00620D3B" w:rsidRPr="00620D3B" w:rsidRDefault="005B2E4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192669">
              <w:t xml:space="preserve">he </w:t>
            </w:r>
            <w:r>
              <w:t>advisory committee is abolished</w:t>
            </w:r>
            <w:r w:rsidR="00192669">
              <w:t xml:space="preserve"> and the bill</w:t>
            </w:r>
            <w:r w:rsidR="00B10C54">
              <w:t>'</w:t>
            </w:r>
            <w:r>
              <w:t>s provisions</w:t>
            </w:r>
            <w:r w:rsidR="00192669">
              <w:t xml:space="preserve"> </w:t>
            </w:r>
            <w:r>
              <w:t>expire January 10, 2025.</w:t>
            </w:r>
          </w:p>
          <w:p w14:paraId="42140F70" w14:textId="77777777" w:rsidR="008423E4" w:rsidRPr="00835628" w:rsidRDefault="008423E4" w:rsidP="00BD7190">
            <w:pPr>
              <w:rPr>
                <w:b/>
              </w:rPr>
            </w:pPr>
          </w:p>
        </w:tc>
      </w:tr>
      <w:tr w:rsidR="00077DA8" w14:paraId="5104526F" w14:textId="77777777" w:rsidTr="00345119">
        <w:tc>
          <w:tcPr>
            <w:tcW w:w="9576" w:type="dxa"/>
          </w:tcPr>
          <w:p w14:paraId="3D8CE4AA" w14:textId="77777777" w:rsidR="008423E4" w:rsidRPr="00A8133F" w:rsidRDefault="005B2E40" w:rsidP="00BD71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2D1337" w14:textId="77777777" w:rsidR="008423E4" w:rsidRDefault="008423E4" w:rsidP="00BD7190"/>
          <w:p w14:paraId="19470D6F" w14:textId="79CA7851" w:rsidR="008423E4" w:rsidRPr="003624F2" w:rsidRDefault="005B2E40" w:rsidP="00BD71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5DB16BE" w14:textId="77777777" w:rsidR="008423E4" w:rsidRPr="00233FDB" w:rsidRDefault="008423E4" w:rsidP="00BD7190">
            <w:pPr>
              <w:rPr>
                <w:b/>
              </w:rPr>
            </w:pPr>
          </w:p>
        </w:tc>
      </w:tr>
      <w:tr w:rsidR="00077DA8" w14:paraId="3C24F1A8" w14:textId="77777777" w:rsidTr="00345119">
        <w:tc>
          <w:tcPr>
            <w:tcW w:w="9576" w:type="dxa"/>
          </w:tcPr>
          <w:p w14:paraId="7F269227" w14:textId="77777777" w:rsidR="00016913" w:rsidRDefault="005B2E40" w:rsidP="00BD71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D2AC55" w14:textId="77777777" w:rsidR="00E87CE1" w:rsidRDefault="00E87CE1" w:rsidP="00BD7190">
            <w:pPr>
              <w:jc w:val="both"/>
            </w:pPr>
          </w:p>
          <w:p w14:paraId="14EC67BD" w14:textId="135F74C5" w:rsidR="00E87CE1" w:rsidRDefault="005B2E40" w:rsidP="00BD7190">
            <w:pPr>
              <w:jc w:val="both"/>
            </w:pPr>
            <w:r>
              <w:t xml:space="preserve">While C.S.H.B. 3528 may differ from the introduced in minor or nonsubstantive ways, the following summarizes the substantial differences between the introduced and committee substitute versions </w:t>
            </w:r>
            <w:r>
              <w:t>of the bill.</w:t>
            </w:r>
          </w:p>
          <w:p w14:paraId="500F7817" w14:textId="7C7EF1FA" w:rsidR="00E87CE1" w:rsidRDefault="00E87CE1" w:rsidP="00BD7190">
            <w:pPr>
              <w:jc w:val="both"/>
            </w:pPr>
          </w:p>
          <w:p w14:paraId="2D160C0B" w14:textId="0901A24D" w:rsidR="00E87CE1" w:rsidRDefault="005B2E40" w:rsidP="00BD7190">
            <w:pPr>
              <w:jc w:val="both"/>
            </w:pPr>
            <w:r>
              <w:t xml:space="preserve">The substitute includes provisions not in the introduced that expand </w:t>
            </w:r>
            <w:r w:rsidR="00CB295F">
              <w:t xml:space="preserve">the composition of the committee to include two fire fighters and one licensed mental health provider </w:t>
            </w:r>
            <w:r w:rsidR="004205A3">
              <w:t>appointed by the State Firefighters</w:t>
            </w:r>
            <w:r w:rsidR="00B10C54">
              <w:t>'</w:t>
            </w:r>
            <w:r w:rsidR="004205A3">
              <w:t xml:space="preserve"> and Fire Marshals</w:t>
            </w:r>
            <w:r w:rsidR="00B10C54">
              <w:t>'</w:t>
            </w:r>
            <w:r w:rsidR="004205A3">
              <w:t xml:space="preserve"> Association of Texas and one person appointed by the executive of the Texas A&amp;M Engineering Extension Service. </w:t>
            </w:r>
          </w:p>
          <w:p w14:paraId="3E1B6600" w14:textId="4C546EAA" w:rsidR="00E87CE1" w:rsidRPr="00E87CE1" w:rsidRDefault="00E87CE1" w:rsidP="00BD7190">
            <w:pPr>
              <w:jc w:val="both"/>
            </w:pPr>
          </w:p>
        </w:tc>
      </w:tr>
      <w:tr w:rsidR="00077DA8" w14:paraId="3247C55D" w14:textId="77777777" w:rsidTr="00345119">
        <w:tc>
          <w:tcPr>
            <w:tcW w:w="9576" w:type="dxa"/>
          </w:tcPr>
          <w:p w14:paraId="68697F5B" w14:textId="77777777" w:rsidR="00016913" w:rsidRPr="009C1E9A" w:rsidRDefault="00016913" w:rsidP="00BD7190">
            <w:pPr>
              <w:rPr>
                <w:b/>
                <w:u w:val="single"/>
              </w:rPr>
            </w:pPr>
          </w:p>
        </w:tc>
      </w:tr>
      <w:tr w:rsidR="00077DA8" w14:paraId="4A1DB07A" w14:textId="77777777" w:rsidTr="00345119">
        <w:tc>
          <w:tcPr>
            <w:tcW w:w="9576" w:type="dxa"/>
          </w:tcPr>
          <w:p w14:paraId="5D3EB7CA" w14:textId="77777777" w:rsidR="00016913" w:rsidRPr="00016913" w:rsidRDefault="00016913" w:rsidP="00BD7190">
            <w:pPr>
              <w:jc w:val="both"/>
            </w:pPr>
          </w:p>
        </w:tc>
      </w:tr>
    </w:tbl>
    <w:p w14:paraId="2DDB5D3E" w14:textId="77777777" w:rsidR="008423E4" w:rsidRPr="00BE0E75" w:rsidRDefault="008423E4" w:rsidP="00BD7190">
      <w:pPr>
        <w:jc w:val="both"/>
        <w:rPr>
          <w:rFonts w:ascii="Arial" w:hAnsi="Arial"/>
          <w:sz w:val="16"/>
          <w:szCs w:val="16"/>
        </w:rPr>
      </w:pPr>
    </w:p>
    <w:p w14:paraId="5394E319" w14:textId="77777777" w:rsidR="004108C3" w:rsidRPr="008423E4" w:rsidRDefault="004108C3" w:rsidP="00BD719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B430" w14:textId="77777777" w:rsidR="00000000" w:rsidRDefault="005B2E40">
      <w:r>
        <w:separator/>
      </w:r>
    </w:p>
  </w:endnote>
  <w:endnote w:type="continuationSeparator" w:id="0">
    <w:p w14:paraId="50A54A31" w14:textId="77777777" w:rsidR="00000000" w:rsidRDefault="005B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99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7DA8" w14:paraId="198CED65" w14:textId="77777777" w:rsidTr="009C1E9A">
      <w:trPr>
        <w:cantSplit/>
      </w:trPr>
      <w:tc>
        <w:tcPr>
          <w:tcW w:w="0" w:type="pct"/>
        </w:tcPr>
        <w:p w14:paraId="75E27E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2B73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F450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CDC3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DBD5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7DA8" w14:paraId="544C9E4C" w14:textId="77777777" w:rsidTr="009C1E9A">
      <w:trPr>
        <w:cantSplit/>
      </w:trPr>
      <w:tc>
        <w:tcPr>
          <w:tcW w:w="0" w:type="pct"/>
        </w:tcPr>
        <w:p w14:paraId="4E7C06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0E2E35" w14:textId="368CD60C" w:rsidR="00EC379B" w:rsidRPr="009C1E9A" w:rsidRDefault="005B2E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25057-D</w:t>
          </w:r>
        </w:p>
      </w:tc>
      <w:tc>
        <w:tcPr>
          <w:tcW w:w="2453" w:type="pct"/>
        </w:tcPr>
        <w:p w14:paraId="460F4EBE" w14:textId="43A1DA00" w:rsidR="00EC379B" w:rsidRDefault="005B2E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7183">
            <w:t>23.111.2118</w:t>
          </w:r>
          <w:r>
            <w:fldChar w:fldCharType="end"/>
          </w:r>
        </w:p>
      </w:tc>
    </w:tr>
    <w:tr w:rsidR="00077DA8" w14:paraId="3739BBCC" w14:textId="77777777" w:rsidTr="009C1E9A">
      <w:trPr>
        <w:cantSplit/>
      </w:trPr>
      <w:tc>
        <w:tcPr>
          <w:tcW w:w="0" w:type="pct"/>
        </w:tcPr>
        <w:p w14:paraId="1A61AA3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CAF8D0" w14:textId="1BDCDC40" w:rsidR="00EC379B" w:rsidRPr="009C1E9A" w:rsidRDefault="005B2E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18921</w:t>
          </w:r>
        </w:p>
      </w:tc>
      <w:tc>
        <w:tcPr>
          <w:tcW w:w="2453" w:type="pct"/>
        </w:tcPr>
        <w:p w14:paraId="18B8035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6477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7DA8" w14:paraId="2D65DDE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E6400D" w14:textId="77777777" w:rsidR="00EC379B" w:rsidRDefault="005B2E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33FC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FF61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20F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135C" w14:textId="77777777" w:rsidR="00000000" w:rsidRDefault="005B2E40">
      <w:r>
        <w:separator/>
      </w:r>
    </w:p>
  </w:footnote>
  <w:footnote w:type="continuationSeparator" w:id="0">
    <w:p w14:paraId="0766B623" w14:textId="77777777" w:rsidR="00000000" w:rsidRDefault="005B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4B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82A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C88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D8E"/>
    <w:multiLevelType w:val="hybridMultilevel"/>
    <w:tmpl w:val="4C78199E"/>
    <w:lvl w:ilvl="0" w:tplc="AEDE1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8D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0D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A7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AD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8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8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23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A1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F5"/>
    <w:multiLevelType w:val="hybridMultilevel"/>
    <w:tmpl w:val="868E8662"/>
    <w:lvl w:ilvl="0" w:tplc="250A5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0D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40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C1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1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68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D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0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4A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0EF8"/>
    <w:multiLevelType w:val="hybridMultilevel"/>
    <w:tmpl w:val="E64EEE52"/>
    <w:lvl w:ilvl="0" w:tplc="90186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85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01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CF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AC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0F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4C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8E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09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6125"/>
    <w:multiLevelType w:val="hybridMultilevel"/>
    <w:tmpl w:val="D3F0401C"/>
    <w:lvl w:ilvl="0" w:tplc="65F0474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EC16896E" w:tentative="1">
      <w:start w:val="1"/>
      <w:numFmt w:val="lowerLetter"/>
      <w:lvlText w:val="%2."/>
      <w:lvlJc w:val="left"/>
      <w:pPr>
        <w:ind w:left="1440" w:hanging="360"/>
      </w:pPr>
    </w:lvl>
    <w:lvl w:ilvl="2" w:tplc="DCBA65A6" w:tentative="1">
      <w:start w:val="1"/>
      <w:numFmt w:val="lowerRoman"/>
      <w:lvlText w:val="%3."/>
      <w:lvlJc w:val="right"/>
      <w:pPr>
        <w:ind w:left="2160" w:hanging="180"/>
      </w:pPr>
    </w:lvl>
    <w:lvl w:ilvl="3" w:tplc="26480AFA" w:tentative="1">
      <w:start w:val="1"/>
      <w:numFmt w:val="decimal"/>
      <w:lvlText w:val="%4."/>
      <w:lvlJc w:val="left"/>
      <w:pPr>
        <w:ind w:left="2880" w:hanging="360"/>
      </w:pPr>
    </w:lvl>
    <w:lvl w:ilvl="4" w:tplc="89343862" w:tentative="1">
      <w:start w:val="1"/>
      <w:numFmt w:val="lowerLetter"/>
      <w:lvlText w:val="%5."/>
      <w:lvlJc w:val="left"/>
      <w:pPr>
        <w:ind w:left="3600" w:hanging="360"/>
      </w:pPr>
    </w:lvl>
    <w:lvl w:ilvl="5" w:tplc="8004C086" w:tentative="1">
      <w:start w:val="1"/>
      <w:numFmt w:val="lowerRoman"/>
      <w:lvlText w:val="%6."/>
      <w:lvlJc w:val="right"/>
      <w:pPr>
        <w:ind w:left="4320" w:hanging="180"/>
      </w:pPr>
    </w:lvl>
    <w:lvl w:ilvl="6" w:tplc="704C74D0" w:tentative="1">
      <w:start w:val="1"/>
      <w:numFmt w:val="decimal"/>
      <w:lvlText w:val="%7."/>
      <w:lvlJc w:val="left"/>
      <w:pPr>
        <w:ind w:left="5040" w:hanging="360"/>
      </w:pPr>
    </w:lvl>
    <w:lvl w:ilvl="7" w:tplc="EA28C93C" w:tentative="1">
      <w:start w:val="1"/>
      <w:numFmt w:val="lowerLetter"/>
      <w:lvlText w:val="%8."/>
      <w:lvlJc w:val="left"/>
      <w:pPr>
        <w:ind w:left="5760" w:hanging="360"/>
      </w:pPr>
    </w:lvl>
    <w:lvl w:ilvl="8" w:tplc="79201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42C9B"/>
    <w:multiLevelType w:val="hybridMultilevel"/>
    <w:tmpl w:val="07F0D576"/>
    <w:lvl w:ilvl="0" w:tplc="FA44BB1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D3F026D2">
      <w:start w:val="1"/>
      <w:numFmt w:val="upperLetter"/>
      <w:lvlText w:val="(%2)"/>
      <w:lvlJc w:val="left"/>
      <w:pPr>
        <w:ind w:left="1583" w:hanging="503"/>
      </w:pPr>
      <w:rPr>
        <w:rFonts w:hint="default"/>
      </w:rPr>
    </w:lvl>
    <w:lvl w:ilvl="2" w:tplc="9964FAE4" w:tentative="1">
      <w:start w:val="1"/>
      <w:numFmt w:val="lowerRoman"/>
      <w:lvlText w:val="%3."/>
      <w:lvlJc w:val="right"/>
      <w:pPr>
        <w:ind w:left="2160" w:hanging="180"/>
      </w:pPr>
    </w:lvl>
    <w:lvl w:ilvl="3" w:tplc="BDD2B5EC" w:tentative="1">
      <w:start w:val="1"/>
      <w:numFmt w:val="decimal"/>
      <w:lvlText w:val="%4."/>
      <w:lvlJc w:val="left"/>
      <w:pPr>
        <w:ind w:left="2880" w:hanging="360"/>
      </w:pPr>
    </w:lvl>
    <w:lvl w:ilvl="4" w:tplc="8DBE4B0A" w:tentative="1">
      <w:start w:val="1"/>
      <w:numFmt w:val="lowerLetter"/>
      <w:lvlText w:val="%5."/>
      <w:lvlJc w:val="left"/>
      <w:pPr>
        <w:ind w:left="3600" w:hanging="360"/>
      </w:pPr>
    </w:lvl>
    <w:lvl w:ilvl="5" w:tplc="10920698" w:tentative="1">
      <w:start w:val="1"/>
      <w:numFmt w:val="lowerRoman"/>
      <w:lvlText w:val="%6."/>
      <w:lvlJc w:val="right"/>
      <w:pPr>
        <w:ind w:left="4320" w:hanging="180"/>
      </w:pPr>
    </w:lvl>
    <w:lvl w:ilvl="6" w:tplc="2FD8D9BA" w:tentative="1">
      <w:start w:val="1"/>
      <w:numFmt w:val="decimal"/>
      <w:lvlText w:val="%7."/>
      <w:lvlJc w:val="left"/>
      <w:pPr>
        <w:ind w:left="5040" w:hanging="360"/>
      </w:pPr>
    </w:lvl>
    <w:lvl w:ilvl="7" w:tplc="718EB33A" w:tentative="1">
      <w:start w:val="1"/>
      <w:numFmt w:val="lowerLetter"/>
      <w:lvlText w:val="%8."/>
      <w:lvlJc w:val="left"/>
      <w:pPr>
        <w:ind w:left="5760" w:hanging="360"/>
      </w:pPr>
    </w:lvl>
    <w:lvl w:ilvl="8" w:tplc="58F63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74233"/>
    <w:multiLevelType w:val="hybridMultilevel"/>
    <w:tmpl w:val="D75EDD9C"/>
    <w:lvl w:ilvl="0" w:tplc="6FB85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CB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21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2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8D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EF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EA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0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6D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3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913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2A8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DA8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03D"/>
    <w:rsid w:val="000C6DC1"/>
    <w:rsid w:val="000C6E20"/>
    <w:rsid w:val="000C76D7"/>
    <w:rsid w:val="000C7F1D"/>
    <w:rsid w:val="000D2EBA"/>
    <w:rsid w:val="000D32A1"/>
    <w:rsid w:val="000D3725"/>
    <w:rsid w:val="000D3DAA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3CC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79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669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9D6"/>
    <w:rsid w:val="0020775D"/>
    <w:rsid w:val="00207802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4FE0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0A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993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6B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5A3"/>
    <w:rsid w:val="00422039"/>
    <w:rsid w:val="00423FBC"/>
    <w:rsid w:val="004241AA"/>
    <w:rsid w:val="0042422E"/>
    <w:rsid w:val="00425B7B"/>
    <w:rsid w:val="0043190E"/>
    <w:rsid w:val="004324E9"/>
    <w:rsid w:val="004350F3"/>
    <w:rsid w:val="00436980"/>
    <w:rsid w:val="004372D7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EAD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361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E60"/>
    <w:rsid w:val="005B2E40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D3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02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E6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9A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405"/>
    <w:rsid w:val="007A5466"/>
    <w:rsid w:val="007A7EC1"/>
    <w:rsid w:val="007B256A"/>
    <w:rsid w:val="007B4FCA"/>
    <w:rsid w:val="007B7B85"/>
    <w:rsid w:val="007C462E"/>
    <w:rsid w:val="007C496B"/>
    <w:rsid w:val="007C6803"/>
    <w:rsid w:val="007D2892"/>
    <w:rsid w:val="007D2DCC"/>
    <w:rsid w:val="007D47E1"/>
    <w:rsid w:val="007D7286"/>
    <w:rsid w:val="007D7FCB"/>
    <w:rsid w:val="007E0AB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729"/>
    <w:rsid w:val="008170E2"/>
    <w:rsid w:val="00823E4C"/>
    <w:rsid w:val="008260A2"/>
    <w:rsid w:val="0082718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8F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4D8E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839"/>
    <w:rsid w:val="0099403D"/>
    <w:rsid w:val="00995B0B"/>
    <w:rsid w:val="009A1883"/>
    <w:rsid w:val="009A39F5"/>
    <w:rsid w:val="009A4588"/>
    <w:rsid w:val="009A5EA5"/>
    <w:rsid w:val="009B00C2"/>
    <w:rsid w:val="009B19E5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B7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C54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5F5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19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95F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93B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5A0"/>
    <w:rsid w:val="00D730FA"/>
    <w:rsid w:val="00D76631"/>
    <w:rsid w:val="00D768B7"/>
    <w:rsid w:val="00D77492"/>
    <w:rsid w:val="00D77757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9F9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984"/>
    <w:rsid w:val="00E15F90"/>
    <w:rsid w:val="00E16D3E"/>
    <w:rsid w:val="00E17167"/>
    <w:rsid w:val="00E20520"/>
    <w:rsid w:val="00E21D55"/>
    <w:rsid w:val="00E21FDC"/>
    <w:rsid w:val="00E22CEC"/>
    <w:rsid w:val="00E2551E"/>
    <w:rsid w:val="00E26B13"/>
    <w:rsid w:val="00E27E5A"/>
    <w:rsid w:val="00E31135"/>
    <w:rsid w:val="00E317BA"/>
    <w:rsid w:val="00E3469B"/>
    <w:rsid w:val="00E3679D"/>
    <w:rsid w:val="00E36910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F61"/>
    <w:rsid w:val="00E73CCD"/>
    <w:rsid w:val="00E76453"/>
    <w:rsid w:val="00E77353"/>
    <w:rsid w:val="00E775AE"/>
    <w:rsid w:val="00E8272C"/>
    <w:rsid w:val="00E827C7"/>
    <w:rsid w:val="00E85DBD"/>
    <w:rsid w:val="00E87A99"/>
    <w:rsid w:val="00E87CE1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61704B-6278-4552-B79F-5657B6F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0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A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ABE"/>
    <w:rPr>
      <w:b/>
      <w:bCs/>
    </w:rPr>
  </w:style>
  <w:style w:type="paragraph" w:styleId="Revision">
    <w:name w:val="Revision"/>
    <w:hidden/>
    <w:uiPriority w:val="99"/>
    <w:semiHidden/>
    <w:rsid w:val="00B325F5"/>
    <w:rPr>
      <w:sz w:val="24"/>
      <w:szCs w:val="24"/>
    </w:rPr>
  </w:style>
  <w:style w:type="character" w:styleId="Hyperlink">
    <w:name w:val="Hyperlink"/>
    <w:basedOn w:val="DefaultParagraphFont"/>
    <w:unhideWhenUsed/>
    <w:rsid w:val="005B0E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3451</Characters>
  <Application>Microsoft Office Word</Application>
  <DocSecurity>4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HB03528 (Committee Report (Substituted))</vt:lpstr>
    </vt:vector>
  </TitlesOfParts>
  <Company>State of Texas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25057</dc:subject>
  <dc:creator>State of Texas</dc:creator>
  <dc:description>HB 3528 by Campos-(H)Urban Affairs (Substitute Document Number: 88R 18921)</dc:description>
  <cp:lastModifiedBy>Matthew Lee</cp:lastModifiedBy>
  <cp:revision>2</cp:revision>
  <cp:lastPrinted>2003-11-26T17:21:00Z</cp:lastPrinted>
  <dcterms:created xsi:type="dcterms:W3CDTF">2023-04-28T20:56:00Z</dcterms:created>
  <dcterms:modified xsi:type="dcterms:W3CDTF">2023-04-28T20:56:00Z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23.111.2118</vt:lpwstr>
  </property>
</Properties>
</file>