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67238" w14:paraId="4484160E" w14:textId="77777777" w:rsidTr="00345119">
        <w:tc>
          <w:tcPr>
            <w:tcW w:w="9576" w:type="dxa"/>
            <w:noWrap/>
          </w:tcPr>
          <w:p w14:paraId="4A3092FF" w14:textId="77777777" w:rsidR="008423E4" w:rsidRPr="0022177D" w:rsidRDefault="005A2F89" w:rsidP="007B1F27">
            <w:pPr>
              <w:pStyle w:val="Heading1"/>
            </w:pPr>
            <w:r w:rsidRPr="00631897">
              <w:t>BILL ANALYSIS</w:t>
            </w:r>
          </w:p>
        </w:tc>
      </w:tr>
    </w:tbl>
    <w:p w14:paraId="1A4EF3A0" w14:textId="77777777" w:rsidR="008423E4" w:rsidRPr="0022177D" w:rsidRDefault="008423E4" w:rsidP="007B1F27">
      <w:pPr>
        <w:jc w:val="center"/>
      </w:pPr>
    </w:p>
    <w:p w14:paraId="61E5011D" w14:textId="77777777" w:rsidR="008423E4" w:rsidRPr="00B31F0E" w:rsidRDefault="008423E4" w:rsidP="007B1F27"/>
    <w:p w14:paraId="29689405" w14:textId="77777777" w:rsidR="008423E4" w:rsidRPr="00742794" w:rsidRDefault="008423E4" w:rsidP="007B1F27">
      <w:pPr>
        <w:tabs>
          <w:tab w:val="right" w:pos="9360"/>
        </w:tabs>
      </w:pPr>
    </w:p>
    <w:tbl>
      <w:tblPr>
        <w:tblW w:w="0" w:type="auto"/>
        <w:tblLayout w:type="fixed"/>
        <w:tblLook w:val="01E0" w:firstRow="1" w:lastRow="1" w:firstColumn="1" w:lastColumn="1" w:noHBand="0" w:noVBand="0"/>
      </w:tblPr>
      <w:tblGrid>
        <w:gridCol w:w="9576"/>
      </w:tblGrid>
      <w:tr w:rsidR="00E67238" w14:paraId="1874A479" w14:textId="77777777" w:rsidTr="00345119">
        <w:tc>
          <w:tcPr>
            <w:tcW w:w="9576" w:type="dxa"/>
          </w:tcPr>
          <w:p w14:paraId="2C035F88" w14:textId="3EB61000" w:rsidR="008423E4" w:rsidRPr="00861995" w:rsidRDefault="005A2F89" w:rsidP="007B1F27">
            <w:pPr>
              <w:jc w:val="right"/>
            </w:pPr>
            <w:r>
              <w:t>C.S.H.B. 3786</w:t>
            </w:r>
          </w:p>
        </w:tc>
      </w:tr>
      <w:tr w:rsidR="00E67238" w14:paraId="375524F4" w14:textId="77777777" w:rsidTr="00345119">
        <w:tc>
          <w:tcPr>
            <w:tcW w:w="9576" w:type="dxa"/>
          </w:tcPr>
          <w:p w14:paraId="4DD6750C" w14:textId="47F2DBB1" w:rsidR="008423E4" w:rsidRPr="00861995" w:rsidRDefault="005A2F89" w:rsidP="007B1F27">
            <w:pPr>
              <w:jc w:val="right"/>
            </w:pPr>
            <w:r>
              <w:t xml:space="preserve">By: </w:t>
            </w:r>
            <w:r w:rsidR="00B07A96">
              <w:t>Thompson, Senfronia</w:t>
            </w:r>
          </w:p>
        </w:tc>
      </w:tr>
      <w:tr w:rsidR="00E67238" w14:paraId="776D9232" w14:textId="77777777" w:rsidTr="00345119">
        <w:tc>
          <w:tcPr>
            <w:tcW w:w="9576" w:type="dxa"/>
          </w:tcPr>
          <w:p w14:paraId="58776514" w14:textId="502A979B" w:rsidR="008423E4" w:rsidRPr="00861995" w:rsidRDefault="005A2F89" w:rsidP="007B1F27">
            <w:pPr>
              <w:jc w:val="right"/>
            </w:pPr>
            <w:r>
              <w:t>Criminal Jurisprudence</w:t>
            </w:r>
          </w:p>
        </w:tc>
      </w:tr>
      <w:tr w:rsidR="00E67238" w14:paraId="10A5976B" w14:textId="77777777" w:rsidTr="00345119">
        <w:tc>
          <w:tcPr>
            <w:tcW w:w="9576" w:type="dxa"/>
          </w:tcPr>
          <w:p w14:paraId="418E7183" w14:textId="7AC6DB0E" w:rsidR="008423E4" w:rsidRDefault="005A2F89" w:rsidP="007B1F27">
            <w:pPr>
              <w:jc w:val="right"/>
            </w:pPr>
            <w:r>
              <w:t>Committee Report (Substituted)</w:t>
            </w:r>
          </w:p>
        </w:tc>
      </w:tr>
    </w:tbl>
    <w:p w14:paraId="3BAE9BC5" w14:textId="77777777" w:rsidR="008423E4" w:rsidRDefault="008423E4" w:rsidP="007B1F27">
      <w:pPr>
        <w:tabs>
          <w:tab w:val="right" w:pos="9360"/>
        </w:tabs>
      </w:pPr>
    </w:p>
    <w:p w14:paraId="349A9B60" w14:textId="77777777" w:rsidR="008423E4" w:rsidRDefault="008423E4" w:rsidP="007B1F27"/>
    <w:p w14:paraId="2A477E4E" w14:textId="77777777" w:rsidR="008423E4" w:rsidRDefault="008423E4" w:rsidP="007B1F27"/>
    <w:tbl>
      <w:tblPr>
        <w:tblW w:w="0" w:type="auto"/>
        <w:tblCellMar>
          <w:left w:w="115" w:type="dxa"/>
          <w:right w:w="115" w:type="dxa"/>
        </w:tblCellMar>
        <w:tblLook w:val="01E0" w:firstRow="1" w:lastRow="1" w:firstColumn="1" w:lastColumn="1" w:noHBand="0" w:noVBand="0"/>
      </w:tblPr>
      <w:tblGrid>
        <w:gridCol w:w="9360"/>
      </w:tblGrid>
      <w:tr w:rsidR="00E67238" w14:paraId="5A13E92B" w14:textId="77777777" w:rsidTr="00D666AD">
        <w:tc>
          <w:tcPr>
            <w:tcW w:w="9360" w:type="dxa"/>
          </w:tcPr>
          <w:p w14:paraId="13C5344E" w14:textId="77777777" w:rsidR="008423E4" w:rsidRPr="00A8133F" w:rsidRDefault="005A2F89" w:rsidP="007B1F27">
            <w:pPr>
              <w:rPr>
                <w:b/>
              </w:rPr>
            </w:pPr>
            <w:r w:rsidRPr="009C1E9A">
              <w:rPr>
                <w:b/>
                <w:u w:val="single"/>
              </w:rPr>
              <w:t>BACKGROUND AND PURPOSE</w:t>
            </w:r>
            <w:r>
              <w:rPr>
                <w:b/>
              </w:rPr>
              <w:t xml:space="preserve"> </w:t>
            </w:r>
          </w:p>
          <w:p w14:paraId="0F745022" w14:textId="77777777" w:rsidR="008423E4" w:rsidRDefault="008423E4" w:rsidP="007B1F27"/>
          <w:p w14:paraId="7C32D9E0" w14:textId="323F1299" w:rsidR="008423E4" w:rsidRDefault="005A2F89" w:rsidP="007B1F27">
            <w:pPr>
              <w:pStyle w:val="Header"/>
              <w:tabs>
                <w:tab w:val="clear" w:pos="4320"/>
                <w:tab w:val="clear" w:pos="8640"/>
              </w:tabs>
              <w:jc w:val="both"/>
            </w:pPr>
            <w:r>
              <w:t xml:space="preserve">Crime victims have the right to privacy throughout the criminal justice process, the right to be </w:t>
            </w:r>
            <w:r>
              <w:t>reasonably protected from the accused throughout the criminal justice process, and</w:t>
            </w:r>
            <w:r w:rsidR="004A7B1D">
              <w:t>,</w:t>
            </w:r>
            <w:r>
              <w:t xml:space="preserve"> upon request, the right to notification of court proceedings</w:t>
            </w:r>
            <w:r w:rsidR="004A7B1D">
              <w:t>. They are entitled</w:t>
            </w:r>
            <w:r>
              <w:t xml:space="preserve"> to be present at court proceedings related to the offense, to confer with the prosecutor's o</w:t>
            </w:r>
            <w:r>
              <w:t>ffice, to restitution, and to information about the conviction, sentence, imprisonment, and release of the accused. In addition, victims of sexual assault, indecent assault, stalking, and trafficking have rights with respect to evidence collection, medical</w:t>
            </w:r>
            <w:r>
              <w:t xml:space="preserve"> care, protective orders, advocacy, and referrals to sexual assault programs. </w:t>
            </w:r>
            <w:r w:rsidR="00E839AF">
              <w:t>However, victims do not currently have meaningful access to enforce th</w:t>
            </w:r>
            <w:r w:rsidR="00912C3D">
              <w:t>e</w:t>
            </w:r>
            <w:r w:rsidR="00E839AF">
              <w:t>se rights when they are violated. Victims should be able to have legal representation to seek remedies if their rights are violated during the criminal justice process.</w:t>
            </w:r>
            <w:r>
              <w:t xml:space="preserve"> C.S.H.B. 3786 provides for crime victims to assert and seek enforcement of a right granted by state law and for legal remedies. </w:t>
            </w:r>
          </w:p>
          <w:p w14:paraId="45DD690D" w14:textId="77777777" w:rsidR="008423E4" w:rsidRPr="00E26B13" w:rsidRDefault="008423E4" w:rsidP="007B1F27">
            <w:pPr>
              <w:rPr>
                <w:b/>
              </w:rPr>
            </w:pPr>
          </w:p>
        </w:tc>
      </w:tr>
      <w:tr w:rsidR="00E67238" w14:paraId="7A5B11CB" w14:textId="77777777" w:rsidTr="00D666AD">
        <w:tc>
          <w:tcPr>
            <w:tcW w:w="9360" w:type="dxa"/>
          </w:tcPr>
          <w:p w14:paraId="48E50178" w14:textId="77777777" w:rsidR="0017725B" w:rsidRDefault="005A2F89" w:rsidP="007B1F27">
            <w:pPr>
              <w:rPr>
                <w:b/>
                <w:u w:val="single"/>
              </w:rPr>
            </w:pPr>
            <w:r>
              <w:rPr>
                <w:b/>
                <w:u w:val="single"/>
              </w:rPr>
              <w:t>CRIMINAL JUSTICE IMPACT</w:t>
            </w:r>
          </w:p>
          <w:p w14:paraId="1476332F" w14:textId="77777777" w:rsidR="0017725B" w:rsidRDefault="0017725B" w:rsidP="007B1F27">
            <w:pPr>
              <w:rPr>
                <w:b/>
                <w:u w:val="single"/>
              </w:rPr>
            </w:pPr>
          </w:p>
          <w:p w14:paraId="20E7FE54" w14:textId="7F149648" w:rsidR="00E75904" w:rsidRPr="00E75904" w:rsidRDefault="005A2F89" w:rsidP="007B1F27">
            <w:pPr>
              <w:jc w:val="both"/>
            </w:pPr>
            <w:r>
              <w:t>It is the committee's opinion that thi</w:t>
            </w:r>
            <w:r>
              <w:t>s bill does not expressly create a criminal offense, increase the punishment for an existing criminal offense or category of offenses, or change the eligibility of a person for community supervision, parole, or mandatory supervision.</w:t>
            </w:r>
          </w:p>
          <w:p w14:paraId="446F3BEF" w14:textId="77777777" w:rsidR="0017725B" w:rsidRPr="0017725B" w:rsidRDefault="0017725B" w:rsidP="007B1F27">
            <w:pPr>
              <w:rPr>
                <w:b/>
                <w:u w:val="single"/>
              </w:rPr>
            </w:pPr>
          </w:p>
        </w:tc>
      </w:tr>
      <w:tr w:rsidR="00E67238" w14:paraId="77726E69" w14:textId="77777777" w:rsidTr="00D666AD">
        <w:tc>
          <w:tcPr>
            <w:tcW w:w="9360" w:type="dxa"/>
          </w:tcPr>
          <w:p w14:paraId="12C68E03" w14:textId="77777777" w:rsidR="008423E4" w:rsidRPr="00A8133F" w:rsidRDefault="005A2F89" w:rsidP="007B1F27">
            <w:pPr>
              <w:rPr>
                <w:b/>
              </w:rPr>
            </w:pPr>
            <w:r w:rsidRPr="009C1E9A">
              <w:rPr>
                <w:b/>
                <w:u w:val="single"/>
              </w:rPr>
              <w:t>RULEMAKING AUTHORITY</w:t>
            </w:r>
            <w:r>
              <w:rPr>
                <w:b/>
              </w:rPr>
              <w:t xml:space="preserve"> </w:t>
            </w:r>
          </w:p>
          <w:p w14:paraId="6642C6E7" w14:textId="77777777" w:rsidR="008423E4" w:rsidRDefault="008423E4" w:rsidP="007B1F27"/>
          <w:p w14:paraId="7718AD55" w14:textId="08BE7BC9" w:rsidR="00E75904" w:rsidRDefault="005A2F89" w:rsidP="007B1F2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C95BCA2" w14:textId="77777777" w:rsidR="008423E4" w:rsidRPr="00E21FDC" w:rsidRDefault="008423E4" w:rsidP="007B1F27">
            <w:pPr>
              <w:rPr>
                <w:b/>
              </w:rPr>
            </w:pPr>
          </w:p>
        </w:tc>
      </w:tr>
      <w:tr w:rsidR="00E67238" w14:paraId="3E2D4DCF" w14:textId="77777777" w:rsidTr="00D666AD">
        <w:tc>
          <w:tcPr>
            <w:tcW w:w="9360" w:type="dxa"/>
          </w:tcPr>
          <w:p w14:paraId="7C02B0FF" w14:textId="77777777" w:rsidR="008423E4" w:rsidRPr="00A8133F" w:rsidRDefault="005A2F89" w:rsidP="007B1F27">
            <w:pPr>
              <w:rPr>
                <w:b/>
              </w:rPr>
            </w:pPr>
            <w:r w:rsidRPr="009C1E9A">
              <w:rPr>
                <w:b/>
                <w:u w:val="single"/>
              </w:rPr>
              <w:t>ANALYSIS</w:t>
            </w:r>
            <w:r>
              <w:rPr>
                <w:b/>
              </w:rPr>
              <w:t xml:space="preserve"> </w:t>
            </w:r>
          </w:p>
          <w:p w14:paraId="0E4D1469" w14:textId="77777777" w:rsidR="008423E4" w:rsidRDefault="008423E4" w:rsidP="007B1F27"/>
          <w:p w14:paraId="3DD02039" w14:textId="53825C24" w:rsidR="00FC2B56" w:rsidRPr="009C36CD" w:rsidRDefault="005A2F89" w:rsidP="007B1F27">
            <w:pPr>
              <w:pStyle w:val="Header"/>
              <w:jc w:val="both"/>
            </w:pPr>
            <w:r>
              <w:t>C.S.</w:t>
            </w:r>
            <w:r>
              <w:t xml:space="preserve">H.B. 3786 amends the Code of Criminal Procedure </w:t>
            </w:r>
            <w:r w:rsidR="00A33760">
              <w:t xml:space="preserve">to authorize a </w:t>
            </w:r>
            <w:r>
              <w:t xml:space="preserve">victim, </w:t>
            </w:r>
            <w:r w:rsidR="00B65AF2">
              <w:t xml:space="preserve">guardian of a </w:t>
            </w:r>
            <w:r>
              <w:t xml:space="preserve">victim, or close relative of a deceased victim, </w:t>
            </w:r>
            <w:r w:rsidRPr="00775BE7">
              <w:t>either orally or in writing</w:t>
            </w:r>
            <w:r>
              <w:t xml:space="preserve">, </w:t>
            </w:r>
            <w:r w:rsidR="00A33760">
              <w:t>to</w:t>
            </w:r>
            <w:r>
              <w:t xml:space="preserve"> assert and seek enforcement of any right granted by statutory provisions relating to crime </w:t>
            </w:r>
            <w:r>
              <w:t>victims' rights.</w:t>
            </w:r>
            <w:r w:rsidR="00DE0BA8">
              <w:t xml:space="preserve"> The bill authorizes the</w:t>
            </w:r>
            <w:r>
              <w:t xml:space="preserve"> </w:t>
            </w:r>
            <w:r w:rsidR="00E847E8">
              <w:t xml:space="preserve">attorney representing the </w:t>
            </w:r>
            <w:r>
              <w:t xml:space="preserve">state or </w:t>
            </w:r>
            <w:r w:rsidR="003077DF">
              <w:t xml:space="preserve">an attorney representing a </w:t>
            </w:r>
            <w:r>
              <w:t>victim, victim's</w:t>
            </w:r>
            <w:r w:rsidRPr="00775BE7">
              <w:t xml:space="preserve"> guardian, or close relative of a deceased victim</w:t>
            </w:r>
            <w:r w:rsidR="003E7662">
              <w:t xml:space="preserve"> to </w:t>
            </w:r>
            <w:r w:rsidR="00DE0BA8">
              <w:t>assert</w:t>
            </w:r>
            <w:r w:rsidR="003E7662">
              <w:t xml:space="preserve"> </w:t>
            </w:r>
            <w:r w:rsidR="00E847E8">
              <w:t xml:space="preserve">such </w:t>
            </w:r>
            <w:r w:rsidR="00DE0BA8">
              <w:t>a</w:t>
            </w:r>
            <w:r w:rsidR="003E7662">
              <w:t xml:space="preserve"> </w:t>
            </w:r>
            <w:r w:rsidR="00DE0BA8">
              <w:t xml:space="preserve">right or request enforcement of the right by filing a motion, petition for a writ of mandamus, or action for injunctive or declaratory relief in a trial or appellate court with jurisdiction over the case. </w:t>
            </w:r>
            <w:r w:rsidR="003E7662">
              <w:t>The bill</w:t>
            </w:r>
            <w:r w:rsidR="00A01FF1">
              <w:t xml:space="preserve"> </w:t>
            </w:r>
            <w:r w:rsidR="00DE0BA8">
              <w:t xml:space="preserve">requires </w:t>
            </w:r>
            <w:r w:rsidR="003E7662">
              <w:t xml:space="preserve">a </w:t>
            </w:r>
            <w:r w:rsidR="00DE0BA8">
              <w:t xml:space="preserve">court </w:t>
            </w:r>
            <w:r w:rsidR="003E7662">
              <w:t>that</w:t>
            </w:r>
            <w:r w:rsidR="00E839AF">
              <w:t>, after</w:t>
            </w:r>
            <w:r w:rsidR="00E839AF" w:rsidRPr="003E7662">
              <w:t xml:space="preserve"> a hearing at which all parties have an opportunity to testify,</w:t>
            </w:r>
            <w:r w:rsidR="003E7662">
              <w:t xml:space="preserve"> determines </w:t>
            </w:r>
            <w:r w:rsidR="003E7662" w:rsidRPr="003E7662">
              <w:t>a right of a victim, guardian of a victim, or close relative of a deceased victim has been violated</w:t>
            </w:r>
            <w:r w:rsidR="003E7662">
              <w:t xml:space="preserve">, to </w:t>
            </w:r>
            <w:r w:rsidR="00DE0BA8">
              <w:t>order that the victim, guardian, or relative be provided the right</w:t>
            </w:r>
            <w:r w:rsidR="00E75904">
              <w:t xml:space="preserve">. The bill prohibits </w:t>
            </w:r>
            <w:r w:rsidR="003E7662">
              <w:t xml:space="preserve">the </w:t>
            </w:r>
            <w:r>
              <w:t xml:space="preserve">remedy </w:t>
            </w:r>
            <w:r w:rsidR="00E839AF">
              <w:t xml:space="preserve">ordered by the court </w:t>
            </w:r>
            <w:r w:rsidR="00E75904">
              <w:t xml:space="preserve">from changing </w:t>
            </w:r>
            <w:r w:rsidR="00E839AF">
              <w:t xml:space="preserve">the </w:t>
            </w:r>
            <w:r>
              <w:t>verdict</w:t>
            </w:r>
            <w:r w:rsidR="003E7662">
              <w:t xml:space="preserve">, </w:t>
            </w:r>
            <w:r>
              <w:t>sentence impose</w:t>
            </w:r>
            <w:r>
              <w:t>d</w:t>
            </w:r>
            <w:r w:rsidR="003E7662">
              <w:t xml:space="preserve">, </w:t>
            </w:r>
            <w:r>
              <w:t>terms of an accepted plea bargain agreement</w:t>
            </w:r>
            <w:r w:rsidR="003E7662">
              <w:t>,</w:t>
            </w:r>
            <w:r>
              <w:t xml:space="preserve"> or</w:t>
            </w:r>
            <w:r w:rsidR="003E7662">
              <w:t xml:space="preserve"> </w:t>
            </w:r>
            <w:r>
              <w:t>outcome of a parole hearing.</w:t>
            </w:r>
          </w:p>
          <w:p w14:paraId="3BD6E573" w14:textId="77777777" w:rsidR="008423E4" w:rsidRPr="00835628" w:rsidRDefault="008423E4" w:rsidP="007B1F27">
            <w:pPr>
              <w:rPr>
                <w:b/>
              </w:rPr>
            </w:pPr>
          </w:p>
        </w:tc>
      </w:tr>
      <w:tr w:rsidR="00E67238" w14:paraId="5F25DE2F" w14:textId="77777777" w:rsidTr="00D666AD">
        <w:tc>
          <w:tcPr>
            <w:tcW w:w="9360" w:type="dxa"/>
          </w:tcPr>
          <w:p w14:paraId="6B0EE0A7" w14:textId="77777777" w:rsidR="008423E4" w:rsidRPr="00A8133F" w:rsidRDefault="005A2F89" w:rsidP="007B1F27">
            <w:pPr>
              <w:rPr>
                <w:b/>
              </w:rPr>
            </w:pPr>
            <w:r w:rsidRPr="009C1E9A">
              <w:rPr>
                <w:b/>
                <w:u w:val="single"/>
              </w:rPr>
              <w:t>EFFECTIVE DATE</w:t>
            </w:r>
            <w:r>
              <w:rPr>
                <w:b/>
              </w:rPr>
              <w:t xml:space="preserve"> </w:t>
            </w:r>
          </w:p>
          <w:p w14:paraId="34CD5A6F" w14:textId="77777777" w:rsidR="008423E4" w:rsidRDefault="008423E4" w:rsidP="007B1F27"/>
          <w:p w14:paraId="4513203A" w14:textId="53D64A15" w:rsidR="008423E4" w:rsidRPr="003624F2" w:rsidRDefault="005A2F89" w:rsidP="007B1F27">
            <w:pPr>
              <w:pStyle w:val="Header"/>
              <w:tabs>
                <w:tab w:val="clear" w:pos="4320"/>
                <w:tab w:val="clear" w:pos="8640"/>
              </w:tabs>
              <w:jc w:val="both"/>
            </w:pPr>
            <w:r>
              <w:t>September 1, 2023.</w:t>
            </w:r>
          </w:p>
          <w:p w14:paraId="09C82AFD" w14:textId="77777777" w:rsidR="008423E4" w:rsidRPr="00233FDB" w:rsidRDefault="008423E4" w:rsidP="007B1F27">
            <w:pPr>
              <w:rPr>
                <w:b/>
              </w:rPr>
            </w:pPr>
          </w:p>
        </w:tc>
      </w:tr>
      <w:tr w:rsidR="00E67238" w14:paraId="18F5D46D" w14:textId="77777777" w:rsidTr="00D666AD">
        <w:tc>
          <w:tcPr>
            <w:tcW w:w="9360" w:type="dxa"/>
          </w:tcPr>
          <w:p w14:paraId="468EF0BD" w14:textId="77777777" w:rsidR="00B07A96" w:rsidRDefault="005A2F89" w:rsidP="00B07A96">
            <w:pPr>
              <w:jc w:val="both"/>
              <w:rPr>
                <w:b/>
                <w:u w:val="single"/>
              </w:rPr>
            </w:pPr>
            <w:r>
              <w:rPr>
                <w:b/>
                <w:u w:val="single"/>
              </w:rPr>
              <w:t>COMPARISON OF INTRODUCED AND SUBSTITUTE</w:t>
            </w:r>
          </w:p>
          <w:p w14:paraId="7225803A" w14:textId="77777777" w:rsidR="00C87912" w:rsidRDefault="00C87912" w:rsidP="00B07A96">
            <w:pPr>
              <w:jc w:val="both"/>
              <w:rPr>
                <w:b/>
                <w:u w:val="single"/>
              </w:rPr>
            </w:pPr>
          </w:p>
          <w:p w14:paraId="2EC6BAB7" w14:textId="23B5231D" w:rsidR="004C399F" w:rsidRPr="00B07A96" w:rsidRDefault="005A2F89" w:rsidP="00B07A96">
            <w:pPr>
              <w:jc w:val="both"/>
              <w:rPr>
                <w:b/>
                <w:u w:val="single"/>
              </w:rPr>
            </w:pPr>
            <w:r>
              <w:t xml:space="preserve">C.S.H.B. 3786 differs from the introduced only by including a Texas Legislative Council </w:t>
            </w:r>
            <w:r>
              <w:t>draft number in the footer, whereas the introduced contained a different footer.</w:t>
            </w:r>
          </w:p>
        </w:tc>
      </w:tr>
    </w:tbl>
    <w:p w14:paraId="4AC9ACB5" w14:textId="77777777" w:rsidR="008423E4" w:rsidRPr="00BE0E75" w:rsidRDefault="008423E4" w:rsidP="007B1F27">
      <w:pPr>
        <w:jc w:val="both"/>
        <w:rPr>
          <w:rFonts w:ascii="Arial" w:hAnsi="Arial"/>
          <w:sz w:val="16"/>
          <w:szCs w:val="16"/>
        </w:rPr>
      </w:pPr>
    </w:p>
    <w:p w14:paraId="35F36A5B" w14:textId="77777777" w:rsidR="004108C3" w:rsidRPr="008423E4" w:rsidRDefault="004108C3" w:rsidP="007B1F2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7BA7" w14:textId="77777777" w:rsidR="00000000" w:rsidRDefault="005A2F89">
      <w:r>
        <w:separator/>
      </w:r>
    </w:p>
  </w:endnote>
  <w:endnote w:type="continuationSeparator" w:id="0">
    <w:p w14:paraId="62238A6D" w14:textId="77777777" w:rsidR="00000000" w:rsidRDefault="005A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5FE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67238" w14:paraId="0CF54591" w14:textId="77777777" w:rsidTr="009C1E9A">
      <w:trPr>
        <w:cantSplit/>
      </w:trPr>
      <w:tc>
        <w:tcPr>
          <w:tcW w:w="0" w:type="pct"/>
        </w:tcPr>
        <w:p w14:paraId="0B1008C5" w14:textId="77777777" w:rsidR="00137D90" w:rsidRDefault="00137D90" w:rsidP="009C1E9A">
          <w:pPr>
            <w:pStyle w:val="Footer"/>
            <w:tabs>
              <w:tab w:val="clear" w:pos="8640"/>
              <w:tab w:val="right" w:pos="9360"/>
            </w:tabs>
          </w:pPr>
        </w:p>
      </w:tc>
      <w:tc>
        <w:tcPr>
          <w:tcW w:w="2395" w:type="pct"/>
        </w:tcPr>
        <w:p w14:paraId="012D2CF6" w14:textId="77777777" w:rsidR="00137D90" w:rsidRDefault="00137D90" w:rsidP="009C1E9A">
          <w:pPr>
            <w:pStyle w:val="Footer"/>
            <w:tabs>
              <w:tab w:val="clear" w:pos="8640"/>
              <w:tab w:val="right" w:pos="9360"/>
            </w:tabs>
          </w:pPr>
        </w:p>
        <w:p w14:paraId="3D22801B" w14:textId="77777777" w:rsidR="001A4310" w:rsidRDefault="001A4310" w:rsidP="009C1E9A">
          <w:pPr>
            <w:pStyle w:val="Footer"/>
            <w:tabs>
              <w:tab w:val="clear" w:pos="8640"/>
              <w:tab w:val="right" w:pos="9360"/>
            </w:tabs>
          </w:pPr>
        </w:p>
        <w:p w14:paraId="6F996220" w14:textId="77777777" w:rsidR="00137D90" w:rsidRDefault="00137D90" w:rsidP="009C1E9A">
          <w:pPr>
            <w:pStyle w:val="Footer"/>
            <w:tabs>
              <w:tab w:val="clear" w:pos="8640"/>
              <w:tab w:val="right" w:pos="9360"/>
            </w:tabs>
          </w:pPr>
        </w:p>
      </w:tc>
      <w:tc>
        <w:tcPr>
          <w:tcW w:w="2453" w:type="pct"/>
        </w:tcPr>
        <w:p w14:paraId="6A565484" w14:textId="77777777" w:rsidR="00137D90" w:rsidRDefault="00137D90" w:rsidP="009C1E9A">
          <w:pPr>
            <w:pStyle w:val="Footer"/>
            <w:tabs>
              <w:tab w:val="clear" w:pos="8640"/>
              <w:tab w:val="right" w:pos="9360"/>
            </w:tabs>
            <w:jc w:val="right"/>
          </w:pPr>
        </w:p>
      </w:tc>
    </w:tr>
    <w:tr w:rsidR="00E67238" w14:paraId="77F18AE1" w14:textId="77777777" w:rsidTr="009C1E9A">
      <w:trPr>
        <w:cantSplit/>
      </w:trPr>
      <w:tc>
        <w:tcPr>
          <w:tcW w:w="0" w:type="pct"/>
        </w:tcPr>
        <w:p w14:paraId="387A7796" w14:textId="77777777" w:rsidR="00EC379B" w:rsidRDefault="00EC379B" w:rsidP="009C1E9A">
          <w:pPr>
            <w:pStyle w:val="Footer"/>
            <w:tabs>
              <w:tab w:val="clear" w:pos="8640"/>
              <w:tab w:val="right" w:pos="9360"/>
            </w:tabs>
          </w:pPr>
        </w:p>
      </w:tc>
      <w:tc>
        <w:tcPr>
          <w:tcW w:w="2395" w:type="pct"/>
        </w:tcPr>
        <w:p w14:paraId="4D4A79E7" w14:textId="7A22FD59" w:rsidR="00EC379B" w:rsidRPr="009C1E9A" w:rsidRDefault="005A2F89" w:rsidP="009C1E9A">
          <w:pPr>
            <w:pStyle w:val="Footer"/>
            <w:tabs>
              <w:tab w:val="clear" w:pos="8640"/>
              <w:tab w:val="right" w:pos="9360"/>
            </w:tabs>
            <w:rPr>
              <w:rFonts w:ascii="Shruti" w:hAnsi="Shruti"/>
              <w:sz w:val="22"/>
            </w:rPr>
          </w:pPr>
          <w:r>
            <w:rPr>
              <w:rFonts w:ascii="Shruti" w:hAnsi="Shruti"/>
              <w:sz w:val="22"/>
            </w:rPr>
            <w:t>88R 28994-D</w:t>
          </w:r>
        </w:p>
      </w:tc>
      <w:tc>
        <w:tcPr>
          <w:tcW w:w="2453" w:type="pct"/>
        </w:tcPr>
        <w:p w14:paraId="3D33668A" w14:textId="4B15B1E3" w:rsidR="00EC379B" w:rsidRDefault="005A2F89" w:rsidP="009C1E9A">
          <w:pPr>
            <w:pStyle w:val="Footer"/>
            <w:tabs>
              <w:tab w:val="clear" w:pos="8640"/>
              <w:tab w:val="right" w:pos="9360"/>
            </w:tabs>
            <w:jc w:val="right"/>
          </w:pPr>
          <w:r>
            <w:fldChar w:fldCharType="begin"/>
          </w:r>
          <w:r>
            <w:instrText xml:space="preserve"> DOCPROPERTY  OTID  \* MERGEFORMAT </w:instrText>
          </w:r>
          <w:r>
            <w:fldChar w:fldCharType="separate"/>
          </w:r>
          <w:r w:rsidR="00CB5F6D">
            <w:t>23.126.786</w:t>
          </w:r>
          <w:r>
            <w:fldChar w:fldCharType="end"/>
          </w:r>
        </w:p>
      </w:tc>
    </w:tr>
    <w:tr w:rsidR="00E67238" w14:paraId="25DE9AC7" w14:textId="77777777" w:rsidTr="009C1E9A">
      <w:trPr>
        <w:cantSplit/>
      </w:trPr>
      <w:tc>
        <w:tcPr>
          <w:tcW w:w="0" w:type="pct"/>
        </w:tcPr>
        <w:p w14:paraId="0869D646" w14:textId="77777777" w:rsidR="00EC379B" w:rsidRDefault="00EC379B" w:rsidP="009C1E9A">
          <w:pPr>
            <w:pStyle w:val="Footer"/>
            <w:tabs>
              <w:tab w:val="clear" w:pos="4320"/>
              <w:tab w:val="clear" w:pos="8640"/>
              <w:tab w:val="left" w:pos="2865"/>
            </w:tabs>
          </w:pPr>
        </w:p>
      </w:tc>
      <w:tc>
        <w:tcPr>
          <w:tcW w:w="2395" w:type="pct"/>
        </w:tcPr>
        <w:p w14:paraId="5F4DEAB5" w14:textId="0B581572" w:rsidR="00EC379B" w:rsidRPr="009C1E9A" w:rsidRDefault="005A2F89" w:rsidP="009C1E9A">
          <w:pPr>
            <w:pStyle w:val="Footer"/>
            <w:tabs>
              <w:tab w:val="clear" w:pos="4320"/>
              <w:tab w:val="clear" w:pos="8640"/>
              <w:tab w:val="left" w:pos="2865"/>
            </w:tabs>
            <w:rPr>
              <w:rFonts w:ascii="Shruti" w:hAnsi="Shruti"/>
              <w:sz w:val="22"/>
            </w:rPr>
          </w:pPr>
          <w:r>
            <w:rPr>
              <w:rFonts w:ascii="Shruti" w:hAnsi="Shruti"/>
              <w:sz w:val="22"/>
            </w:rPr>
            <w:t>Substitute Document Number: 88R 16147</w:t>
          </w:r>
        </w:p>
      </w:tc>
      <w:tc>
        <w:tcPr>
          <w:tcW w:w="2453" w:type="pct"/>
        </w:tcPr>
        <w:p w14:paraId="4B321332" w14:textId="77777777" w:rsidR="00EC379B" w:rsidRDefault="00EC379B" w:rsidP="006D504F">
          <w:pPr>
            <w:pStyle w:val="Footer"/>
            <w:rPr>
              <w:rStyle w:val="PageNumber"/>
            </w:rPr>
          </w:pPr>
        </w:p>
        <w:p w14:paraId="5B173F27" w14:textId="77777777" w:rsidR="00EC379B" w:rsidRDefault="00EC379B" w:rsidP="009C1E9A">
          <w:pPr>
            <w:pStyle w:val="Footer"/>
            <w:tabs>
              <w:tab w:val="clear" w:pos="8640"/>
              <w:tab w:val="right" w:pos="9360"/>
            </w:tabs>
            <w:jc w:val="right"/>
          </w:pPr>
        </w:p>
      </w:tc>
    </w:tr>
    <w:tr w:rsidR="00E67238" w14:paraId="5E89D440" w14:textId="77777777" w:rsidTr="009C1E9A">
      <w:trPr>
        <w:cantSplit/>
        <w:trHeight w:val="323"/>
      </w:trPr>
      <w:tc>
        <w:tcPr>
          <w:tcW w:w="0" w:type="pct"/>
          <w:gridSpan w:val="3"/>
        </w:tcPr>
        <w:p w14:paraId="67E49570" w14:textId="77777777" w:rsidR="00EC379B" w:rsidRDefault="005A2F8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745DF06" w14:textId="77777777" w:rsidR="00EC379B" w:rsidRDefault="00EC379B" w:rsidP="009C1E9A">
          <w:pPr>
            <w:pStyle w:val="Footer"/>
            <w:tabs>
              <w:tab w:val="clear" w:pos="8640"/>
              <w:tab w:val="right" w:pos="9360"/>
            </w:tabs>
            <w:jc w:val="center"/>
          </w:pPr>
        </w:p>
      </w:tc>
    </w:tr>
  </w:tbl>
  <w:p w14:paraId="68A08AB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08D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1C38" w14:textId="77777777" w:rsidR="00000000" w:rsidRDefault="005A2F89">
      <w:r>
        <w:separator/>
      </w:r>
    </w:p>
  </w:footnote>
  <w:footnote w:type="continuationSeparator" w:id="0">
    <w:p w14:paraId="5F01F7F4" w14:textId="77777777" w:rsidR="00000000" w:rsidRDefault="005A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A74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F70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015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AEF"/>
    <w:multiLevelType w:val="hybridMultilevel"/>
    <w:tmpl w:val="EC38C63A"/>
    <w:lvl w:ilvl="0" w:tplc="1A8EFC86">
      <w:start w:val="1"/>
      <w:numFmt w:val="bullet"/>
      <w:lvlText w:val=""/>
      <w:lvlJc w:val="left"/>
      <w:pPr>
        <w:tabs>
          <w:tab w:val="num" w:pos="720"/>
        </w:tabs>
        <w:ind w:left="720" w:hanging="360"/>
      </w:pPr>
      <w:rPr>
        <w:rFonts w:ascii="Symbol" w:hAnsi="Symbol" w:hint="default"/>
      </w:rPr>
    </w:lvl>
    <w:lvl w:ilvl="1" w:tplc="68644936" w:tentative="1">
      <w:start w:val="1"/>
      <w:numFmt w:val="bullet"/>
      <w:lvlText w:val="o"/>
      <w:lvlJc w:val="left"/>
      <w:pPr>
        <w:ind w:left="1440" w:hanging="360"/>
      </w:pPr>
      <w:rPr>
        <w:rFonts w:ascii="Courier New" w:hAnsi="Courier New" w:cs="Courier New" w:hint="default"/>
      </w:rPr>
    </w:lvl>
    <w:lvl w:ilvl="2" w:tplc="151E63FE" w:tentative="1">
      <w:start w:val="1"/>
      <w:numFmt w:val="bullet"/>
      <w:lvlText w:val=""/>
      <w:lvlJc w:val="left"/>
      <w:pPr>
        <w:ind w:left="2160" w:hanging="360"/>
      </w:pPr>
      <w:rPr>
        <w:rFonts w:ascii="Wingdings" w:hAnsi="Wingdings" w:hint="default"/>
      </w:rPr>
    </w:lvl>
    <w:lvl w:ilvl="3" w:tplc="72384AC0" w:tentative="1">
      <w:start w:val="1"/>
      <w:numFmt w:val="bullet"/>
      <w:lvlText w:val=""/>
      <w:lvlJc w:val="left"/>
      <w:pPr>
        <w:ind w:left="2880" w:hanging="360"/>
      </w:pPr>
      <w:rPr>
        <w:rFonts w:ascii="Symbol" w:hAnsi="Symbol" w:hint="default"/>
      </w:rPr>
    </w:lvl>
    <w:lvl w:ilvl="4" w:tplc="193A2602" w:tentative="1">
      <w:start w:val="1"/>
      <w:numFmt w:val="bullet"/>
      <w:lvlText w:val="o"/>
      <w:lvlJc w:val="left"/>
      <w:pPr>
        <w:ind w:left="3600" w:hanging="360"/>
      </w:pPr>
      <w:rPr>
        <w:rFonts w:ascii="Courier New" w:hAnsi="Courier New" w:cs="Courier New" w:hint="default"/>
      </w:rPr>
    </w:lvl>
    <w:lvl w:ilvl="5" w:tplc="62A6EA7A" w:tentative="1">
      <w:start w:val="1"/>
      <w:numFmt w:val="bullet"/>
      <w:lvlText w:val=""/>
      <w:lvlJc w:val="left"/>
      <w:pPr>
        <w:ind w:left="4320" w:hanging="360"/>
      </w:pPr>
      <w:rPr>
        <w:rFonts w:ascii="Wingdings" w:hAnsi="Wingdings" w:hint="default"/>
      </w:rPr>
    </w:lvl>
    <w:lvl w:ilvl="6" w:tplc="DB6A06F2" w:tentative="1">
      <w:start w:val="1"/>
      <w:numFmt w:val="bullet"/>
      <w:lvlText w:val=""/>
      <w:lvlJc w:val="left"/>
      <w:pPr>
        <w:ind w:left="5040" w:hanging="360"/>
      </w:pPr>
      <w:rPr>
        <w:rFonts w:ascii="Symbol" w:hAnsi="Symbol" w:hint="default"/>
      </w:rPr>
    </w:lvl>
    <w:lvl w:ilvl="7" w:tplc="C8B8C200" w:tentative="1">
      <w:start w:val="1"/>
      <w:numFmt w:val="bullet"/>
      <w:lvlText w:val="o"/>
      <w:lvlJc w:val="left"/>
      <w:pPr>
        <w:ind w:left="5760" w:hanging="360"/>
      </w:pPr>
      <w:rPr>
        <w:rFonts w:ascii="Courier New" w:hAnsi="Courier New" w:cs="Courier New" w:hint="default"/>
      </w:rPr>
    </w:lvl>
    <w:lvl w:ilvl="8" w:tplc="EB6660C2" w:tentative="1">
      <w:start w:val="1"/>
      <w:numFmt w:val="bullet"/>
      <w:lvlText w:val=""/>
      <w:lvlJc w:val="left"/>
      <w:pPr>
        <w:ind w:left="6480" w:hanging="360"/>
      </w:pPr>
      <w:rPr>
        <w:rFonts w:ascii="Wingdings" w:hAnsi="Wingdings" w:hint="default"/>
      </w:rPr>
    </w:lvl>
  </w:abstractNum>
  <w:abstractNum w:abstractNumId="1" w15:restartNumberingAfterBreak="0">
    <w:nsid w:val="23B6400A"/>
    <w:multiLevelType w:val="hybridMultilevel"/>
    <w:tmpl w:val="071AECBC"/>
    <w:lvl w:ilvl="0" w:tplc="B8D69284">
      <w:start w:val="1"/>
      <w:numFmt w:val="bullet"/>
      <w:lvlText w:val=""/>
      <w:lvlJc w:val="left"/>
      <w:pPr>
        <w:tabs>
          <w:tab w:val="num" w:pos="720"/>
        </w:tabs>
        <w:ind w:left="720" w:hanging="360"/>
      </w:pPr>
      <w:rPr>
        <w:rFonts w:ascii="Symbol" w:hAnsi="Symbol" w:hint="default"/>
      </w:rPr>
    </w:lvl>
    <w:lvl w:ilvl="1" w:tplc="60F8A61A" w:tentative="1">
      <w:start w:val="1"/>
      <w:numFmt w:val="bullet"/>
      <w:lvlText w:val="o"/>
      <w:lvlJc w:val="left"/>
      <w:pPr>
        <w:ind w:left="1440" w:hanging="360"/>
      </w:pPr>
      <w:rPr>
        <w:rFonts w:ascii="Courier New" w:hAnsi="Courier New" w:cs="Courier New" w:hint="default"/>
      </w:rPr>
    </w:lvl>
    <w:lvl w:ilvl="2" w:tplc="A470E1D0" w:tentative="1">
      <w:start w:val="1"/>
      <w:numFmt w:val="bullet"/>
      <w:lvlText w:val=""/>
      <w:lvlJc w:val="left"/>
      <w:pPr>
        <w:ind w:left="2160" w:hanging="360"/>
      </w:pPr>
      <w:rPr>
        <w:rFonts w:ascii="Wingdings" w:hAnsi="Wingdings" w:hint="default"/>
      </w:rPr>
    </w:lvl>
    <w:lvl w:ilvl="3" w:tplc="6DDE4E52" w:tentative="1">
      <w:start w:val="1"/>
      <w:numFmt w:val="bullet"/>
      <w:lvlText w:val=""/>
      <w:lvlJc w:val="left"/>
      <w:pPr>
        <w:ind w:left="2880" w:hanging="360"/>
      </w:pPr>
      <w:rPr>
        <w:rFonts w:ascii="Symbol" w:hAnsi="Symbol" w:hint="default"/>
      </w:rPr>
    </w:lvl>
    <w:lvl w:ilvl="4" w:tplc="0824B888" w:tentative="1">
      <w:start w:val="1"/>
      <w:numFmt w:val="bullet"/>
      <w:lvlText w:val="o"/>
      <w:lvlJc w:val="left"/>
      <w:pPr>
        <w:ind w:left="3600" w:hanging="360"/>
      </w:pPr>
      <w:rPr>
        <w:rFonts w:ascii="Courier New" w:hAnsi="Courier New" w:cs="Courier New" w:hint="default"/>
      </w:rPr>
    </w:lvl>
    <w:lvl w:ilvl="5" w:tplc="DDA6B0F6" w:tentative="1">
      <w:start w:val="1"/>
      <w:numFmt w:val="bullet"/>
      <w:lvlText w:val=""/>
      <w:lvlJc w:val="left"/>
      <w:pPr>
        <w:ind w:left="4320" w:hanging="360"/>
      </w:pPr>
      <w:rPr>
        <w:rFonts w:ascii="Wingdings" w:hAnsi="Wingdings" w:hint="default"/>
      </w:rPr>
    </w:lvl>
    <w:lvl w:ilvl="6" w:tplc="55A62562" w:tentative="1">
      <w:start w:val="1"/>
      <w:numFmt w:val="bullet"/>
      <w:lvlText w:val=""/>
      <w:lvlJc w:val="left"/>
      <w:pPr>
        <w:ind w:left="5040" w:hanging="360"/>
      </w:pPr>
      <w:rPr>
        <w:rFonts w:ascii="Symbol" w:hAnsi="Symbol" w:hint="default"/>
      </w:rPr>
    </w:lvl>
    <w:lvl w:ilvl="7" w:tplc="96AA92DA" w:tentative="1">
      <w:start w:val="1"/>
      <w:numFmt w:val="bullet"/>
      <w:lvlText w:val="o"/>
      <w:lvlJc w:val="left"/>
      <w:pPr>
        <w:ind w:left="5760" w:hanging="360"/>
      </w:pPr>
      <w:rPr>
        <w:rFonts w:ascii="Courier New" w:hAnsi="Courier New" w:cs="Courier New" w:hint="default"/>
      </w:rPr>
    </w:lvl>
    <w:lvl w:ilvl="8" w:tplc="5430203A" w:tentative="1">
      <w:start w:val="1"/>
      <w:numFmt w:val="bullet"/>
      <w:lvlText w:val=""/>
      <w:lvlJc w:val="left"/>
      <w:pPr>
        <w:ind w:left="6480" w:hanging="360"/>
      </w:pPr>
      <w:rPr>
        <w:rFonts w:ascii="Wingdings" w:hAnsi="Wingdings" w:hint="default"/>
      </w:rPr>
    </w:lvl>
  </w:abstractNum>
  <w:abstractNum w:abstractNumId="2" w15:restartNumberingAfterBreak="0">
    <w:nsid w:val="42A7421D"/>
    <w:multiLevelType w:val="hybridMultilevel"/>
    <w:tmpl w:val="6B4012A2"/>
    <w:lvl w:ilvl="0" w:tplc="EA1245CA">
      <w:start w:val="1"/>
      <w:numFmt w:val="decimal"/>
      <w:lvlText w:val="(%1)"/>
      <w:lvlJc w:val="left"/>
      <w:pPr>
        <w:ind w:left="758" w:hanging="398"/>
      </w:pPr>
      <w:rPr>
        <w:rFonts w:hint="default"/>
      </w:rPr>
    </w:lvl>
    <w:lvl w:ilvl="1" w:tplc="B8867420" w:tentative="1">
      <w:start w:val="1"/>
      <w:numFmt w:val="lowerLetter"/>
      <w:lvlText w:val="%2."/>
      <w:lvlJc w:val="left"/>
      <w:pPr>
        <w:ind w:left="1440" w:hanging="360"/>
      </w:pPr>
    </w:lvl>
    <w:lvl w:ilvl="2" w:tplc="66BA80AC" w:tentative="1">
      <w:start w:val="1"/>
      <w:numFmt w:val="lowerRoman"/>
      <w:lvlText w:val="%3."/>
      <w:lvlJc w:val="right"/>
      <w:pPr>
        <w:ind w:left="2160" w:hanging="180"/>
      </w:pPr>
    </w:lvl>
    <w:lvl w:ilvl="3" w:tplc="EEDC240E" w:tentative="1">
      <w:start w:val="1"/>
      <w:numFmt w:val="decimal"/>
      <w:lvlText w:val="%4."/>
      <w:lvlJc w:val="left"/>
      <w:pPr>
        <w:ind w:left="2880" w:hanging="360"/>
      </w:pPr>
    </w:lvl>
    <w:lvl w:ilvl="4" w:tplc="91280F22" w:tentative="1">
      <w:start w:val="1"/>
      <w:numFmt w:val="lowerLetter"/>
      <w:lvlText w:val="%5."/>
      <w:lvlJc w:val="left"/>
      <w:pPr>
        <w:ind w:left="3600" w:hanging="360"/>
      </w:pPr>
    </w:lvl>
    <w:lvl w:ilvl="5" w:tplc="DAFC75D0" w:tentative="1">
      <w:start w:val="1"/>
      <w:numFmt w:val="lowerRoman"/>
      <w:lvlText w:val="%6."/>
      <w:lvlJc w:val="right"/>
      <w:pPr>
        <w:ind w:left="4320" w:hanging="180"/>
      </w:pPr>
    </w:lvl>
    <w:lvl w:ilvl="6" w:tplc="13E6BB86" w:tentative="1">
      <w:start w:val="1"/>
      <w:numFmt w:val="decimal"/>
      <w:lvlText w:val="%7."/>
      <w:lvlJc w:val="left"/>
      <w:pPr>
        <w:ind w:left="5040" w:hanging="360"/>
      </w:pPr>
    </w:lvl>
    <w:lvl w:ilvl="7" w:tplc="AE14A85A" w:tentative="1">
      <w:start w:val="1"/>
      <w:numFmt w:val="lowerLetter"/>
      <w:lvlText w:val="%8."/>
      <w:lvlJc w:val="left"/>
      <w:pPr>
        <w:ind w:left="5760" w:hanging="360"/>
      </w:pPr>
    </w:lvl>
    <w:lvl w:ilvl="8" w:tplc="FA0E9010" w:tentative="1">
      <w:start w:val="1"/>
      <w:numFmt w:val="lowerRoman"/>
      <w:lvlText w:val="%9."/>
      <w:lvlJc w:val="right"/>
      <w:pPr>
        <w:ind w:left="6480" w:hanging="180"/>
      </w:pPr>
    </w:lvl>
  </w:abstractNum>
  <w:abstractNum w:abstractNumId="3" w15:restartNumberingAfterBreak="0">
    <w:nsid w:val="79436065"/>
    <w:multiLevelType w:val="hybridMultilevel"/>
    <w:tmpl w:val="801AE8D4"/>
    <w:lvl w:ilvl="0" w:tplc="830CF98C">
      <w:start w:val="1"/>
      <w:numFmt w:val="bullet"/>
      <w:lvlText w:val=""/>
      <w:lvlJc w:val="left"/>
      <w:pPr>
        <w:tabs>
          <w:tab w:val="num" w:pos="720"/>
        </w:tabs>
        <w:ind w:left="720" w:hanging="360"/>
      </w:pPr>
      <w:rPr>
        <w:rFonts w:ascii="Symbol" w:hAnsi="Symbol" w:hint="default"/>
      </w:rPr>
    </w:lvl>
    <w:lvl w:ilvl="1" w:tplc="2526AE14">
      <w:start w:val="1"/>
      <w:numFmt w:val="bullet"/>
      <w:lvlText w:val="o"/>
      <w:lvlJc w:val="left"/>
      <w:pPr>
        <w:ind w:left="1440" w:hanging="360"/>
      </w:pPr>
      <w:rPr>
        <w:rFonts w:ascii="Courier New" w:hAnsi="Courier New" w:cs="Courier New" w:hint="default"/>
      </w:rPr>
    </w:lvl>
    <w:lvl w:ilvl="2" w:tplc="B792E658" w:tentative="1">
      <w:start w:val="1"/>
      <w:numFmt w:val="bullet"/>
      <w:lvlText w:val=""/>
      <w:lvlJc w:val="left"/>
      <w:pPr>
        <w:ind w:left="2160" w:hanging="360"/>
      </w:pPr>
      <w:rPr>
        <w:rFonts w:ascii="Wingdings" w:hAnsi="Wingdings" w:hint="default"/>
      </w:rPr>
    </w:lvl>
    <w:lvl w:ilvl="3" w:tplc="3FA88A04" w:tentative="1">
      <w:start w:val="1"/>
      <w:numFmt w:val="bullet"/>
      <w:lvlText w:val=""/>
      <w:lvlJc w:val="left"/>
      <w:pPr>
        <w:ind w:left="2880" w:hanging="360"/>
      </w:pPr>
      <w:rPr>
        <w:rFonts w:ascii="Symbol" w:hAnsi="Symbol" w:hint="default"/>
      </w:rPr>
    </w:lvl>
    <w:lvl w:ilvl="4" w:tplc="614277D0" w:tentative="1">
      <w:start w:val="1"/>
      <w:numFmt w:val="bullet"/>
      <w:lvlText w:val="o"/>
      <w:lvlJc w:val="left"/>
      <w:pPr>
        <w:ind w:left="3600" w:hanging="360"/>
      </w:pPr>
      <w:rPr>
        <w:rFonts w:ascii="Courier New" w:hAnsi="Courier New" w:cs="Courier New" w:hint="default"/>
      </w:rPr>
    </w:lvl>
    <w:lvl w:ilvl="5" w:tplc="D3ECBD32" w:tentative="1">
      <w:start w:val="1"/>
      <w:numFmt w:val="bullet"/>
      <w:lvlText w:val=""/>
      <w:lvlJc w:val="left"/>
      <w:pPr>
        <w:ind w:left="4320" w:hanging="360"/>
      </w:pPr>
      <w:rPr>
        <w:rFonts w:ascii="Wingdings" w:hAnsi="Wingdings" w:hint="default"/>
      </w:rPr>
    </w:lvl>
    <w:lvl w:ilvl="6" w:tplc="D746145E" w:tentative="1">
      <w:start w:val="1"/>
      <w:numFmt w:val="bullet"/>
      <w:lvlText w:val=""/>
      <w:lvlJc w:val="left"/>
      <w:pPr>
        <w:ind w:left="5040" w:hanging="360"/>
      </w:pPr>
      <w:rPr>
        <w:rFonts w:ascii="Symbol" w:hAnsi="Symbol" w:hint="default"/>
      </w:rPr>
    </w:lvl>
    <w:lvl w:ilvl="7" w:tplc="CD76C2C4" w:tentative="1">
      <w:start w:val="1"/>
      <w:numFmt w:val="bullet"/>
      <w:lvlText w:val="o"/>
      <w:lvlJc w:val="left"/>
      <w:pPr>
        <w:ind w:left="5760" w:hanging="360"/>
      </w:pPr>
      <w:rPr>
        <w:rFonts w:ascii="Courier New" w:hAnsi="Courier New" w:cs="Courier New" w:hint="default"/>
      </w:rPr>
    </w:lvl>
    <w:lvl w:ilvl="8" w:tplc="7C649DBA"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2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227"/>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596"/>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77DF"/>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E7662"/>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DD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7B1D"/>
    <w:rsid w:val="004B138F"/>
    <w:rsid w:val="004B412A"/>
    <w:rsid w:val="004B576C"/>
    <w:rsid w:val="004B772A"/>
    <w:rsid w:val="004C302F"/>
    <w:rsid w:val="004C399F"/>
    <w:rsid w:val="004C4609"/>
    <w:rsid w:val="004C4B8A"/>
    <w:rsid w:val="004C52EF"/>
    <w:rsid w:val="004C5405"/>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4221"/>
    <w:rsid w:val="005666D5"/>
    <w:rsid w:val="005669A7"/>
    <w:rsid w:val="00573401"/>
    <w:rsid w:val="00576714"/>
    <w:rsid w:val="0057685A"/>
    <w:rsid w:val="005832EE"/>
    <w:rsid w:val="005847EF"/>
    <w:rsid w:val="005851E6"/>
    <w:rsid w:val="005878B7"/>
    <w:rsid w:val="00592C9A"/>
    <w:rsid w:val="00593DF8"/>
    <w:rsid w:val="00594B86"/>
    <w:rsid w:val="00595745"/>
    <w:rsid w:val="005A0E18"/>
    <w:rsid w:val="005A12A5"/>
    <w:rsid w:val="005A2F89"/>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F8D"/>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BE7"/>
    <w:rsid w:val="00777518"/>
    <w:rsid w:val="0077779E"/>
    <w:rsid w:val="007777F3"/>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1F27"/>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C2E"/>
    <w:rsid w:val="008F09DF"/>
    <w:rsid w:val="008F3053"/>
    <w:rsid w:val="008F3136"/>
    <w:rsid w:val="008F40DF"/>
    <w:rsid w:val="008F5E16"/>
    <w:rsid w:val="008F5EFC"/>
    <w:rsid w:val="00901670"/>
    <w:rsid w:val="00902212"/>
    <w:rsid w:val="00903E0A"/>
    <w:rsid w:val="00904721"/>
    <w:rsid w:val="00907780"/>
    <w:rsid w:val="00907EDD"/>
    <w:rsid w:val="009107AD"/>
    <w:rsid w:val="00912C3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1FF1"/>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760"/>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C6D"/>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A96"/>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5AF2"/>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48"/>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912"/>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F6D"/>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767"/>
    <w:rsid w:val="00D519F3"/>
    <w:rsid w:val="00D51D2A"/>
    <w:rsid w:val="00D53B7C"/>
    <w:rsid w:val="00D55F52"/>
    <w:rsid w:val="00D56508"/>
    <w:rsid w:val="00D6131A"/>
    <w:rsid w:val="00D61611"/>
    <w:rsid w:val="00D61784"/>
    <w:rsid w:val="00D6178A"/>
    <w:rsid w:val="00D63B53"/>
    <w:rsid w:val="00D64B88"/>
    <w:rsid w:val="00D64DC5"/>
    <w:rsid w:val="00D666AD"/>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BA8"/>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238"/>
    <w:rsid w:val="00E67794"/>
    <w:rsid w:val="00E70CC6"/>
    <w:rsid w:val="00E71254"/>
    <w:rsid w:val="00E73CCD"/>
    <w:rsid w:val="00E75904"/>
    <w:rsid w:val="00E76453"/>
    <w:rsid w:val="00E77353"/>
    <w:rsid w:val="00E775AE"/>
    <w:rsid w:val="00E8272C"/>
    <w:rsid w:val="00E827C7"/>
    <w:rsid w:val="00E839AF"/>
    <w:rsid w:val="00E847E8"/>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2B56"/>
    <w:rsid w:val="00FC5388"/>
    <w:rsid w:val="00FC726C"/>
    <w:rsid w:val="00FD1B4B"/>
    <w:rsid w:val="00FD1B94"/>
    <w:rsid w:val="00FE19C5"/>
    <w:rsid w:val="00FE4286"/>
    <w:rsid w:val="00FE48C3"/>
    <w:rsid w:val="00FE5909"/>
    <w:rsid w:val="00FE652E"/>
    <w:rsid w:val="00FE71FE"/>
    <w:rsid w:val="00FE7779"/>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7DD018-59AF-419C-A306-3874B5D3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75904"/>
    <w:rPr>
      <w:sz w:val="16"/>
      <w:szCs w:val="16"/>
    </w:rPr>
  </w:style>
  <w:style w:type="paragraph" w:styleId="CommentText">
    <w:name w:val="annotation text"/>
    <w:basedOn w:val="Normal"/>
    <w:link w:val="CommentTextChar"/>
    <w:semiHidden/>
    <w:unhideWhenUsed/>
    <w:rsid w:val="00E75904"/>
    <w:rPr>
      <w:sz w:val="20"/>
      <w:szCs w:val="20"/>
    </w:rPr>
  </w:style>
  <w:style w:type="character" w:customStyle="1" w:styleId="CommentTextChar">
    <w:name w:val="Comment Text Char"/>
    <w:basedOn w:val="DefaultParagraphFont"/>
    <w:link w:val="CommentText"/>
    <w:semiHidden/>
    <w:rsid w:val="00E75904"/>
  </w:style>
  <w:style w:type="paragraph" w:styleId="CommentSubject">
    <w:name w:val="annotation subject"/>
    <w:basedOn w:val="CommentText"/>
    <w:next w:val="CommentText"/>
    <w:link w:val="CommentSubjectChar"/>
    <w:semiHidden/>
    <w:unhideWhenUsed/>
    <w:rsid w:val="00E75904"/>
    <w:rPr>
      <w:b/>
      <w:bCs/>
    </w:rPr>
  </w:style>
  <w:style w:type="character" w:customStyle="1" w:styleId="CommentSubjectChar">
    <w:name w:val="Comment Subject Char"/>
    <w:basedOn w:val="CommentTextChar"/>
    <w:link w:val="CommentSubject"/>
    <w:semiHidden/>
    <w:rsid w:val="00E75904"/>
    <w:rPr>
      <w:b/>
      <w:bCs/>
    </w:rPr>
  </w:style>
  <w:style w:type="paragraph" w:styleId="Revision">
    <w:name w:val="Revision"/>
    <w:hidden/>
    <w:uiPriority w:val="99"/>
    <w:semiHidden/>
    <w:rsid w:val="00775B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BA - HB03786 (Committee Report (Substituted))</vt:lpstr>
    </vt:vector>
  </TitlesOfParts>
  <Company>State of Texas</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28994</dc:subject>
  <dc:creator>State of Texas</dc:creator>
  <dc:description>HB 3786 by Thompson, Senfronia-(H)Criminal Jurisprudence (Substitute Document Number: 88R 16147)</dc:description>
  <cp:lastModifiedBy>Matthew Lee</cp:lastModifiedBy>
  <cp:revision>2</cp:revision>
  <cp:lastPrinted>2003-11-26T17:21:00Z</cp:lastPrinted>
  <dcterms:created xsi:type="dcterms:W3CDTF">2023-05-08T18:30:00Z</dcterms:created>
  <dcterms:modified xsi:type="dcterms:W3CDTF">2023-05-08T18:30:00Z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23.126.786</vt:lpwstr>
  </property>
</Properties>
</file>