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3E7E" w14:paraId="47EA99BC" w14:textId="77777777" w:rsidTr="00345119">
        <w:tc>
          <w:tcPr>
            <w:tcW w:w="9576" w:type="dxa"/>
            <w:noWrap/>
          </w:tcPr>
          <w:p w14:paraId="0851DF27" w14:textId="77777777" w:rsidR="008423E4" w:rsidRPr="0022177D" w:rsidRDefault="00A16C5B" w:rsidP="00E27832">
            <w:pPr>
              <w:pStyle w:val="Heading1"/>
            </w:pPr>
            <w:r w:rsidRPr="00631897">
              <w:t>BILL ANALYSIS</w:t>
            </w:r>
          </w:p>
        </w:tc>
      </w:tr>
    </w:tbl>
    <w:p w14:paraId="0E188E7A" w14:textId="77777777" w:rsidR="008423E4" w:rsidRPr="0022177D" w:rsidRDefault="008423E4" w:rsidP="00E27832">
      <w:pPr>
        <w:jc w:val="center"/>
      </w:pPr>
    </w:p>
    <w:p w14:paraId="5F1E953E" w14:textId="77777777" w:rsidR="008423E4" w:rsidRPr="00B31F0E" w:rsidRDefault="008423E4" w:rsidP="00E27832"/>
    <w:p w14:paraId="33504AD5" w14:textId="77777777" w:rsidR="008423E4" w:rsidRPr="00742794" w:rsidRDefault="008423E4" w:rsidP="00E278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3E7E" w14:paraId="6687DDE9" w14:textId="77777777" w:rsidTr="00345119">
        <w:tc>
          <w:tcPr>
            <w:tcW w:w="9576" w:type="dxa"/>
          </w:tcPr>
          <w:p w14:paraId="2A53A905" w14:textId="59963333" w:rsidR="008423E4" w:rsidRPr="00861995" w:rsidRDefault="00A16C5B" w:rsidP="00E27832">
            <w:pPr>
              <w:jc w:val="right"/>
            </w:pPr>
            <w:r>
              <w:t>H.B. 3808</w:t>
            </w:r>
          </w:p>
        </w:tc>
      </w:tr>
      <w:tr w:rsidR="003D3E7E" w14:paraId="46C2C48F" w14:textId="77777777" w:rsidTr="00345119">
        <w:tc>
          <w:tcPr>
            <w:tcW w:w="9576" w:type="dxa"/>
          </w:tcPr>
          <w:p w14:paraId="05591D39" w14:textId="07900AF2" w:rsidR="008423E4" w:rsidRPr="00861995" w:rsidRDefault="00A16C5B" w:rsidP="00E27832">
            <w:pPr>
              <w:jc w:val="right"/>
            </w:pPr>
            <w:r>
              <w:t xml:space="preserve">By: </w:t>
            </w:r>
            <w:r w:rsidR="007A5BE3">
              <w:t>Wilson</w:t>
            </w:r>
          </w:p>
        </w:tc>
      </w:tr>
      <w:tr w:rsidR="003D3E7E" w14:paraId="2541299B" w14:textId="77777777" w:rsidTr="00345119">
        <w:tc>
          <w:tcPr>
            <w:tcW w:w="9576" w:type="dxa"/>
          </w:tcPr>
          <w:p w14:paraId="38FB8C46" w14:textId="1A58789A" w:rsidR="008423E4" w:rsidRPr="00861995" w:rsidRDefault="00A16C5B" w:rsidP="00E27832">
            <w:pPr>
              <w:jc w:val="right"/>
            </w:pPr>
            <w:r>
              <w:t>Public Health</w:t>
            </w:r>
          </w:p>
        </w:tc>
      </w:tr>
      <w:tr w:rsidR="003D3E7E" w14:paraId="40DF6328" w14:textId="77777777" w:rsidTr="00345119">
        <w:tc>
          <w:tcPr>
            <w:tcW w:w="9576" w:type="dxa"/>
          </w:tcPr>
          <w:p w14:paraId="4FE5E06C" w14:textId="04C1D2D3" w:rsidR="008423E4" w:rsidRDefault="00A16C5B" w:rsidP="00E27832">
            <w:pPr>
              <w:jc w:val="right"/>
            </w:pPr>
            <w:r>
              <w:t>Committee Report (Unamended)</w:t>
            </w:r>
          </w:p>
        </w:tc>
      </w:tr>
    </w:tbl>
    <w:p w14:paraId="54EBB9CA" w14:textId="77777777" w:rsidR="008423E4" w:rsidRDefault="008423E4" w:rsidP="00E27832">
      <w:pPr>
        <w:tabs>
          <w:tab w:val="right" w:pos="9360"/>
        </w:tabs>
      </w:pPr>
    </w:p>
    <w:p w14:paraId="7243666D" w14:textId="77777777" w:rsidR="008423E4" w:rsidRDefault="008423E4" w:rsidP="00E27832"/>
    <w:p w14:paraId="1EBD60F4" w14:textId="77777777" w:rsidR="008423E4" w:rsidRDefault="008423E4" w:rsidP="00E278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3E7E" w14:paraId="11C4CEB8" w14:textId="77777777" w:rsidTr="00345119">
        <w:tc>
          <w:tcPr>
            <w:tcW w:w="9576" w:type="dxa"/>
          </w:tcPr>
          <w:p w14:paraId="623D4622" w14:textId="77777777" w:rsidR="008423E4" w:rsidRPr="00A8133F" w:rsidRDefault="00A16C5B" w:rsidP="00E278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B869DB" w14:textId="77777777" w:rsidR="008423E4" w:rsidRDefault="008423E4" w:rsidP="00E27832"/>
          <w:p w14:paraId="7AA18CF5" w14:textId="687C7F92" w:rsidR="00971B13" w:rsidRDefault="00A16C5B" w:rsidP="00E278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 law governing the Pediatric Acute-Onset Neuropsychiatric Syndrome Advisory Council</w:t>
            </w:r>
            <w:r w:rsidR="001933BC">
              <w:t xml:space="preserve"> contains</w:t>
            </w:r>
            <w:r>
              <w:t xml:space="preserve"> </w:t>
            </w:r>
            <w:r w:rsidR="00D02D07">
              <w:t>restrictions on the council's composition</w:t>
            </w:r>
            <w:r>
              <w:t xml:space="preserve"> </w:t>
            </w:r>
            <w:r w:rsidR="001933BC">
              <w:t xml:space="preserve">that were created </w:t>
            </w:r>
            <w:r>
              <w:t xml:space="preserve">based on legislation from other states that have proven to </w:t>
            </w:r>
            <w:r w:rsidR="00426E56">
              <w:t xml:space="preserve">inadequately </w:t>
            </w:r>
            <w:r>
              <w:t>serve the needs of Texans.</w:t>
            </w:r>
            <w:r w:rsidR="001933BC">
              <w:t xml:space="preserve"> The legislation originally creating the council</w:t>
            </w:r>
            <w:r>
              <w:t xml:space="preserve"> did not allow enough flexibility </w:t>
            </w:r>
            <w:r w:rsidR="001933BC">
              <w:t xml:space="preserve">with respect to </w:t>
            </w:r>
            <w:r>
              <w:t xml:space="preserve">who </w:t>
            </w:r>
            <w:r w:rsidR="00426E56">
              <w:t xml:space="preserve">may </w:t>
            </w:r>
            <w:r>
              <w:t>be appointed to the co</w:t>
            </w:r>
            <w:r>
              <w:t>uncil</w:t>
            </w:r>
            <w:r w:rsidR="001933BC">
              <w:t>, which has</w:t>
            </w:r>
            <w:r>
              <w:t xml:space="preserve"> made </w:t>
            </w:r>
            <w:r w:rsidR="001933BC">
              <w:t>it difficult to</w:t>
            </w:r>
            <w:r>
              <w:t xml:space="preserve"> find </w:t>
            </w:r>
            <w:r w:rsidR="00D02D07">
              <w:t>qualified members</w:t>
            </w:r>
            <w:r>
              <w:t xml:space="preserve">. </w:t>
            </w:r>
            <w:r w:rsidR="00BF3857">
              <w:t>Additionally</w:t>
            </w:r>
            <w:r>
              <w:t xml:space="preserve">, the positions of </w:t>
            </w:r>
            <w:r w:rsidR="00BF3857">
              <w:t>c</w:t>
            </w:r>
            <w:r>
              <w:t xml:space="preserve">hair and </w:t>
            </w:r>
            <w:r w:rsidR="00BF3857">
              <w:t>v</w:t>
            </w:r>
            <w:r>
              <w:t xml:space="preserve">ice </w:t>
            </w:r>
            <w:r w:rsidR="00BF3857">
              <w:t>c</w:t>
            </w:r>
            <w:r>
              <w:t xml:space="preserve">hair </w:t>
            </w:r>
            <w:r w:rsidR="00BF3857">
              <w:t xml:space="preserve">may </w:t>
            </w:r>
            <w:r>
              <w:t>only be filled by legislators</w:t>
            </w:r>
            <w:r w:rsidR="00BF3857">
              <w:t>, leading to</w:t>
            </w:r>
            <w:r>
              <w:t xml:space="preserve"> difficulty </w:t>
            </w:r>
            <w:r w:rsidR="00BF3857">
              <w:t xml:space="preserve">in </w:t>
            </w:r>
            <w:r>
              <w:t xml:space="preserve">scheduling </w:t>
            </w:r>
            <w:r w:rsidR="00BF3857">
              <w:t xml:space="preserve">council </w:t>
            </w:r>
            <w:r>
              <w:t xml:space="preserve">meetings </w:t>
            </w:r>
            <w:r w:rsidR="00BF3857">
              <w:t>that accommodate all members' schedules</w:t>
            </w:r>
            <w:r w:rsidR="00426E56">
              <w:t>.</w:t>
            </w:r>
            <w:r w:rsidR="00BF3857">
              <w:t xml:space="preserve"> H.B. 3808 seeks to address these issues by </w:t>
            </w:r>
            <w:r w:rsidR="001024E1">
              <w:t>expanding the types of providers who may serve on the council</w:t>
            </w:r>
            <w:r w:rsidR="00D02D07">
              <w:t>,</w:t>
            </w:r>
            <w:r w:rsidR="001024E1">
              <w:t xml:space="preserve"> authorizing the council's legislative members to designate an individual to serve in their place</w:t>
            </w:r>
            <w:r w:rsidR="00D02D07">
              <w:t xml:space="preserve">, and </w:t>
            </w:r>
            <w:r w:rsidR="009B2236">
              <w:t>permitting the election of any council member to serve as chair and vice chair</w:t>
            </w:r>
            <w:r w:rsidR="001024E1">
              <w:t xml:space="preserve">. </w:t>
            </w:r>
          </w:p>
          <w:p w14:paraId="0BA69C3F" w14:textId="77777777" w:rsidR="008423E4" w:rsidRPr="00E26B13" w:rsidRDefault="008423E4" w:rsidP="00E27832">
            <w:pPr>
              <w:rPr>
                <w:b/>
              </w:rPr>
            </w:pPr>
          </w:p>
        </w:tc>
      </w:tr>
      <w:tr w:rsidR="003D3E7E" w14:paraId="5D016729" w14:textId="77777777" w:rsidTr="00345119">
        <w:tc>
          <w:tcPr>
            <w:tcW w:w="9576" w:type="dxa"/>
          </w:tcPr>
          <w:p w14:paraId="463B144D" w14:textId="77777777" w:rsidR="0017725B" w:rsidRDefault="00A16C5B" w:rsidP="00E278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86B54C" w14:textId="77777777" w:rsidR="0017725B" w:rsidRDefault="0017725B" w:rsidP="00E27832">
            <w:pPr>
              <w:rPr>
                <w:b/>
                <w:u w:val="single"/>
              </w:rPr>
            </w:pPr>
          </w:p>
          <w:p w14:paraId="5E8D7739" w14:textId="7423AD1B" w:rsidR="003A0251" w:rsidRPr="003A0251" w:rsidRDefault="00A16C5B" w:rsidP="00E2783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</w:t>
            </w:r>
            <w:r>
              <w:t>rson for community supervision, parole, or mandatory supervision.</w:t>
            </w:r>
          </w:p>
          <w:p w14:paraId="32255382" w14:textId="77777777" w:rsidR="0017725B" w:rsidRPr="0017725B" w:rsidRDefault="0017725B" w:rsidP="00E27832">
            <w:pPr>
              <w:rPr>
                <w:b/>
                <w:u w:val="single"/>
              </w:rPr>
            </w:pPr>
          </w:p>
        </w:tc>
      </w:tr>
      <w:tr w:rsidR="003D3E7E" w14:paraId="4BF361D8" w14:textId="77777777" w:rsidTr="00345119">
        <w:tc>
          <w:tcPr>
            <w:tcW w:w="9576" w:type="dxa"/>
          </w:tcPr>
          <w:p w14:paraId="19DF6DEF" w14:textId="77777777" w:rsidR="008423E4" w:rsidRPr="00A8133F" w:rsidRDefault="00A16C5B" w:rsidP="00E278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891BBA" w14:textId="77777777" w:rsidR="008423E4" w:rsidRDefault="008423E4" w:rsidP="00E27832"/>
          <w:p w14:paraId="1A674B34" w14:textId="07BCD858" w:rsidR="003A0251" w:rsidRDefault="00A16C5B" w:rsidP="00E278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0CAB7A1" w14:textId="77777777" w:rsidR="008423E4" w:rsidRPr="00E21FDC" w:rsidRDefault="008423E4" w:rsidP="00E27832">
            <w:pPr>
              <w:rPr>
                <w:b/>
              </w:rPr>
            </w:pPr>
          </w:p>
        </w:tc>
      </w:tr>
      <w:tr w:rsidR="003D3E7E" w14:paraId="0325501A" w14:textId="77777777" w:rsidTr="00345119">
        <w:tc>
          <w:tcPr>
            <w:tcW w:w="9576" w:type="dxa"/>
          </w:tcPr>
          <w:p w14:paraId="52FD8AD0" w14:textId="77777777" w:rsidR="008423E4" w:rsidRPr="00A8133F" w:rsidRDefault="00A16C5B" w:rsidP="00E27832">
            <w:pPr>
              <w:rPr>
                <w:b/>
              </w:rPr>
            </w:pPr>
            <w:r w:rsidRPr="009C1E9A">
              <w:rPr>
                <w:b/>
                <w:u w:val="single"/>
              </w:rPr>
              <w:t>A</w:t>
            </w:r>
            <w:r w:rsidRPr="009C1E9A">
              <w:rPr>
                <w:b/>
                <w:u w:val="single"/>
              </w:rPr>
              <w:t>NALYSIS</w:t>
            </w:r>
            <w:r>
              <w:rPr>
                <w:b/>
              </w:rPr>
              <w:t xml:space="preserve"> </w:t>
            </w:r>
          </w:p>
          <w:p w14:paraId="63C32441" w14:textId="77777777" w:rsidR="008423E4" w:rsidRDefault="008423E4" w:rsidP="00E27832"/>
          <w:p w14:paraId="26B8DAFA" w14:textId="4C6FEBD5" w:rsidR="00447CB1" w:rsidRDefault="00A16C5B" w:rsidP="00E278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3808 amends the Health and Safety Code to </w:t>
            </w:r>
            <w:r>
              <w:t xml:space="preserve">replace the following three members of the Pediatric Acute-Onset Neuropsychiatric Syndrome Advisory Council appointed by the governor with three health care provider </w:t>
            </w:r>
            <w:r w:rsidR="00FF191D">
              <w:t xml:space="preserve">members appointed by the governor who are </w:t>
            </w:r>
            <w:r w:rsidRPr="00447CB1">
              <w:t xml:space="preserve">licensed, certified, or otherwise authorized by </w:t>
            </w:r>
            <w:r>
              <w:t>state law</w:t>
            </w:r>
            <w:r w:rsidR="00FF191D">
              <w:t xml:space="preserve"> to provide or render health care</w:t>
            </w:r>
            <w:r>
              <w:t xml:space="preserve">: </w:t>
            </w:r>
          </w:p>
          <w:p w14:paraId="34CBC0FC" w14:textId="77777777" w:rsidR="00606746" w:rsidRDefault="00A16C5B" w:rsidP="00E278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06746">
              <w:t>one member who is an osteopathic physician with experience treating persons with pediatric acute-onset neuropsychiatric syndrome, including pediatric autoimmune neuropsychiatric disorders associated with strepto</w:t>
            </w:r>
            <w:r w:rsidRPr="00606746">
              <w:t>coccal infections;</w:t>
            </w:r>
          </w:p>
          <w:p w14:paraId="710446F7" w14:textId="410DBB6E" w:rsidR="00606746" w:rsidRDefault="00A16C5B" w:rsidP="00E278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06746">
              <w:t>one member who is an immunologist with experience treating persons with pediatric acute-onset neuropsychiatric syndrome, including pediatric autoimmune neuropsychiatric disorders associated with streptococcal infections, and the use of i</w:t>
            </w:r>
            <w:r w:rsidRPr="00606746">
              <w:t>ntravenous immunoglobulin</w:t>
            </w:r>
            <w:r>
              <w:t>;</w:t>
            </w:r>
            <w:r w:rsidR="003C3270">
              <w:t xml:space="preserve"> and</w:t>
            </w:r>
          </w:p>
          <w:p w14:paraId="3B51EA06" w14:textId="2A3D32D7" w:rsidR="00606746" w:rsidRDefault="00A16C5B" w:rsidP="00E278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06746">
              <w:t>one member who is a dietician or nutritionist who provides services to children with autism spectrum disorders, attention-deficit/hyperactivity disorders, and other neuro</w:t>
            </w:r>
            <w:r w:rsidR="00223C37">
              <w:noBreakHyphen/>
            </w:r>
            <w:r w:rsidRPr="00606746">
              <w:t>developmental conditions</w:t>
            </w:r>
            <w:r>
              <w:t>.</w:t>
            </w:r>
          </w:p>
          <w:p w14:paraId="5052B185" w14:textId="50E43976" w:rsidR="009C36CD" w:rsidRDefault="00A16C5B" w:rsidP="00E27832">
            <w:pPr>
              <w:pStyle w:val="Header"/>
              <w:jc w:val="both"/>
            </w:pPr>
            <w:r>
              <w:t>The bill</w:t>
            </w:r>
            <w:r w:rsidR="00606746">
              <w:t xml:space="preserve"> removes </w:t>
            </w:r>
            <w:r>
              <w:t>the</w:t>
            </w:r>
            <w:r w:rsidR="00606746">
              <w:t xml:space="preserve"> requirement </w:t>
            </w:r>
            <w:r>
              <w:t xml:space="preserve">that </w:t>
            </w:r>
            <w:r w:rsidR="00606746">
              <w:t xml:space="preserve">the </w:t>
            </w:r>
            <w:r>
              <w:t xml:space="preserve">social worker </w:t>
            </w:r>
            <w:r w:rsidR="00D60552">
              <w:t xml:space="preserve">council </w:t>
            </w:r>
            <w:r w:rsidR="00606746">
              <w:t xml:space="preserve">member be </w:t>
            </w:r>
            <w:r>
              <w:t>a state-</w:t>
            </w:r>
            <w:r w:rsidR="00606746">
              <w:t xml:space="preserve">licensed social worker. </w:t>
            </w:r>
            <w:r w:rsidR="00D60552">
              <w:t xml:space="preserve">The bill authorizes </w:t>
            </w:r>
            <w:r w:rsidR="003A0251">
              <w:t>the</w:t>
            </w:r>
            <w:r w:rsidR="00590DDE">
              <w:t xml:space="preserve"> </w:t>
            </w:r>
            <w:r w:rsidR="00371B63">
              <w:t xml:space="preserve">council </w:t>
            </w:r>
            <w:r w:rsidR="00590DDE">
              <w:t xml:space="preserve">members </w:t>
            </w:r>
            <w:r w:rsidR="00371B63">
              <w:t xml:space="preserve">of the senate and the house of representatives </w:t>
            </w:r>
            <w:r w:rsidR="00590DDE">
              <w:t>appointed by the lieutenant governor and</w:t>
            </w:r>
            <w:r w:rsidR="003A0251">
              <w:t xml:space="preserve"> </w:t>
            </w:r>
            <w:r w:rsidR="00590DDE">
              <w:t>the speaker of the house of representatives</w:t>
            </w:r>
            <w:r w:rsidR="00371B63">
              <w:t>, respectively,</w:t>
            </w:r>
            <w:r w:rsidR="00D60552" w:rsidRPr="00D60552">
              <w:t xml:space="preserve"> </w:t>
            </w:r>
            <w:r w:rsidR="00590DDE">
              <w:t>to</w:t>
            </w:r>
            <w:r w:rsidR="00D60552" w:rsidRPr="00D60552">
              <w:t xml:space="preserve"> designate another individual to serve in the member's place on the council at the pleasure of the member. </w:t>
            </w:r>
            <w:r w:rsidR="00590DDE">
              <w:t xml:space="preserve">The bill requires </w:t>
            </w:r>
            <w:r w:rsidR="003B4544">
              <w:t xml:space="preserve">a legislator </w:t>
            </w:r>
            <w:r w:rsidR="00D60552" w:rsidRPr="00D60552">
              <w:t xml:space="preserve">who designates another individual to serve in the member's place </w:t>
            </w:r>
            <w:r w:rsidR="00590DDE">
              <w:t>to</w:t>
            </w:r>
            <w:r w:rsidR="00D60552" w:rsidRPr="00D60552">
              <w:t xml:space="preserve"> provide written notification to the council</w:t>
            </w:r>
            <w:r w:rsidR="005C0D9F">
              <w:t>'s chair</w:t>
            </w:r>
            <w:r w:rsidR="00D60552" w:rsidRPr="00D60552">
              <w:t>.</w:t>
            </w:r>
          </w:p>
          <w:p w14:paraId="1D5482FE" w14:textId="4E31FA3A" w:rsidR="00590DDE" w:rsidRDefault="00590DDE" w:rsidP="00E27832">
            <w:pPr>
              <w:pStyle w:val="Header"/>
              <w:jc w:val="both"/>
            </w:pPr>
          </w:p>
          <w:p w14:paraId="6E59667F" w14:textId="08D41B94" w:rsidR="00590DDE" w:rsidRPr="009C36CD" w:rsidRDefault="00A16C5B" w:rsidP="00E27832">
            <w:pPr>
              <w:pStyle w:val="Header"/>
              <w:jc w:val="both"/>
            </w:pPr>
            <w:r>
              <w:t xml:space="preserve">H.B. 3808 </w:t>
            </w:r>
            <w:r w:rsidR="000319B1">
              <w:t>removes the condition that the council's</w:t>
            </w:r>
            <w:r>
              <w:t xml:space="preserve"> chair and vice chair </w:t>
            </w:r>
            <w:r w:rsidR="000319B1">
              <w:t>be a</w:t>
            </w:r>
            <w:r>
              <w:t xml:space="preserve"> </w:t>
            </w:r>
            <w:r w:rsidR="003B4544">
              <w:t>legislator</w:t>
            </w:r>
            <w:r>
              <w:t xml:space="preserve"> </w:t>
            </w:r>
            <w:r w:rsidR="000319B1">
              <w:t>and specifies that the election of chair and vice chair is</w:t>
            </w:r>
            <w:r w:rsidR="003A0251">
              <w:t xml:space="preserve"> </w:t>
            </w:r>
            <w:r w:rsidR="003A0251" w:rsidRPr="003A0251">
              <w:t>by a majority vote</w:t>
            </w:r>
            <w:r w:rsidR="003A0251">
              <w:t>.</w:t>
            </w:r>
          </w:p>
          <w:p w14:paraId="0F712857" w14:textId="77777777" w:rsidR="008423E4" w:rsidRPr="00835628" w:rsidRDefault="008423E4" w:rsidP="00E27832">
            <w:pPr>
              <w:rPr>
                <w:b/>
              </w:rPr>
            </w:pPr>
          </w:p>
        </w:tc>
      </w:tr>
      <w:tr w:rsidR="003D3E7E" w14:paraId="4007BD20" w14:textId="77777777" w:rsidTr="00345119">
        <w:tc>
          <w:tcPr>
            <w:tcW w:w="9576" w:type="dxa"/>
          </w:tcPr>
          <w:p w14:paraId="497E954A" w14:textId="77777777" w:rsidR="008423E4" w:rsidRPr="00A8133F" w:rsidRDefault="00A16C5B" w:rsidP="00E278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32194B" w14:textId="77777777" w:rsidR="008423E4" w:rsidRDefault="008423E4" w:rsidP="00E27832"/>
          <w:p w14:paraId="550121D2" w14:textId="4F89041E" w:rsidR="008423E4" w:rsidRPr="003624F2" w:rsidRDefault="00A16C5B" w:rsidP="00E278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76D8">
              <w:t>September 1, 2023.</w:t>
            </w:r>
          </w:p>
          <w:p w14:paraId="277B4B62" w14:textId="77777777" w:rsidR="008423E4" w:rsidRPr="00233FDB" w:rsidRDefault="008423E4" w:rsidP="00E27832">
            <w:pPr>
              <w:rPr>
                <w:b/>
              </w:rPr>
            </w:pPr>
          </w:p>
        </w:tc>
      </w:tr>
    </w:tbl>
    <w:p w14:paraId="03EF5C41" w14:textId="77777777" w:rsidR="008423E4" w:rsidRPr="00BE0E75" w:rsidRDefault="008423E4" w:rsidP="00E27832">
      <w:pPr>
        <w:jc w:val="both"/>
        <w:rPr>
          <w:rFonts w:ascii="Arial" w:hAnsi="Arial"/>
          <w:sz w:val="16"/>
          <w:szCs w:val="16"/>
        </w:rPr>
      </w:pPr>
    </w:p>
    <w:p w14:paraId="10B2E51C" w14:textId="77777777" w:rsidR="004108C3" w:rsidRPr="008423E4" w:rsidRDefault="004108C3" w:rsidP="00E2783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E024" w14:textId="77777777" w:rsidR="00000000" w:rsidRDefault="00A16C5B">
      <w:r>
        <w:separator/>
      </w:r>
    </w:p>
  </w:endnote>
  <w:endnote w:type="continuationSeparator" w:id="0">
    <w:p w14:paraId="02DD0BF2" w14:textId="77777777" w:rsidR="00000000" w:rsidRDefault="00A1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E8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3E7E" w14:paraId="6E7BCB7B" w14:textId="77777777" w:rsidTr="009C1E9A">
      <w:trPr>
        <w:cantSplit/>
      </w:trPr>
      <w:tc>
        <w:tcPr>
          <w:tcW w:w="0" w:type="pct"/>
        </w:tcPr>
        <w:p w14:paraId="0202A1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E80D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6C8BB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387A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BF0D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3E7E" w14:paraId="62977CD7" w14:textId="77777777" w:rsidTr="009C1E9A">
      <w:trPr>
        <w:cantSplit/>
      </w:trPr>
      <w:tc>
        <w:tcPr>
          <w:tcW w:w="0" w:type="pct"/>
        </w:tcPr>
        <w:p w14:paraId="1E3A2B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A8F318" w14:textId="21C0FBE0" w:rsidR="00EC379B" w:rsidRPr="009C1E9A" w:rsidRDefault="00A16C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23739-D</w:t>
          </w:r>
        </w:p>
      </w:tc>
      <w:tc>
        <w:tcPr>
          <w:tcW w:w="2453" w:type="pct"/>
        </w:tcPr>
        <w:p w14:paraId="4482A241" w14:textId="4C32BC74" w:rsidR="00EC379B" w:rsidRDefault="00A16C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0380">
            <w:t>23.105.714</w:t>
          </w:r>
          <w:r>
            <w:fldChar w:fldCharType="end"/>
          </w:r>
        </w:p>
      </w:tc>
    </w:tr>
    <w:tr w:rsidR="003D3E7E" w14:paraId="6870E73F" w14:textId="77777777" w:rsidTr="009C1E9A">
      <w:trPr>
        <w:cantSplit/>
      </w:trPr>
      <w:tc>
        <w:tcPr>
          <w:tcW w:w="0" w:type="pct"/>
        </w:tcPr>
        <w:p w14:paraId="689D2D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DA245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B0B1A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9D7A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3E7E" w14:paraId="2ECBBF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6453EC" w14:textId="77777777" w:rsidR="00EC379B" w:rsidRDefault="00A16C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F45E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8BD9F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33A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DE59" w14:textId="77777777" w:rsidR="00000000" w:rsidRDefault="00A16C5B">
      <w:r>
        <w:separator/>
      </w:r>
    </w:p>
  </w:footnote>
  <w:footnote w:type="continuationSeparator" w:id="0">
    <w:p w14:paraId="0F693FF0" w14:textId="77777777" w:rsidR="00000000" w:rsidRDefault="00A1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C21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A74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9D7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1BB"/>
    <w:multiLevelType w:val="hybridMultilevel"/>
    <w:tmpl w:val="1FBE1A2C"/>
    <w:lvl w:ilvl="0" w:tplc="AA2E4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E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6E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C5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09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EC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0C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0C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9B1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4E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4B9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3B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C37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AA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6AA"/>
    <w:rsid w:val="00370155"/>
    <w:rsid w:val="003712D5"/>
    <w:rsid w:val="00371B63"/>
    <w:rsid w:val="003747DF"/>
    <w:rsid w:val="00377E3D"/>
    <w:rsid w:val="003847E8"/>
    <w:rsid w:val="0038731D"/>
    <w:rsid w:val="00387B60"/>
    <w:rsid w:val="00390098"/>
    <w:rsid w:val="00392DA1"/>
    <w:rsid w:val="00393718"/>
    <w:rsid w:val="003A025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544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270"/>
    <w:rsid w:val="003C36FD"/>
    <w:rsid w:val="003C664C"/>
    <w:rsid w:val="003D3E7E"/>
    <w:rsid w:val="003D726D"/>
    <w:rsid w:val="003D76D8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E56"/>
    <w:rsid w:val="0043190E"/>
    <w:rsid w:val="004324E9"/>
    <w:rsid w:val="004350F3"/>
    <w:rsid w:val="00436980"/>
    <w:rsid w:val="00441016"/>
    <w:rsid w:val="00441F2F"/>
    <w:rsid w:val="0044228B"/>
    <w:rsid w:val="00447018"/>
    <w:rsid w:val="00447CB1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B34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DD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D9F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746"/>
    <w:rsid w:val="00607E64"/>
    <w:rsid w:val="006106E9"/>
    <w:rsid w:val="0061159E"/>
    <w:rsid w:val="00614633"/>
    <w:rsid w:val="00614BC8"/>
    <w:rsid w:val="006151FB"/>
    <w:rsid w:val="006159AD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66D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B93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BE3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885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6BE"/>
    <w:rsid w:val="008930D7"/>
    <w:rsid w:val="008947A7"/>
    <w:rsid w:val="00897E80"/>
    <w:rsid w:val="008A03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1C3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B13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236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C5B"/>
    <w:rsid w:val="00A220FF"/>
    <w:rsid w:val="00A227E0"/>
    <w:rsid w:val="00A232E4"/>
    <w:rsid w:val="00A24AAD"/>
    <w:rsid w:val="00A24BDC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857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06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9E2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D0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55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832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16D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91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FE1786-C2CF-4AA7-A2A7-1FE4CD7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7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7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7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6D8"/>
    <w:rPr>
      <w:b/>
      <w:bCs/>
    </w:rPr>
  </w:style>
  <w:style w:type="paragraph" w:styleId="Revision">
    <w:name w:val="Revision"/>
    <w:hidden/>
    <w:uiPriority w:val="99"/>
    <w:semiHidden/>
    <w:rsid w:val="00FF19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2830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HB03808 (Committee Report (Unamended))</vt:lpstr>
    </vt:vector>
  </TitlesOfParts>
  <Company>State of Texas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23739</dc:subject>
  <dc:creator>State of Texas</dc:creator>
  <dc:description>HB 3808 by Wilson-(H)Public Health</dc:description>
  <cp:lastModifiedBy>Alan Gonzalez Otero</cp:lastModifiedBy>
  <cp:revision>2</cp:revision>
  <cp:lastPrinted>2003-11-26T17:21:00Z</cp:lastPrinted>
  <dcterms:created xsi:type="dcterms:W3CDTF">2023-04-18T20:25:00Z</dcterms:created>
  <dcterms:modified xsi:type="dcterms:W3CDTF">2023-04-18T20:25:00Z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23.105.714</vt:lpwstr>
  </property>
</Properties>
</file>