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EB3" w:rsidRDefault="00E40EB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E1973C40E96C4222BCC7141AE8B03F25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E40EB3" w:rsidRPr="00585C31" w:rsidRDefault="00E40EB3" w:rsidP="000F1DF9">
      <w:pPr>
        <w:spacing w:after="0" w:line="240" w:lineRule="auto"/>
        <w:rPr>
          <w:rFonts w:cs="Times New Roman"/>
          <w:szCs w:val="24"/>
        </w:rPr>
      </w:pPr>
    </w:p>
    <w:p w:rsidR="00E40EB3" w:rsidRPr="00585C31" w:rsidRDefault="00E40EB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E40EB3" w:rsidTr="000F1DF9">
        <w:tc>
          <w:tcPr>
            <w:tcW w:w="2718" w:type="dxa"/>
          </w:tcPr>
          <w:p w:rsidR="00E40EB3" w:rsidRPr="005C2A78" w:rsidRDefault="00E40EB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2DBD90D4F633493DA707E6ED4A63751B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E40EB3" w:rsidRPr="00FF6471" w:rsidRDefault="00E40EB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04BBCEF447B34A0994BCD3D0189770E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3824</w:t>
                </w:r>
              </w:sdtContent>
            </w:sdt>
          </w:p>
        </w:tc>
      </w:tr>
      <w:tr w:rsidR="00E40EB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AF0B4DEF39AB40F4BAF366E1E9B1C1F2"/>
            </w:placeholder>
            <w:showingPlcHdr/>
          </w:sdtPr>
          <w:sdtContent>
            <w:tc>
              <w:tcPr>
                <w:tcW w:w="2718" w:type="dxa"/>
              </w:tcPr>
              <w:p w:rsidR="00E40EB3" w:rsidRPr="000F1DF9" w:rsidRDefault="00E40EB3" w:rsidP="00C65088">
                <w:pPr>
                  <w:rPr>
                    <w:rFonts w:cs="Times New Roman"/>
                    <w:szCs w:val="24"/>
                  </w:rPr>
                </w:pPr>
              </w:p>
            </w:tc>
          </w:sdtContent>
        </w:sdt>
        <w:tc>
          <w:tcPr>
            <w:tcW w:w="6858" w:type="dxa"/>
          </w:tcPr>
          <w:p w:rsidR="00E40EB3" w:rsidRPr="005C2A78" w:rsidRDefault="00E40EB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F26558B0D2CB4370854A5CAAB2D32AF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6F019E54E3AA4ED2954C8FB89FFF8FA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Klick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A35ED498F9634A32B88E62D31E48196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(Hughes)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5C60DD27492E4014B5C1CF6C6D8044CD"/>
                </w:placeholder>
                <w:showingPlcHdr/>
              </w:sdtPr>
              <w:sdtContent/>
            </w:sdt>
          </w:p>
        </w:tc>
      </w:tr>
      <w:tr w:rsidR="00E40EB3" w:rsidTr="000F1DF9">
        <w:tc>
          <w:tcPr>
            <w:tcW w:w="2718" w:type="dxa"/>
          </w:tcPr>
          <w:p w:rsidR="00E40EB3" w:rsidRPr="00BC7495" w:rsidRDefault="00E40EB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5821546C247C4C97A2FBE0EECE9B35A4"/>
            </w:placeholder>
          </w:sdtPr>
          <w:sdtContent>
            <w:tc>
              <w:tcPr>
                <w:tcW w:w="6858" w:type="dxa"/>
              </w:tcPr>
              <w:p w:rsidR="00E40EB3" w:rsidRPr="00FF6471" w:rsidRDefault="00E40EB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E40EB3" w:rsidTr="000F1DF9">
        <w:tc>
          <w:tcPr>
            <w:tcW w:w="2718" w:type="dxa"/>
          </w:tcPr>
          <w:p w:rsidR="00E40EB3" w:rsidRPr="00BC7495" w:rsidRDefault="00E40EB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0B34FDF55C4C466981A1872E663C1849"/>
            </w:placeholder>
            <w:date w:fullDate="2023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E40EB3" w:rsidRPr="00FF6471" w:rsidRDefault="00E40EB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5/18/2023</w:t>
                </w:r>
              </w:p>
            </w:tc>
          </w:sdtContent>
        </w:sdt>
      </w:tr>
      <w:tr w:rsidR="00E40EB3" w:rsidTr="000F1DF9">
        <w:tc>
          <w:tcPr>
            <w:tcW w:w="2718" w:type="dxa"/>
          </w:tcPr>
          <w:p w:rsidR="00E40EB3" w:rsidRPr="00BC7495" w:rsidRDefault="00E40EB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B500A56A8D0A43CC90944ECE87A3F878"/>
            </w:placeholder>
          </w:sdtPr>
          <w:sdtContent>
            <w:tc>
              <w:tcPr>
                <w:tcW w:w="6858" w:type="dxa"/>
              </w:tcPr>
              <w:p w:rsidR="00E40EB3" w:rsidRPr="00FF6471" w:rsidRDefault="00E40EB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E40EB3" w:rsidRPr="00FF6471" w:rsidRDefault="00E40EB3" w:rsidP="000F1DF9">
      <w:pPr>
        <w:spacing w:after="0" w:line="240" w:lineRule="auto"/>
        <w:rPr>
          <w:rFonts w:cs="Times New Roman"/>
          <w:szCs w:val="24"/>
        </w:rPr>
      </w:pPr>
    </w:p>
    <w:p w:rsidR="00E40EB3" w:rsidRPr="00FF6471" w:rsidRDefault="00E40EB3" w:rsidP="000F1DF9">
      <w:pPr>
        <w:spacing w:after="0" w:line="240" w:lineRule="auto"/>
        <w:rPr>
          <w:rFonts w:cs="Times New Roman"/>
          <w:szCs w:val="24"/>
        </w:rPr>
      </w:pPr>
    </w:p>
    <w:p w:rsidR="00E40EB3" w:rsidRPr="00FF6471" w:rsidRDefault="00E40EB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443D5485C7A42849448BFB7B385E1A0"/>
        </w:placeholder>
      </w:sdtPr>
      <w:sdtContent>
        <w:p w:rsidR="00E40EB3" w:rsidRDefault="00E40EB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CA5C8EEC49324F2E8B12488E0B593CF9"/>
        </w:placeholder>
      </w:sdtPr>
      <w:sdtEndPr/>
      <w:sdtContent>
        <w:p w:rsidR="00E40EB3" w:rsidRDefault="00E40EB3" w:rsidP="00E40EB3">
          <w:pPr>
            <w:pStyle w:val="NormalWeb"/>
            <w:spacing w:before="0" w:beforeAutospacing="0" w:after="0" w:afterAutospacing="0"/>
            <w:jc w:val="both"/>
            <w:divId w:val="1862355767"/>
            <w:rPr>
              <w:rFonts w:eastAsia="Times New Roman" w:cstheme="minorBidi"/>
              <w:bCs/>
              <w:szCs w:val="22"/>
            </w:rPr>
          </w:pPr>
        </w:p>
        <w:p w:rsidR="00E40EB3" w:rsidRPr="00E40EB3" w:rsidRDefault="00E40EB3" w:rsidP="00E40EB3">
          <w:pPr>
            <w:pStyle w:val="NormalWeb"/>
            <w:spacing w:before="0" w:beforeAutospacing="0" w:after="0" w:afterAutospacing="0"/>
            <w:jc w:val="both"/>
            <w:divId w:val="1862355767"/>
            <w:rPr>
              <w:color w:val="000000"/>
            </w:rPr>
          </w:pPr>
          <w:r w:rsidRPr="00E40EB3">
            <w:rPr>
              <w:color w:val="000000"/>
            </w:rPr>
            <w:t>Dental hygienists in Texas have long sought delegated authority with respect to the administration of a local anesthetic. Every state, except Texas and Delaware, Washington D.C., and the military, allows this authority to be delegated by a dentist. HB 3824 seeks to implement the agreement reached between dentists and dental hygienists by allowing a dentist to delegate to a dental hygienist the authority to administer a local anesthetic agent to a patient under certain circumstances. Among other provisions, the bill requires the delegating dentist to be physically present in the facility and aware of the patient's status and well-being, requires the dental hygienist to complete specific training or have specific experience, and requires the State Board of Dental Examiners to promulgate the rules regarding the delegation.</w:t>
          </w:r>
        </w:p>
        <w:p w:rsidR="00E40EB3" w:rsidRPr="00D70925" w:rsidRDefault="00E40EB3" w:rsidP="00E40EB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E40EB3" w:rsidRDefault="00E40EB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3824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administration of a local anesthetic agent by a dental hygienist.</w:t>
      </w:r>
    </w:p>
    <w:p w:rsidR="00E40EB3" w:rsidRPr="00B95743" w:rsidRDefault="00E40EB3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Pr="005C2A78" w:rsidRDefault="00E40EB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E9C19F96A394C77AAB34597C44377F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E40EB3" w:rsidRPr="006529C4" w:rsidRDefault="00E40EB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E40EB3" w:rsidRPr="006529C4" w:rsidRDefault="00E40EB3" w:rsidP="00E40EB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Rulemaking authority is expressly granted to </w:t>
      </w:r>
      <w:r>
        <w:rPr>
          <w:rFonts w:eastAsia="Times New Roman" w:cs="Times New Roman"/>
          <w:szCs w:val="24"/>
        </w:rPr>
        <w:t>Texas State Board of Dental Examiners</w:t>
      </w:r>
      <w:r>
        <w:rPr>
          <w:rFonts w:cs="Times New Roman"/>
          <w:szCs w:val="24"/>
        </w:rPr>
        <w:t xml:space="preserve"> in SECTION 3 of this bill.</w:t>
      </w:r>
    </w:p>
    <w:p w:rsidR="00E40EB3" w:rsidRPr="006529C4" w:rsidRDefault="00E40EB3" w:rsidP="00E40EB3">
      <w:pPr>
        <w:spacing w:after="0" w:line="240" w:lineRule="auto"/>
        <w:jc w:val="both"/>
        <w:rPr>
          <w:rFonts w:cs="Times New Roman"/>
          <w:szCs w:val="24"/>
        </w:rPr>
      </w:pPr>
    </w:p>
    <w:p w:rsidR="00E40EB3" w:rsidRPr="005C2A78" w:rsidRDefault="00E40EB3" w:rsidP="00E40EB3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8BF7889E865C422487BDC638BDF72A6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E40EB3" w:rsidRPr="005C2A78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B95743">
        <w:t xml:space="preserve"> </w:t>
      </w:r>
      <w:r>
        <w:t xml:space="preserve">Amends </w:t>
      </w:r>
      <w:r w:rsidRPr="00B95743">
        <w:rPr>
          <w:rFonts w:eastAsia="Times New Roman" w:cs="Times New Roman"/>
          <w:szCs w:val="24"/>
        </w:rPr>
        <w:t>Section 258.001, Occupations Code, as follows:</w:t>
      </w:r>
    </w:p>
    <w:p w:rsidR="00E40EB3" w:rsidRPr="00B95743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Default="00E40EB3" w:rsidP="00E40EB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 xml:space="preserve">Sec. 258.001.  IMPERMISSIBLE DELEGATIONS. </w:t>
      </w:r>
      <w:r>
        <w:rPr>
          <w:rFonts w:eastAsia="Times New Roman" w:cs="Times New Roman"/>
          <w:szCs w:val="24"/>
        </w:rPr>
        <w:t>Prohibits a dentist from delegating</w:t>
      </w:r>
      <w:r w:rsidRPr="00B95743">
        <w:rPr>
          <w:rFonts w:eastAsia="Times New Roman" w:cs="Times New Roman"/>
          <w:szCs w:val="24"/>
        </w:rPr>
        <w:t>:</w:t>
      </w:r>
    </w:p>
    <w:p w:rsidR="00E40EB3" w:rsidRDefault="00E40EB3" w:rsidP="00E40EB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40EB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(1)-(2) makes no changes to these subdivisions; </w:t>
      </w:r>
    </w:p>
    <w:p w:rsidR="00E40EB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40EB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(3)-(4) makes nonsubstantive changes to these subdivisions;</w:t>
      </w:r>
    </w:p>
    <w:p w:rsidR="00E40EB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(5) </w:t>
      </w:r>
      <w:r w:rsidRPr="00B95743">
        <w:rPr>
          <w:rFonts w:eastAsia="Times New Roman" w:cs="Times New Roman"/>
          <w:szCs w:val="24"/>
        </w:rPr>
        <w:t>the authority to a dental hygienist to administer a local anesthetic agent unless:</w:t>
      </w:r>
    </w:p>
    <w:p w:rsidR="00E40EB3" w:rsidRPr="00B9574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(A)  the dental hygienist:</w:t>
      </w:r>
    </w:p>
    <w:p w:rsidR="00E40EB3" w:rsidRPr="00B95743" w:rsidRDefault="00E40EB3" w:rsidP="00E40EB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(i)  administers the local anesthetic agent by infiltration for purposes of a procedure the dental hygienist is authorized to perform;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 xml:space="preserve">(ii)  has passed a </w:t>
      </w:r>
      <w:r>
        <w:rPr>
          <w:rFonts w:eastAsia="Times New Roman" w:cs="Times New Roman"/>
          <w:szCs w:val="24"/>
        </w:rPr>
        <w:t>Texas State Board of Dental Examiners (TSBDE)</w:t>
      </w:r>
      <w:r w:rsidRPr="00B95743">
        <w:rPr>
          <w:rFonts w:eastAsia="Times New Roman" w:cs="Times New Roman"/>
          <w:szCs w:val="24"/>
        </w:rPr>
        <w:t>-approved certification examination relating to the administration of a local anesthetic agent;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(iii)  either: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360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 xml:space="preserve">(a)  has completed a </w:t>
      </w:r>
      <w:r>
        <w:rPr>
          <w:rFonts w:eastAsia="Times New Roman" w:cs="Times New Roman"/>
          <w:szCs w:val="24"/>
        </w:rPr>
        <w:t>TSBDE</w:t>
      </w:r>
      <w:r w:rsidRPr="00B95743">
        <w:rPr>
          <w:rFonts w:eastAsia="Times New Roman" w:cs="Times New Roman"/>
          <w:szCs w:val="24"/>
        </w:rPr>
        <w:t>-approved course of study designed to train dental hygienists to administer a local anesthetic agent by infiltration; or</w:t>
      </w:r>
    </w:p>
    <w:p w:rsidR="00E40EB3" w:rsidRPr="00B95743" w:rsidRDefault="00E40EB3" w:rsidP="00E40EB3">
      <w:pPr>
        <w:spacing w:after="0" w:line="240" w:lineRule="auto"/>
        <w:ind w:left="360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360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(b)  during the preceding year, was authorized to administer a local anesthetic agent by: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432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(1)  a branch of the United States armed forces; or</w:t>
      </w:r>
    </w:p>
    <w:p w:rsidR="00E40EB3" w:rsidRPr="00B95743" w:rsidRDefault="00E40EB3" w:rsidP="00E40EB3">
      <w:pPr>
        <w:spacing w:after="0" w:line="240" w:lineRule="auto"/>
        <w:ind w:left="432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432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 xml:space="preserve">(2)  another state with clinical and didactic education requirements substantially equivalent to the requirements of a course approved by the </w:t>
      </w:r>
      <w:r>
        <w:rPr>
          <w:rFonts w:eastAsia="Times New Roman" w:cs="Times New Roman"/>
          <w:szCs w:val="24"/>
        </w:rPr>
        <w:t>TSBDE</w:t>
      </w:r>
      <w:r w:rsidRPr="00B95743">
        <w:rPr>
          <w:rFonts w:eastAsia="Times New Roman" w:cs="Times New Roman"/>
          <w:szCs w:val="24"/>
        </w:rPr>
        <w:t xml:space="preserve"> under Sub-subparagraph (a); and</w:t>
      </w:r>
    </w:p>
    <w:p w:rsidR="00E40EB3" w:rsidRPr="00B95743" w:rsidRDefault="00E40EB3" w:rsidP="00E40EB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 xml:space="preserve">(iv)  complies with any applicable rules adopted by </w:t>
      </w:r>
      <w:r>
        <w:rPr>
          <w:rFonts w:eastAsia="Times New Roman" w:cs="Times New Roman"/>
          <w:szCs w:val="24"/>
        </w:rPr>
        <w:t xml:space="preserve">TSBDE </w:t>
      </w:r>
      <w:r w:rsidRPr="00B95743">
        <w:rPr>
          <w:rFonts w:eastAsia="Times New Roman" w:cs="Times New Roman"/>
          <w:szCs w:val="24"/>
        </w:rPr>
        <w:t>establishing minimum standards for the administration of a local anesthetic agent;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(B)  the delegating dentist is physically present in the facility where the procedure is occurring and is continuously aware of the patient's physical status and well-being; and</w:t>
      </w:r>
    </w:p>
    <w:p w:rsidR="00E40EB3" w:rsidRPr="00B95743" w:rsidRDefault="00E40EB3" w:rsidP="00E40EB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(C)  the patient to whom the local anesthetic agent is administered is: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(i)  at least 18 years of age; and</w:t>
      </w:r>
    </w:p>
    <w:p w:rsidR="00E40EB3" w:rsidRPr="00B9574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</w:p>
    <w:p w:rsidR="00E40EB3" w:rsidRDefault="00E40EB3" w:rsidP="00E40EB3">
      <w:pPr>
        <w:spacing w:after="0" w:line="240" w:lineRule="auto"/>
        <w:ind w:left="288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(ii)  not sedated, or is sedated using only nitrous oxide-oxygen inhalation.</w:t>
      </w:r>
    </w:p>
    <w:p w:rsidR="00E40EB3" w:rsidRPr="005C2A78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Pr="005C2A78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 w:rsidRPr="00B9574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Amends </w:t>
      </w:r>
      <w:r w:rsidRPr="00B95743">
        <w:rPr>
          <w:rFonts w:eastAsia="Times New Roman" w:cs="Times New Roman"/>
          <w:szCs w:val="24"/>
        </w:rPr>
        <w:t xml:space="preserve">Section 262.002(a), Occupations Code, </w:t>
      </w:r>
      <w:r>
        <w:rPr>
          <w:rFonts w:eastAsia="Times New Roman" w:cs="Times New Roman"/>
          <w:szCs w:val="24"/>
        </w:rPr>
        <w:t xml:space="preserve">to provide that a </w:t>
      </w:r>
      <w:r w:rsidRPr="00B95743">
        <w:rPr>
          <w:rFonts w:eastAsia="Times New Roman" w:cs="Times New Roman"/>
          <w:szCs w:val="24"/>
        </w:rPr>
        <w:t>person practices dental hygiene if the person</w:t>
      </w:r>
      <w:r>
        <w:rPr>
          <w:rFonts w:eastAsia="Times New Roman" w:cs="Times New Roman"/>
          <w:szCs w:val="24"/>
        </w:rPr>
        <w:t xml:space="preserve"> performs certain actions, including a</w:t>
      </w:r>
      <w:r w:rsidRPr="00B95743">
        <w:rPr>
          <w:rFonts w:eastAsia="Times New Roman" w:cs="Times New Roman"/>
          <w:szCs w:val="24"/>
        </w:rPr>
        <w:t>dministers a local anesthetic agent under the authorization and supervision of a dentist in compliance with Section 258.001(5)</w:t>
      </w:r>
      <w:r>
        <w:rPr>
          <w:rFonts w:eastAsia="Times New Roman" w:cs="Times New Roman"/>
          <w:szCs w:val="24"/>
        </w:rPr>
        <w:t xml:space="preserve">. Makes nonsubstantive changes. </w:t>
      </w:r>
    </w:p>
    <w:p w:rsidR="00E40EB3" w:rsidRPr="005C2A78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 w:rsidRPr="00B95743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Requires TSBDE, n</w:t>
      </w:r>
      <w:r w:rsidRPr="00B95743">
        <w:rPr>
          <w:rFonts w:eastAsia="Times New Roman" w:cs="Times New Roman"/>
          <w:szCs w:val="24"/>
        </w:rPr>
        <w:t xml:space="preserve">ot later than January 1, 2024, </w:t>
      </w:r>
      <w:r>
        <w:rPr>
          <w:rFonts w:eastAsia="Times New Roman" w:cs="Times New Roman"/>
          <w:szCs w:val="24"/>
        </w:rPr>
        <w:t>to</w:t>
      </w:r>
      <w:r w:rsidRPr="00B95743">
        <w:rPr>
          <w:rFonts w:eastAsia="Times New Roman" w:cs="Times New Roman"/>
          <w:szCs w:val="24"/>
        </w:rPr>
        <w:t>:</w:t>
      </w:r>
    </w:p>
    <w:p w:rsidR="00E40EB3" w:rsidRPr="00B95743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(1)  prescribe by rule the requirements for a course to train dental hygienists to administer a local anesthetic agent consistent with Section 258.001, Occupations Code, as amended by this Act;</w:t>
      </w:r>
    </w:p>
    <w:p w:rsidR="00E40EB3" w:rsidRPr="00B9574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40EB3" w:rsidRPr="00B9574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(2)  develop a procedure for the approval of courses described by Subdivision (1) of this subsection; and</w:t>
      </w:r>
    </w:p>
    <w:p w:rsidR="00E40EB3" w:rsidRPr="00B9574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E40EB3" w:rsidRDefault="00E40EB3" w:rsidP="00E40EB3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>(3)  adopt rules to administer Sections 258.001 and 262.002, Occupations Code, as amended by this Act, including rules to establish the minimum standards for the administration of a local anesthetic agent by a dental hygienist consistent with those sections.</w:t>
      </w:r>
    </w:p>
    <w:p w:rsidR="00E40EB3" w:rsidRDefault="00E40EB3" w:rsidP="00E40EB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E40EB3" w:rsidRDefault="00E40EB3" w:rsidP="00E40EB3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B95743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Requires that a</w:t>
      </w:r>
      <w:r w:rsidRPr="00B95743">
        <w:rPr>
          <w:rFonts w:eastAsia="Times New Roman" w:cs="Times New Roman"/>
          <w:szCs w:val="24"/>
        </w:rPr>
        <w:t xml:space="preserve"> rule adopted under Subsection (a)(1) of this section require that a course be offered in a classroom setting at an educational institution accredited by the Commission on Dental Accreditation of the American Dental Association.</w:t>
      </w:r>
    </w:p>
    <w:p w:rsidR="00E40EB3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E40EB3" w:rsidRPr="00C8671F" w:rsidRDefault="00E40EB3" w:rsidP="00E40EB3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Effective date: September 1, 2023.</w:t>
      </w:r>
    </w:p>
    <w:sectPr w:rsidR="00E40EB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62A" w:rsidRDefault="0082762A" w:rsidP="000F1DF9">
      <w:pPr>
        <w:spacing w:after="0" w:line="240" w:lineRule="auto"/>
      </w:pPr>
      <w:r>
        <w:separator/>
      </w:r>
    </w:p>
  </w:endnote>
  <w:endnote w:type="continuationSeparator" w:id="0">
    <w:p w:rsidR="0082762A" w:rsidRDefault="0082762A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82762A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E40EB3">
                <w:rPr>
                  <w:sz w:val="20"/>
                  <w:szCs w:val="20"/>
                </w:rPr>
                <w:t>MSC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E40EB3">
                <w:rPr>
                  <w:sz w:val="20"/>
                  <w:szCs w:val="20"/>
                </w:rPr>
                <w:t>H.B. 3824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E40EB3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82762A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62A" w:rsidRDefault="0082762A" w:rsidP="000F1DF9">
      <w:pPr>
        <w:spacing w:after="0" w:line="240" w:lineRule="auto"/>
      </w:pPr>
      <w:r>
        <w:separator/>
      </w:r>
    </w:p>
  </w:footnote>
  <w:footnote w:type="continuationSeparator" w:id="0">
    <w:p w:rsidR="0082762A" w:rsidRDefault="0082762A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2762A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0EB3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FB84D"/>
  <w15:docId w15:val="{66338E60-2476-4A47-B108-5B68F331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40EB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E1973C40E96C4222BCC7141AE8B0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0BCA-49D3-4E22-8C5E-24B576439518}"/>
      </w:docPartPr>
      <w:docPartBody>
        <w:p w:rsidR="00000000" w:rsidRDefault="00CE2910"/>
      </w:docPartBody>
    </w:docPart>
    <w:docPart>
      <w:docPartPr>
        <w:name w:val="2DBD90D4F633493DA707E6ED4A63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D58A-0AB7-4C9B-94A0-3388AE3CFC9F}"/>
      </w:docPartPr>
      <w:docPartBody>
        <w:p w:rsidR="00000000" w:rsidRDefault="00CE2910"/>
      </w:docPartBody>
    </w:docPart>
    <w:docPart>
      <w:docPartPr>
        <w:name w:val="04BBCEF447B34A0994BCD3D01897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2788-38DA-4CBE-ABA9-409CDBFBD0D6}"/>
      </w:docPartPr>
      <w:docPartBody>
        <w:p w:rsidR="00000000" w:rsidRDefault="00CE2910"/>
      </w:docPartBody>
    </w:docPart>
    <w:docPart>
      <w:docPartPr>
        <w:name w:val="AF0B4DEF39AB40F4BAF366E1E9B1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CA8FF-E261-43B6-BA93-9E95AC70AD0A}"/>
      </w:docPartPr>
      <w:docPartBody>
        <w:p w:rsidR="00000000" w:rsidRDefault="00CE2910"/>
      </w:docPartBody>
    </w:docPart>
    <w:docPart>
      <w:docPartPr>
        <w:name w:val="F26558B0D2CB4370854A5CAAB2D3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AD1A-3840-4C93-9799-09A067EAEABA}"/>
      </w:docPartPr>
      <w:docPartBody>
        <w:p w:rsidR="00000000" w:rsidRDefault="00CE2910"/>
      </w:docPartBody>
    </w:docPart>
    <w:docPart>
      <w:docPartPr>
        <w:name w:val="6F019E54E3AA4ED2954C8FB89FF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4D868-4DC1-47E1-9873-6E34873AB35E}"/>
      </w:docPartPr>
      <w:docPartBody>
        <w:p w:rsidR="00000000" w:rsidRDefault="00CE2910"/>
      </w:docPartBody>
    </w:docPart>
    <w:docPart>
      <w:docPartPr>
        <w:name w:val="A35ED498F9634A32B88E62D31E48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24DE9-5448-4996-88AC-7A609DBFC66A}"/>
      </w:docPartPr>
      <w:docPartBody>
        <w:p w:rsidR="00000000" w:rsidRDefault="00CE2910"/>
      </w:docPartBody>
    </w:docPart>
    <w:docPart>
      <w:docPartPr>
        <w:name w:val="5C60DD27492E4014B5C1CF6C6D80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7DBD-02CF-49BA-8EB5-2D51794223BA}"/>
      </w:docPartPr>
      <w:docPartBody>
        <w:p w:rsidR="00000000" w:rsidRDefault="00CE2910"/>
      </w:docPartBody>
    </w:docPart>
    <w:docPart>
      <w:docPartPr>
        <w:name w:val="5821546C247C4C97A2FBE0EECE9B3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91CA3-B4B8-4A0A-9B4B-DAB4199AD60E}"/>
      </w:docPartPr>
      <w:docPartBody>
        <w:p w:rsidR="00000000" w:rsidRDefault="00CE2910"/>
      </w:docPartBody>
    </w:docPart>
    <w:docPart>
      <w:docPartPr>
        <w:name w:val="0B34FDF55C4C466981A1872E663C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B210-C97C-4842-B2C0-8F57B497E31B}"/>
      </w:docPartPr>
      <w:docPartBody>
        <w:p w:rsidR="00000000" w:rsidRDefault="00B520BC" w:rsidP="00B520BC">
          <w:pPr>
            <w:pStyle w:val="0B34FDF55C4C466981A1872E663C184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B500A56A8D0A43CC90944ECE87A3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296C1-BC21-45EC-AF19-9B2E231DB770}"/>
      </w:docPartPr>
      <w:docPartBody>
        <w:p w:rsidR="00000000" w:rsidRDefault="00CE2910"/>
      </w:docPartBody>
    </w:docPart>
    <w:docPart>
      <w:docPartPr>
        <w:name w:val="1443D5485C7A42849448BFB7B385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8B45-1CE1-46DA-A02E-5D7B63444A42}"/>
      </w:docPartPr>
      <w:docPartBody>
        <w:p w:rsidR="00000000" w:rsidRDefault="00CE2910"/>
      </w:docPartBody>
    </w:docPart>
    <w:docPart>
      <w:docPartPr>
        <w:name w:val="CA5C8EEC49324F2E8B12488E0B59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6EB0-F7B6-4F92-A7EE-8AB0C7DA847B}"/>
      </w:docPartPr>
      <w:docPartBody>
        <w:p w:rsidR="00000000" w:rsidRDefault="00B520BC" w:rsidP="00B520BC">
          <w:pPr>
            <w:pStyle w:val="CA5C8EEC49324F2E8B12488E0B593CF9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E9C19F96A394C77AAB34597C443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DC82D-4478-42A2-972E-F2BF393EB50C}"/>
      </w:docPartPr>
      <w:docPartBody>
        <w:p w:rsidR="00000000" w:rsidRDefault="00CE2910"/>
      </w:docPartBody>
    </w:docPart>
    <w:docPart>
      <w:docPartPr>
        <w:name w:val="8BF7889E865C422487BDC638BDF7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CE3D-5486-4B35-BB0B-E29B5ECB93B1}"/>
      </w:docPartPr>
      <w:docPartBody>
        <w:p w:rsidR="00000000" w:rsidRDefault="00CE29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20BC"/>
    <w:rsid w:val="00B5530B"/>
    <w:rsid w:val="00C129E8"/>
    <w:rsid w:val="00C968BA"/>
    <w:rsid w:val="00CE2910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0BC"/>
    <w:rPr>
      <w:color w:val="808080"/>
    </w:rPr>
  </w:style>
  <w:style w:type="paragraph" w:customStyle="1" w:styleId="0B34FDF55C4C466981A1872E663C1849">
    <w:name w:val="0B34FDF55C4C466981A1872E663C1849"/>
    <w:rsid w:val="00B520BC"/>
    <w:pPr>
      <w:spacing w:after="160" w:line="259" w:lineRule="auto"/>
    </w:pPr>
  </w:style>
  <w:style w:type="paragraph" w:customStyle="1" w:styleId="CA5C8EEC49324F2E8B12488E0B593CF9">
    <w:name w:val="CA5C8EEC49324F2E8B12488E0B593CF9"/>
    <w:rsid w:val="00B520BC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628</Words>
  <Characters>3584</Characters>
  <Application>Microsoft Office Word</Application>
  <DocSecurity>0</DocSecurity>
  <Lines>29</Lines>
  <Paragraphs>8</Paragraphs>
  <ScaleCrop>false</ScaleCrop>
  <Company>Texas Legislative Council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cp:lastPrinted>2023-05-19T17:27:00Z</cp:lastPrinted>
  <dcterms:created xsi:type="dcterms:W3CDTF">2015-05-29T14:24:00Z</dcterms:created>
  <dcterms:modified xsi:type="dcterms:W3CDTF">2023-05-19T17:28:00Z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