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43D90" w14:paraId="1D252705" w14:textId="77777777" w:rsidTr="00345119">
        <w:tc>
          <w:tcPr>
            <w:tcW w:w="9576" w:type="dxa"/>
            <w:noWrap/>
          </w:tcPr>
          <w:p w14:paraId="2D7C85C8" w14:textId="77777777" w:rsidR="008423E4" w:rsidRPr="0022177D" w:rsidRDefault="007A3623" w:rsidP="007F3A8E">
            <w:pPr>
              <w:pStyle w:val="Heading1"/>
            </w:pPr>
            <w:r w:rsidRPr="00631897">
              <w:t>BILL ANALYSIS</w:t>
            </w:r>
          </w:p>
        </w:tc>
      </w:tr>
    </w:tbl>
    <w:p w14:paraId="3556AABB" w14:textId="77777777" w:rsidR="008423E4" w:rsidRPr="0022177D" w:rsidRDefault="008423E4" w:rsidP="007F3A8E">
      <w:pPr>
        <w:jc w:val="center"/>
      </w:pPr>
    </w:p>
    <w:p w14:paraId="58E09F73" w14:textId="77777777" w:rsidR="008423E4" w:rsidRPr="00B31F0E" w:rsidRDefault="008423E4" w:rsidP="007F3A8E"/>
    <w:p w14:paraId="3C51DE9C" w14:textId="77777777" w:rsidR="008423E4" w:rsidRPr="00742794" w:rsidRDefault="008423E4" w:rsidP="007F3A8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43D90" w14:paraId="48E75E2E" w14:textId="77777777" w:rsidTr="00345119">
        <w:tc>
          <w:tcPr>
            <w:tcW w:w="9576" w:type="dxa"/>
          </w:tcPr>
          <w:p w14:paraId="2BD5ECBA" w14:textId="75566ABF" w:rsidR="008423E4" w:rsidRPr="00861995" w:rsidRDefault="007A3623" w:rsidP="007F3A8E">
            <w:pPr>
              <w:jc w:val="right"/>
            </w:pPr>
            <w:r>
              <w:t>H.B. 3860</w:t>
            </w:r>
          </w:p>
        </w:tc>
      </w:tr>
      <w:tr w:rsidR="00C43D90" w14:paraId="12510736" w14:textId="77777777" w:rsidTr="00345119">
        <w:tc>
          <w:tcPr>
            <w:tcW w:w="9576" w:type="dxa"/>
          </w:tcPr>
          <w:p w14:paraId="6F14F6E8" w14:textId="71E75D00" w:rsidR="008423E4" w:rsidRPr="00861995" w:rsidRDefault="007A3623" w:rsidP="007F3A8E">
            <w:pPr>
              <w:jc w:val="right"/>
            </w:pPr>
            <w:r>
              <w:t xml:space="preserve">By: </w:t>
            </w:r>
            <w:r w:rsidR="005663ED">
              <w:t>Goldman</w:t>
            </w:r>
          </w:p>
        </w:tc>
      </w:tr>
      <w:tr w:rsidR="00C43D90" w14:paraId="78667BE6" w14:textId="77777777" w:rsidTr="00345119">
        <w:tc>
          <w:tcPr>
            <w:tcW w:w="9576" w:type="dxa"/>
          </w:tcPr>
          <w:p w14:paraId="498E6FDE" w14:textId="147A0283" w:rsidR="008423E4" w:rsidRPr="00861995" w:rsidRDefault="007A3623" w:rsidP="007F3A8E">
            <w:pPr>
              <w:jc w:val="right"/>
            </w:pPr>
            <w:r>
              <w:t>Judiciary &amp; Civil Jurisprudence</w:t>
            </w:r>
          </w:p>
        </w:tc>
      </w:tr>
      <w:tr w:rsidR="00C43D90" w14:paraId="7D8B6FE4" w14:textId="77777777" w:rsidTr="00345119">
        <w:tc>
          <w:tcPr>
            <w:tcW w:w="9576" w:type="dxa"/>
          </w:tcPr>
          <w:p w14:paraId="0EAC281C" w14:textId="5775F500" w:rsidR="008423E4" w:rsidRDefault="007A3623" w:rsidP="007F3A8E">
            <w:pPr>
              <w:jc w:val="right"/>
            </w:pPr>
            <w:r>
              <w:t>Committee Report (Unamended)</w:t>
            </w:r>
          </w:p>
        </w:tc>
      </w:tr>
    </w:tbl>
    <w:p w14:paraId="69508718" w14:textId="77777777" w:rsidR="008423E4" w:rsidRDefault="008423E4" w:rsidP="007F3A8E">
      <w:pPr>
        <w:tabs>
          <w:tab w:val="right" w:pos="9360"/>
        </w:tabs>
      </w:pPr>
    </w:p>
    <w:p w14:paraId="515B9AEE" w14:textId="77777777" w:rsidR="008423E4" w:rsidRDefault="008423E4" w:rsidP="007F3A8E"/>
    <w:p w14:paraId="425375ED" w14:textId="77777777" w:rsidR="008423E4" w:rsidRDefault="008423E4" w:rsidP="007F3A8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43D90" w14:paraId="1AD7B7C3" w14:textId="77777777" w:rsidTr="00345119">
        <w:tc>
          <w:tcPr>
            <w:tcW w:w="9576" w:type="dxa"/>
          </w:tcPr>
          <w:p w14:paraId="16DFDA4B" w14:textId="77777777" w:rsidR="008423E4" w:rsidRPr="00A8133F" w:rsidRDefault="007A3623" w:rsidP="007F3A8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4C636E1" w14:textId="77777777" w:rsidR="008423E4" w:rsidRDefault="008423E4" w:rsidP="007F3A8E"/>
          <w:p w14:paraId="63342217" w14:textId="42C1DC17" w:rsidR="008423E4" w:rsidRDefault="007A3623" w:rsidP="007F3A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B2B15">
              <w:t xml:space="preserve">Auto dealers are allowed to be deputized by county </w:t>
            </w:r>
            <w:r w:rsidR="00F7411E">
              <w:t>t</w:t>
            </w:r>
            <w:r w:rsidRPr="003B2B15">
              <w:t xml:space="preserve">ax </w:t>
            </w:r>
            <w:r w:rsidR="00F7411E">
              <w:t>a</w:t>
            </w:r>
            <w:r w:rsidRPr="003B2B15">
              <w:t>ssessor</w:t>
            </w:r>
            <w:r w:rsidR="00F7411E">
              <w:t>-c</w:t>
            </w:r>
            <w:r w:rsidRPr="003B2B15">
              <w:t xml:space="preserve">ollectors so that they can facilitate and install metal licenses plates on cars at their </w:t>
            </w:r>
            <w:r w:rsidR="00F7411E">
              <w:t>places of business</w:t>
            </w:r>
            <w:r w:rsidRPr="003B2B15">
              <w:t xml:space="preserve">. Once the plates are distributed from the </w:t>
            </w:r>
            <w:r w:rsidR="00F7411E">
              <w:t>a</w:t>
            </w:r>
            <w:r w:rsidRPr="003B2B15">
              <w:t>ssessor</w:t>
            </w:r>
            <w:r w:rsidR="00F7411E">
              <w:t>-c</w:t>
            </w:r>
            <w:r w:rsidRPr="003B2B15">
              <w:t xml:space="preserve">ollector to the dealer, the dealer </w:t>
            </w:r>
            <w:r w:rsidR="00F7411E">
              <w:t>has</w:t>
            </w:r>
            <w:r w:rsidR="00F7411E" w:rsidRPr="003B2B15">
              <w:t xml:space="preserve"> </w:t>
            </w:r>
            <w:r w:rsidRPr="003B2B15">
              <w:t>control over the plate</w:t>
            </w:r>
            <w:r w:rsidR="00F7411E">
              <w:t>s</w:t>
            </w:r>
            <w:r w:rsidRPr="003B2B15">
              <w:t>; however, liability</w:t>
            </w:r>
            <w:r w:rsidR="00F7411E">
              <w:t xml:space="preserve"> for the plates' misuse</w:t>
            </w:r>
            <w:r w:rsidRPr="003B2B15">
              <w:t xml:space="preserve"> remains with the </w:t>
            </w:r>
            <w:r w:rsidR="00F7411E">
              <w:t>a</w:t>
            </w:r>
            <w:r w:rsidRPr="003B2B15">
              <w:t>ssessor</w:t>
            </w:r>
            <w:r w:rsidR="00F7411E">
              <w:t>-c</w:t>
            </w:r>
            <w:r w:rsidRPr="003B2B15">
              <w:t xml:space="preserve">ollector. This becomes problematic if </w:t>
            </w:r>
            <w:r w:rsidR="00F7411E">
              <w:t>a</w:t>
            </w:r>
            <w:r w:rsidR="00F7411E" w:rsidRPr="003B2B15">
              <w:t xml:space="preserve"> </w:t>
            </w:r>
            <w:r w:rsidRPr="003B2B15">
              <w:t xml:space="preserve">dealer misuses or mishandles </w:t>
            </w:r>
            <w:r w:rsidR="00F7411E">
              <w:t>a</w:t>
            </w:r>
            <w:r w:rsidR="00F7411E" w:rsidRPr="003B2B15">
              <w:t xml:space="preserve"> </w:t>
            </w:r>
            <w:r w:rsidRPr="003B2B15">
              <w:t xml:space="preserve">license plate. If a dealer illegally sells </w:t>
            </w:r>
            <w:r w:rsidR="00F7411E">
              <w:t>a</w:t>
            </w:r>
            <w:r w:rsidR="00F7411E" w:rsidRPr="003B2B15">
              <w:t xml:space="preserve"> </w:t>
            </w:r>
            <w:r w:rsidRPr="003B2B15">
              <w:t xml:space="preserve">licenses plate, the </w:t>
            </w:r>
            <w:r w:rsidR="00F7411E">
              <w:t>assessor-collector</w:t>
            </w:r>
            <w:r w:rsidRPr="003B2B15">
              <w:t xml:space="preserve"> is liable, even though the crime was committed by </w:t>
            </w:r>
            <w:r w:rsidR="00F7411E">
              <w:t>the</w:t>
            </w:r>
            <w:r w:rsidRPr="003B2B15">
              <w:t xml:space="preserve"> dealer. H</w:t>
            </w:r>
            <w:r w:rsidR="00F7411E">
              <w:t>.</w:t>
            </w:r>
            <w:r w:rsidRPr="003B2B15">
              <w:t>B</w:t>
            </w:r>
            <w:r w:rsidR="00F7411E">
              <w:t>.</w:t>
            </w:r>
            <w:r w:rsidR="005273A0">
              <w:t> </w:t>
            </w:r>
            <w:r w:rsidRPr="003B2B15">
              <w:t xml:space="preserve">3860 </w:t>
            </w:r>
            <w:r w:rsidR="00F7411E">
              <w:t xml:space="preserve">seeks to </w:t>
            </w:r>
            <w:r w:rsidRPr="003B2B15">
              <w:t>shift</w:t>
            </w:r>
            <w:r w:rsidR="00F7411E">
              <w:t xml:space="preserve"> </w:t>
            </w:r>
            <w:r w:rsidR="00334BC6">
              <w:t>this</w:t>
            </w:r>
            <w:r w:rsidRPr="003B2B15">
              <w:t xml:space="preserve"> liability from the </w:t>
            </w:r>
            <w:r w:rsidR="00F7411E">
              <w:t>assessor-collector</w:t>
            </w:r>
            <w:r w:rsidRPr="003B2B15">
              <w:t xml:space="preserve"> to the dealer.</w:t>
            </w:r>
          </w:p>
          <w:p w14:paraId="620CA9B7" w14:textId="77777777" w:rsidR="008423E4" w:rsidRPr="00E26B13" w:rsidRDefault="008423E4" w:rsidP="007F3A8E">
            <w:pPr>
              <w:rPr>
                <w:b/>
              </w:rPr>
            </w:pPr>
          </w:p>
        </w:tc>
      </w:tr>
      <w:tr w:rsidR="00C43D90" w14:paraId="4EE12A63" w14:textId="77777777" w:rsidTr="00345119">
        <w:tc>
          <w:tcPr>
            <w:tcW w:w="9576" w:type="dxa"/>
          </w:tcPr>
          <w:p w14:paraId="60B164FE" w14:textId="77777777" w:rsidR="0017725B" w:rsidRDefault="007A3623" w:rsidP="007F3A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7C441C" w14:textId="77777777" w:rsidR="0017725B" w:rsidRDefault="0017725B" w:rsidP="007F3A8E">
            <w:pPr>
              <w:rPr>
                <w:b/>
                <w:u w:val="single"/>
              </w:rPr>
            </w:pPr>
          </w:p>
          <w:p w14:paraId="133AD714" w14:textId="5359CF3D" w:rsidR="004C0D83" w:rsidRPr="004C0D83" w:rsidRDefault="007A3623" w:rsidP="007F3A8E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14:paraId="5FE0D1E5" w14:textId="77777777" w:rsidR="0017725B" w:rsidRPr="0017725B" w:rsidRDefault="0017725B" w:rsidP="007F3A8E">
            <w:pPr>
              <w:rPr>
                <w:b/>
                <w:u w:val="single"/>
              </w:rPr>
            </w:pPr>
          </w:p>
        </w:tc>
      </w:tr>
      <w:tr w:rsidR="00C43D90" w14:paraId="58B31C7D" w14:textId="77777777" w:rsidTr="00345119">
        <w:tc>
          <w:tcPr>
            <w:tcW w:w="9576" w:type="dxa"/>
          </w:tcPr>
          <w:p w14:paraId="2F23FCE5" w14:textId="77777777" w:rsidR="008423E4" w:rsidRPr="00A8133F" w:rsidRDefault="007A3623" w:rsidP="007F3A8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2A9AA5F" w14:textId="77777777" w:rsidR="008423E4" w:rsidRDefault="008423E4" w:rsidP="007F3A8E"/>
          <w:p w14:paraId="5D3AF45D" w14:textId="39BD8C32" w:rsidR="004C0D83" w:rsidRDefault="007A3623" w:rsidP="007F3A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</w:t>
            </w:r>
            <w:r>
              <w:t>hority to a state officer, department, agency, or institution.</w:t>
            </w:r>
          </w:p>
          <w:p w14:paraId="33B242A2" w14:textId="77777777" w:rsidR="008423E4" w:rsidRPr="00E21FDC" w:rsidRDefault="008423E4" w:rsidP="007F3A8E">
            <w:pPr>
              <w:rPr>
                <w:b/>
              </w:rPr>
            </w:pPr>
          </w:p>
        </w:tc>
      </w:tr>
      <w:tr w:rsidR="00C43D90" w14:paraId="61A9EC9F" w14:textId="77777777" w:rsidTr="00345119">
        <w:tc>
          <w:tcPr>
            <w:tcW w:w="9576" w:type="dxa"/>
          </w:tcPr>
          <w:p w14:paraId="6A58C6DE" w14:textId="77777777" w:rsidR="008423E4" w:rsidRPr="00A8133F" w:rsidRDefault="007A3623" w:rsidP="007F3A8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AD21C38" w14:textId="77777777" w:rsidR="008423E4" w:rsidRDefault="008423E4" w:rsidP="007F3A8E"/>
          <w:p w14:paraId="0B69C807" w14:textId="77DDB600" w:rsidR="00D85DF0" w:rsidRDefault="007A3623" w:rsidP="007F3A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3860 amends the </w:t>
            </w:r>
            <w:r w:rsidRPr="004C0D83">
              <w:t>Transportation Code</w:t>
            </w:r>
            <w:r>
              <w:t xml:space="preserve"> to exempt a </w:t>
            </w:r>
            <w:r w:rsidRPr="004C0D83">
              <w:t>county tax assessor-collector</w:t>
            </w:r>
            <w:r>
              <w:t xml:space="preserve"> from liability for an </w:t>
            </w:r>
            <w:r w:rsidRPr="004C0D83">
              <w:t xml:space="preserve">offense or damages arising from the misuse of license plates or other </w:t>
            </w:r>
            <w:r w:rsidRPr="004C0D83">
              <w:t>fraudulent activity related to vehicle registration and titling by an individual or business entity deputized by the county tax assessor-collector to perform titling services</w:t>
            </w:r>
            <w:r w:rsidR="00334BC6">
              <w:t xml:space="preserve"> in accordance with adopted Texas Department of Motor Vehicle</w:t>
            </w:r>
            <w:r w:rsidR="005273A0">
              <w:t>s</w:t>
            </w:r>
            <w:r w:rsidR="00334BC6">
              <w:t xml:space="preserve"> rules</w:t>
            </w:r>
            <w:r w:rsidR="003B2B15">
              <w:t xml:space="preserve">. </w:t>
            </w:r>
            <w:r>
              <w:t>The bill app</w:t>
            </w:r>
            <w:r>
              <w:t xml:space="preserve">lies </w:t>
            </w:r>
            <w:r w:rsidRPr="00D85DF0">
              <w:t>only to</w:t>
            </w:r>
            <w:r w:rsidR="003B2B15">
              <w:t xml:space="preserve"> a</w:t>
            </w:r>
            <w:r w:rsidRPr="00D85DF0">
              <w:t xml:space="preserve"> </w:t>
            </w:r>
            <w:r w:rsidR="003B2B15" w:rsidRPr="003B2B15">
              <w:t>cause of action</w:t>
            </w:r>
            <w:r w:rsidR="003B2B15">
              <w:t xml:space="preserve"> that accrues</w:t>
            </w:r>
            <w:r w:rsidR="002A43C1">
              <w:t>,</w:t>
            </w:r>
            <w:r w:rsidR="003B2B15" w:rsidRPr="003B2B15">
              <w:t xml:space="preserve"> </w:t>
            </w:r>
            <w:r w:rsidR="003B2B15">
              <w:t>or an</w:t>
            </w:r>
            <w:r w:rsidR="003B2B15" w:rsidRPr="00D85DF0">
              <w:t xml:space="preserve"> </w:t>
            </w:r>
            <w:r w:rsidRPr="00D85DF0">
              <w:t>offense</w:t>
            </w:r>
            <w:r w:rsidR="003B2B15">
              <w:t xml:space="preserve"> that is </w:t>
            </w:r>
            <w:r w:rsidRPr="00D85DF0">
              <w:t>committed</w:t>
            </w:r>
            <w:r w:rsidR="002A43C1">
              <w:t>,</w:t>
            </w:r>
            <w:r w:rsidRPr="00D85DF0">
              <w:t xml:space="preserve"> on or after the bill's effective date. The bill provides for the continuation of the law in effect before the bill's effective date for purposes of an offense, or any element the</w:t>
            </w:r>
            <w:r w:rsidRPr="00D85DF0">
              <w:t>reof, that occurred before that date.</w:t>
            </w:r>
          </w:p>
          <w:p w14:paraId="7FFE810E" w14:textId="77777777" w:rsidR="008423E4" w:rsidRPr="00835628" w:rsidRDefault="008423E4" w:rsidP="007F3A8E">
            <w:pPr>
              <w:rPr>
                <w:b/>
              </w:rPr>
            </w:pPr>
          </w:p>
        </w:tc>
      </w:tr>
      <w:tr w:rsidR="00C43D90" w14:paraId="5A994751" w14:textId="77777777" w:rsidTr="00345119">
        <w:tc>
          <w:tcPr>
            <w:tcW w:w="9576" w:type="dxa"/>
          </w:tcPr>
          <w:p w14:paraId="4EE77763" w14:textId="77777777" w:rsidR="008423E4" w:rsidRPr="00A8133F" w:rsidRDefault="007A3623" w:rsidP="007F3A8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0DBF2D3" w14:textId="77777777" w:rsidR="008423E4" w:rsidRDefault="008423E4" w:rsidP="007F3A8E"/>
          <w:p w14:paraId="30FF44AC" w14:textId="37B83008" w:rsidR="008423E4" w:rsidRPr="003624F2" w:rsidRDefault="007A3623" w:rsidP="007F3A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BFA40EB" w14:textId="77777777" w:rsidR="008423E4" w:rsidRPr="00233FDB" w:rsidRDefault="008423E4" w:rsidP="007F3A8E">
            <w:pPr>
              <w:rPr>
                <w:b/>
              </w:rPr>
            </w:pPr>
          </w:p>
        </w:tc>
      </w:tr>
    </w:tbl>
    <w:p w14:paraId="4551E75C" w14:textId="77777777" w:rsidR="008423E4" w:rsidRPr="00BE0E75" w:rsidRDefault="008423E4" w:rsidP="007F3A8E">
      <w:pPr>
        <w:jc w:val="both"/>
        <w:rPr>
          <w:rFonts w:ascii="Arial" w:hAnsi="Arial"/>
          <w:sz w:val="16"/>
          <w:szCs w:val="16"/>
        </w:rPr>
      </w:pPr>
    </w:p>
    <w:p w14:paraId="722594B4" w14:textId="77777777" w:rsidR="004108C3" w:rsidRPr="008423E4" w:rsidRDefault="004108C3" w:rsidP="007F3A8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F962" w14:textId="77777777" w:rsidR="00000000" w:rsidRDefault="007A3623">
      <w:r>
        <w:separator/>
      </w:r>
    </w:p>
  </w:endnote>
  <w:endnote w:type="continuationSeparator" w:id="0">
    <w:p w14:paraId="2836AA0F" w14:textId="77777777" w:rsidR="00000000" w:rsidRDefault="007A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06A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43D90" w14:paraId="65B0E748" w14:textId="77777777" w:rsidTr="009C1E9A">
      <w:trPr>
        <w:cantSplit/>
      </w:trPr>
      <w:tc>
        <w:tcPr>
          <w:tcW w:w="0" w:type="pct"/>
        </w:tcPr>
        <w:p w14:paraId="648DDD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659D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24AB6D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75414A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FA8B19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3D90" w14:paraId="21594EE1" w14:textId="77777777" w:rsidTr="009C1E9A">
      <w:trPr>
        <w:cantSplit/>
      </w:trPr>
      <w:tc>
        <w:tcPr>
          <w:tcW w:w="0" w:type="pct"/>
        </w:tcPr>
        <w:p w14:paraId="4EA5ACA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4DDEB18" w14:textId="45920692" w:rsidR="00EC379B" w:rsidRPr="009C1E9A" w:rsidRDefault="007A362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24667-D</w:t>
          </w:r>
        </w:p>
      </w:tc>
      <w:tc>
        <w:tcPr>
          <w:tcW w:w="2453" w:type="pct"/>
        </w:tcPr>
        <w:p w14:paraId="1090E2CB" w14:textId="07D2D462" w:rsidR="00EC379B" w:rsidRDefault="007A362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52F34">
            <w:t>23.110.2544</w:t>
          </w:r>
          <w:r>
            <w:fldChar w:fldCharType="end"/>
          </w:r>
        </w:p>
      </w:tc>
    </w:tr>
    <w:tr w:rsidR="00C43D90" w14:paraId="38B82685" w14:textId="77777777" w:rsidTr="009C1E9A">
      <w:trPr>
        <w:cantSplit/>
      </w:trPr>
      <w:tc>
        <w:tcPr>
          <w:tcW w:w="0" w:type="pct"/>
        </w:tcPr>
        <w:p w14:paraId="7A33CC0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0261A0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0C16C7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76AD69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3D90" w14:paraId="0CECCAA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AA7BDC" w14:textId="77777777" w:rsidR="00EC379B" w:rsidRDefault="007A362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65E5B9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327733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BEA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E81B" w14:textId="77777777" w:rsidR="00000000" w:rsidRDefault="007A3623">
      <w:r>
        <w:separator/>
      </w:r>
    </w:p>
  </w:footnote>
  <w:footnote w:type="continuationSeparator" w:id="0">
    <w:p w14:paraId="5CE419A1" w14:textId="77777777" w:rsidR="00000000" w:rsidRDefault="007A3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F7A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91C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9BE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8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67D94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3C1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BC6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3E9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2B15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6AF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0D83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273A0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3E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B26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623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3A8E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F3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B97"/>
    <w:rsid w:val="00890B59"/>
    <w:rsid w:val="008930D7"/>
    <w:rsid w:val="008947A7"/>
    <w:rsid w:val="00897E80"/>
    <w:rsid w:val="008A04FA"/>
    <w:rsid w:val="008A186B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A68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2DFB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D90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DF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411E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603E31-7E8E-497D-8536-BD75E446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C0D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0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0D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0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0D83"/>
    <w:rPr>
      <w:b/>
      <w:bCs/>
    </w:rPr>
  </w:style>
  <w:style w:type="paragraph" w:styleId="Revision">
    <w:name w:val="Revision"/>
    <w:hidden/>
    <w:uiPriority w:val="99"/>
    <w:semiHidden/>
    <w:rsid w:val="003B2B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1715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HB03860 (Committee Report (Unamended))</vt:lpstr>
    </vt:vector>
  </TitlesOfParts>
  <Company>State of Texas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24667</dc:subject>
  <dc:creator>State of Texas</dc:creator>
  <dc:description>HB 3860 by Goldman-(H)Judiciary &amp; Civil Jurisprudence</dc:description>
  <cp:lastModifiedBy>Matthew Lee</cp:lastModifiedBy>
  <cp:revision>2</cp:revision>
  <cp:lastPrinted>2003-11-26T17:21:00Z</cp:lastPrinted>
  <dcterms:created xsi:type="dcterms:W3CDTF">2023-04-26T19:04:00Z</dcterms:created>
  <dcterms:modified xsi:type="dcterms:W3CDTF">2023-04-26T19:04:00Z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23.110.2544</vt:lpwstr>
  </property>
</Properties>
</file>