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93372" w14:paraId="1D7704FA" w14:textId="77777777" w:rsidTr="00345119">
        <w:tc>
          <w:tcPr>
            <w:tcW w:w="9576" w:type="dxa"/>
            <w:noWrap/>
          </w:tcPr>
          <w:p w14:paraId="24A30802" w14:textId="77777777" w:rsidR="008423E4" w:rsidRPr="0022177D" w:rsidRDefault="009A072F" w:rsidP="00117A68">
            <w:pPr>
              <w:pStyle w:val="Heading1"/>
            </w:pPr>
            <w:r w:rsidRPr="00631897">
              <w:t>BILL ANALYSIS</w:t>
            </w:r>
          </w:p>
        </w:tc>
      </w:tr>
    </w:tbl>
    <w:p w14:paraId="7A06B2E6" w14:textId="77777777" w:rsidR="008423E4" w:rsidRPr="0022177D" w:rsidRDefault="008423E4" w:rsidP="00117A68">
      <w:pPr>
        <w:jc w:val="center"/>
      </w:pPr>
    </w:p>
    <w:p w14:paraId="6E0A17B7" w14:textId="77777777" w:rsidR="008423E4" w:rsidRPr="00B31F0E" w:rsidRDefault="008423E4" w:rsidP="00117A68"/>
    <w:p w14:paraId="143CB28E" w14:textId="77777777" w:rsidR="008423E4" w:rsidRPr="00742794" w:rsidRDefault="008423E4" w:rsidP="00117A6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3372" w14:paraId="05FCC2FC" w14:textId="77777777" w:rsidTr="00345119">
        <w:tc>
          <w:tcPr>
            <w:tcW w:w="9576" w:type="dxa"/>
          </w:tcPr>
          <w:p w14:paraId="779ABACA" w14:textId="362A815B" w:rsidR="008423E4" w:rsidRPr="00861995" w:rsidRDefault="009A072F" w:rsidP="00117A68">
            <w:pPr>
              <w:jc w:val="right"/>
            </w:pPr>
            <w:r>
              <w:t>H.B. 3956</w:t>
            </w:r>
          </w:p>
        </w:tc>
      </w:tr>
      <w:tr w:rsidR="00493372" w14:paraId="05C9CFB8" w14:textId="77777777" w:rsidTr="00345119">
        <w:tc>
          <w:tcPr>
            <w:tcW w:w="9576" w:type="dxa"/>
          </w:tcPr>
          <w:p w14:paraId="4CD0EABA" w14:textId="3C896910" w:rsidR="008423E4" w:rsidRPr="00861995" w:rsidRDefault="009A072F" w:rsidP="00117A68">
            <w:pPr>
              <w:jc w:val="right"/>
            </w:pPr>
            <w:r>
              <w:t xml:space="preserve">By: </w:t>
            </w:r>
            <w:r w:rsidR="001F4EE8">
              <w:t>Smith</w:t>
            </w:r>
          </w:p>
        </w:tc>
      </w:tr>
      <w:tr w:rsidR="00493372" w14:paraId="6D764FAF" w14:textId="77777777" w:rsidTr="00345119">
        <w:tc>
          <w:tcPr>
            <w:tcW w:w="9576" w:type="dxa"/>
          </w:tcPr>
          <w:p w14:paraId="2A3279C5" w14:textId="1DC22FE8" w:rsidR="008423E4" w:rsidRPr="00861995" w:rsidRDefault="009A072F" w:rsidP="00117A68">
            <w:pPr>
              <w:jc w:val="right"/>
            </w:pPr>
            <w:r>
              <w:t>Criminal Jurisprudence</w:t>
            </w:r>
          </w:p>
        </w:tc>
      </w:tr>
      <w:tr w:rsidR="00493372" w14:paraId="02518B7F" w14:textId="77777777" w:rsidTr="00345119">
        <w:tc>
          <w:tcPr>
            <w:tcW w:w="9576" w:type="dxa"/>
          </w:tcPr>
          <w:p w14:paraId="6EDBD399" w14:textId="64684864" w:rsidR="008423E4" w:rsidRDefault="009A072F" w:rsidP="00117A68">
            <w:pPr>
              <w:jc w:val="right"/>
            </w:pPr>
            <w:r>
              <w:t>Committee Report (Unamended)</w:t>
            </w:r>
          </w:p>
        </w:tc>
      </w:tr>
    </w:tbl>
    <w:p w14:paraId="0D6144CE" w14:textId="77777777" w:rsidR="008423E4" w:rsidRDefault="008423E4" w:rsidP="00117A68">
      <w:pPr>
        <w:tabs>
          <w:tab w:val="right" w:pos="9360"/>
        </w:tabs>
      </w:pPr>
    </w:p>
    <w:p w14:paraId="6799591E" w14:textId="77777777" w:rsidR="008423E4" w:rsidRDefault="008423E4" w:rsidP="00117A68"/>
    <w:p w14:paraId="00FCD348" w14:textId="77777777" w:rsidR="008423E4" w:rsidRDefault="008423E4" w:rsidP="00117A6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3372" w14:paraId="70D23C43" w14:textId="77777777" w:rsidTr="00345119">
        <w:tc>
          <w:tcPr>
            <w:tcW w:w="9576" w:type="dxa"/>
          </w:tcPr>
          <w:p w14:paraId="7E421C89" w14:textId="77777777" w:rsidR="008423E4" w:rsidRPr="00A8133F" w:rsidRDefault="009A072F" w:rsidP="00117A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4DBA7E" w14:textId="77777777" w:rsidR="008423E4" w:rsidRDefault="008423E4" w:rsidP="00117A68"/>
          <w:p w14:paraId="45F8496B" w14:textId="2B0D8775" w:rsidR="008423E4" w:rsidRDefault="009A072F" w:rsidP="0011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122E3F" w:rsidRPr="00122E3F">
              <w:t xml:space="preserve">86th </w:t>
            </w:r>
            <w:r w:rsidR="00B65877">
              <w:t>L</w:t>
            </w:r>
            <w:r w:rsidR="00122E3F" w:rsidRPr="00122E3F">
              <w:t>egislat</w:t>
            </w:r>
            <w:r>
              <w:t xml:space="preserve">ure passed </w:t>
            </w:r>
            <w:r w:rsidR="00122E3F" w:rsidRPr="00122E3F">
              <w:t>H</w:t>
            </w:r>
            <w:r w:rsidR="00B65877">
              <w:t>.</w:t>
            </w:r>
            <w:r w:rsidR="00122E3F" w:rsidRPr="00122E3F">
              <w:t>B</w:t>
            </w:r>
            <w:r w:rsidR="00B65877">
              <w:t>.</w:t>
            </w:r>
            <w:r w:rsidR="00122E3F" w:rsidRPr="00122E3F">
              <w:t xml:space="preserve"> 1399</w:t>
            </w:r>
            <w:r>
              <w:t>, which</w:t>
            </w:r>
            <w:r w:rsidR="00122E3F" w:rsidRPr="00122E3F">
              <w:t xml:space="preserve"> required a defendant arrested for certain felony offenses to provide one or more specimens for the purpose of creating a DNA record</w:t>
            </w:r>
            <w:r w:rsidR="00C671D3">
              <w:t xml:space="preserve"> with the Department of Public Safety</w:t>
            </w:r>
            <w:r w:rsidR="00122E3F" w:rsidRPr="00122E3F">
              <w:t xml:space="preserve">. </w:t>
            </w:r>
            <w:r w:rsidR="008A5B43">
              <w:t xml:space="preserve">Expanding DNA collections practices to include all felony arrests would </w:t>
            </w:r>
            <w:r w:rsidR="008A5B43" w:rsidRPr="00122E3F">
              <w:t>build</w:t>
            </w:r>
            <w:r w:rsidR="008A5B43">
              <w:t xml:space="preserve"> on</w:t>
            </w:r>
            <w:r w:rsidR="008A5B43" w:rsidRPr="00122E3F">
              <w:t xml:space="preserve"> the success </w:t>
            </w:r>
            <w:r w:rsidR="008A5B43">
              <w:t>of</w:t>
            </w:r>
            <w:r w:rsidR="008A5B43" w:rsidRPr="00122E3F">
              <w:t xml:space="preserve"> past legislation</w:t>
            </w:r>
            <w:r w:rsidR="008A5B43">
              <w:t>,</w:t>
            </w:r>
            <w:r w:rsidR="008A5B43" w:rsidRPr="00122E3F">
              <w:t xml:space="preserve"> broaden the collection of samples</w:t>
            </w:r>
            <w:r w:rsidR="008A5B43">
              <w:t>,</w:t>
            </w:r>
            <w:r w:rsidR="008A5B43" w:rsidRPr="00122E3F">
              <w:t xml:space="preserve"> and</w:t>
            </w:r>
            <w:r w:rsidR="008A5B43">
              <w:t xml:space="preserve">, thereby, </w:t>
            </w:r>
            <w:r w:rsidR="008A5B43" w:rsidRPr="00122E3F">
              <w:t xml:space="preserve">connect more open cases to offenders. </w:t>
            </w:r>
            <w:r w:rsidR="00122E3F" w:rsidRPr="00122E3F">
              <w:t xml:space="preserve">While </w:t>
            </w:r>
            <w:r>
              <w:t xml:space="preserve">that legislation </w:t>
            </w:r>
            <w:r w:rsidR="00122E3F" w:rsidRPr="00122E3F">
              <w:t>has been successful</w:t>
            </w:r>
            <w:r w:rsidR="00631F91">
              <w:t xml:space="preserve"> overall</w:t>
            </w:r>
            <w:r w:rsidR="00122E3F" w:rsidRPr="00122E3F">
              <w:t xml:space="preserve">, </w:t>
            </w:r>
            <w:r w:rsidR="00631F91" w:rsidRPr="00631F91">
              <w:t>law enforcement agencies and prosecutors across the</w:t>
            </w:r>
            <w:r w:rsidR="00CA267A">
              <w:t xml:space="preserve"> state</w:t>
            </w:r>
            <w:r>
              <w:t>,</w:t>
            </w:r>
            <w:r w:rsidR="00631F91" w:rsidRPr="00631F91">
              <w:t xml:space="preserve"> as well as members from the DNA Justice Project</w:t>
            </w:r>
            <w:r>
              <w:t>, believe</w:t>
            </w:r>
            <w:r w:rsidR="00122E3F" w:rsidRPr="00122E3F">
              <w:t xml:space="preserve"> that </w:t>
            </w:r>
            <w:r w:rsidR="00FA4EC5">
              <w:t xml:space="preserve">the procedure for the expunction of an </w:t>
            </w:r>
            <w:r w:rsidR="00122E3F" w:rsidRPr="00122E3F">
              <w:t xml:space="preserve">individual's records </w:t>
            </w:r>
            <w:r w:rsidR="00FA4EC5">
              <w:t>after</w:t>
            </w:r>
            <w:r w:rsidR="00122E3F" w:rsidRPr="00122E3F">
              <w:t xml:space="preserve"> the court provides notice of </w:t>
            </w:r>
            <w:r w:rsidR="00FA4EC5">
              <w:t>an</w:t>
            </w:r>
            <w:r w:rsidR="00FA4EC5" w:rsidRPr="00122E3F">
              <w:t xml:space="preserve"> </w:t>
            </w:r>
            <w:r w:rsidR="00122E3F" w:rsidRPr="00122E3F">
              <w:t>acquittal, dismissal, or grant of relief</w:t>
            </w:r>
            <w:r w:rsidR="00631F91">
              <w:t xml:space="preserve"> needs clarification</w:t>
            </w:r>
            <w:r w:rsidR="00122E3F" w:rsidRPr="00122E3F">
              <w:t>. H</w:t>
            </w:r>
            <w:r w:rsidR="00631F91">
              <w:t>.</w:t>
            </w:r>
            <w:r w:rsidR="00122E3F" w:rsidRPr="00122E3F">
              <w:t>B</w:t>
            </w:r>
            <w:r w:rsidR="00631F91">
              <w:t>.</w:t>
            </w:r>
            <w:r w:rsidR="00122E3F" w:rsidRPr="00122E3F">
              <w:t xml:space="preserve"> 3956 seeks to resolve these issues by clarifying the process for an individual</w:t>
            </w:r>
            <w:r w:rsidR="008A5B43">
              <w:t>'s expunction of</w:t>
            </w:r>
            <w:r w:rsidR="00122E3F" w:rsidRPr="00122E3F">
              <w:t xml:space="preserve"> records upon notice from the court of an acquittal, dismissal, or grant of relief</w:t>
            </w:r>
            <w:r w:rsidR="00631F91">
              <w:t xml:space="preserve"> and </w:t>
            </w:r>
            <w:r w:rsidR="00FA4EC5">
              <w:t>providing for</w:t>
            </w:r>
            <w:r w:rsidR="00122E3F" w:rsidRPr="00122E3F">
              <w:t xml:space="preserve"> all felony arrests to </w:t>
            </w:r>
            <w:r w:rsidR="00FA4EC5">
              <w:t>warrant</w:t>
            </w:r>
            <w:r w:rsidR="00122E3F" w:rsidRPr="00122E3F">
              <w:t xml:space="preserve"> DNA sample collection.</w:t>
            </w:r>
          </w:p>
          <w:p w14:paraId="612558F3" w14:textId="77777777" w:rsidR="008423E4" w:rsidRPr="00E26B13" w:rsidRDefault="008423E4" w:rsidP="00117A68">
            <w:pPr>
              <w:rPr>
                <w:b/>
              </w:rPr>
            </w:pPr>
          </w:p>
        </w:tc>
      </w:tr>
      <w:tr w:rsidR="00493372" w14:paraId="3F59EA55" w14:textId="77777777" w:rsidTr="00345119">
        <w:tc>
          <w:tcPr>
            <w:tcW w:w="9576" w:type="dxa"/>
          </w:tcPr>
          <w:p w14:paraId="4C5EDC50" w14:textId="77777777" w:rsidR="0017725B" w:rsidRDefault="009A072F" w:rsidP="00117A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14:paraId="6E36BA35" w14:textId="77777777" w:rsidR="0017725B" w:rsidRDefault="0017725B" w:rsidP="00117A68">
            <w:pPr>
              <w:rPr>
                <w:b/>
                <w:u w:val="single"/>
              </w:rPr>
            </w:pPr>
          </w:p>
          <w:p w14:paraId="5808A6A2" w14:textId="1F5D621D" w:rsidR="00CF51CE" w:rsidRPr="00CF51CE" w:rsidRDefault="009A072F" w:rsidP="00117A6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  <w:r w:rsidR="00122E3F">
              <w:t xml:space="preserve"> </w:t>
            </w:r>
          </w:p>
          <w:p w14:paraId="42292414" w14:textId="77777777" w:rsidR="0017725B" w:rsidRPr="0017725B" w:rsidRDefault="0017725B" w:rsidP="00117A68">
            <w:pPr>
              <w:rPr>
                <w:b/>
                <w:u w:val="single"/>
              </w:rPr>
            </w:pPr>
          </w:p>
        </w:tc>
      </w:tr>
      <w:tr w:rsidR="00493372" w14:paraId="1A517F56" w14:textId="77777777" w:rsidTr="00345119">
        <w:tc>
          <w:tcPr>
            <w:tcW w:w="9576" w:type="dxa"/>
          </w:tcPr>
          <w:p w14:paraId="777F9B43" w14:textId="77777777" w:rsidR="008423E4" w:rsidRPr="00A8133F" w:rsidRDefault="009A072F" w:rsidP="00117A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74581E" w14:textId="77777777" w:rsidR="008423E4" w:rsidRDefault="008423E4" w:rsidP="00117A68"/>
          <w:p w14:paraId="171FF4DB" w14:textId="40012344" w:rsidR="00CF51CE" w:rsidRDefault="009A072F" w:rsidP="0011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AC59E2A" w14:textId="77777777" w:rsidR="008423E4" w:rsidRPr="00E21FDC" w:rsidRDefault="008423E4" w:rsidP="00117A68">
            <w:pPr>
              <w:rPr>
                <w:b/>
              </w:rPr>
            </w:pPr>
          </w:p>
        </w:tc>
      </w:tr>
      <w:tr w:rsidR="00493372" w14:paraId="1A470ED7" w14:textId="77777777" w:rsidTr="00345119">
        <w:tc>
          <w:tcPr>
            <w:tcW w:w="9576" w:type="dxa"/>
          </w:tcPr>
          <w:p w14:paraId="438EC40F" w14:textId="77777777" w:rsidR="008423E4" w:rsidRPr="00A8133F" w:rsidRDefault="009A072F" w:rsidP="00117A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0447AB" w14:textId="77777777" w:rsidR="008423E4" w:rsidRDefault="008423E4" w:rsidP="00117A68"/>
          <w:p w14:paraId="751339F1" w14:textId="6C24130D" w:rsidR="002B3B82" w:rsidRDefault="009A072F" w:rsidP="00117A68">
            <w:pPr>
              <w:pStyle w:val="Header"/>
              <w:jc w:val="both"/>
            </w:pPr>
            <w:r>
              <w:t xml:space="preserve">H.B. 3956 amends the Code of Criminal Procedure </w:t>
            </w:r>
            <w:r w:rsidR="00A460C8">
              <w:t>to</w:t>
            </w:r>
            <w:r w:rsidR="00964158">
              <w:t xml:space="preserve"> </w:t>
            </w:r>
            <w:r w:rsidR="00F817B6">
              <w:t>change</w:t>
            </w:r>
            <w:r w:rsidR="00154AAE">
              <w:t xml:space="preserve"> the requirement for a</w:t>
            </w:r>
            <w:r w:rsidR="00964158">
              <w:t xml:space="preserve"> </w:t>
            </w:r>
            <w:r w:rsidR="00964158" w:rsidRPr="00964158">
              <w:t>law enforcement agency arresting</w:t>
            </w:r>
            <w:r w:rsidR="00154AAE">
              <w:t xml:space="preserve"> </w:t>
            </w:r>
            <w:r w:rsidR="00B47495">
              <w:t>a</w:t>
            </w:r>
            <w:r w:rsidR="00964158" w:rsidRPr="00964158">
              <w:t xml:space="preserve"> defendant</w:t>
            </w:r>
            <w:r w:rsidR="00B47495">
              <w:t xml:space="preserve"> convicted of certain felonies</w:t>
            </w:r>
            <w:r w:rsidR="00964158" w:rsidRPr="00964158">
              <w:t xml:space="preserve"> </w:t>
            </w:r>
            <w:r w:rsidR="00964158">
              <w:t>to</w:t>
            </w:r>
            <w:r w:rsidR="00964158" w:rsidRPr="00964158">
              <w:t xml:space="preserve"> require the defendant</w:t>
            </w:r>
            <w:r w:rsidR="00F817B6">
              <w:t xml:space="preserve"> </w:t>
            </w:r>
            <w:r w:rsidR="00964158" w:rsidRPr="00964158">
              <w:t>to provide one or more specimens for the purpose of creating a DNA record</w:t>
            </w:r>
            <w:r w:rsidR="00154AAE">
              <w:t xml:space="preserve"> </w:t>
            </w:r>
            <w:r w:rsidR="00F817B6">
              <w:t>as follows:</w:t>
            </w:r>
            <w:r>
              <w:t xml:space="preserve"> </w:t>
            </w:r>
          </w:p>
          <w:p w14:paraId="71E4C5C4" w14:textId="760FDF85" w:rsidR="00154AAE" w:rsidRDefault="009A072F" w:rsidP="00117A6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expands the requirement's applicability to include all defendants </w:t>
            </w:r>
            <w:r w:rsidR="00B47495">
              <w:t>arrested</w:t>
            </w:r>
            <w:r w:rsidR="00964158">
              <w:t xml:space="preserve"> </w:t>
            </w:r>
            <w:r w:rsidR="00352650">
              <w:t>for offense</w:t>
            </w:r>
            <w:r w:rsidR="00B47495">
              <w:t>s</w:t>
            </w:r>
            <w:r w:rsidR="00352650">
              <w:t xml:space="preserve"> punishable as felon</w:t>
            </w:r>
            <w:r w:rsidR="00B47495">
              <w:t>ies</w:t>
            </w:r>
            <w:r>
              <w:t>;</w:t>
            </w:r>
            <w:r w:rsidR="00B47495">
              <w:t xml:space="preserve"> and</w:t>
            </w:r>
          </w:p>
          <w:p w14:paraId="39AF01A4" w14:textId="40A162B0" w:rsidR="00F817B6" w:rsidRDefault="009A072F" w:rsidP="00117A6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changes the entity responsible for collecting the specimen from the law enforcement agency arresting the </w:t>
            </w:r>
            <w:r w:rsidR="00796749">
              <w:t>defendant</w:t>
            </w:r>
            <w:r>
              <w:t xml:space="preserve"> to th</w:t>
            </w:r>
            <w:r>
              <w:t xml:space="preserve">e law enforcement </w:t>
            </w:r>
            <w:r w:rsidR="00F70465">
              <w:t>agency booking the defendant</w:t>
            </w:r>
            <w:r w:rsidR="00B47495">
              <w:t>.</w:t>
            </w:r>
          </w:p>
          <w:p w14:paraId="6165549A" w14:textId="6652A831" w:rsidR="00E30C81" w:rsidRDefault="009A072F" w:rsidP="00117A68">
            <w:pPr>
              <w:pStyle w:val="Header"/>
              <w:jc w:val="both"/>
            </w:pPr>
            <w:r>
              <w:t xml:space="preserve">The bill requires the following </w:t>
            </w:r>
            <w:r w:rsidR="00976551" w:rsidRPr="00976551">
              <w:t xml:space="preserve">after </w:t>
            </w:r>
            <w:r w:rsidR="00976551">
              <w:t>a notice regarding such a defendant's</w:t>
            </w:r>
            <w:r w:rsidRPr="00F70465">
              <w:t xml:space="preserve"> acquittal, dismissal, or grant of relief </w:t>
            </w:r>
            <w:r w:rsidR="00976551">
              <w:t xml:space="preserve">has been provided </w:t>
            </w:r>
            <w:r w:rsidRPr="00F70465">
              <w:t xml:space="preserve">to the law enforcement agency that took the </w:t>
            </w:r>
            <w:r w:rsidR="00976551">
              <w:t>defendant's DNA</w:t>
            </w:r>
            <w:r>
              <w:t>:</w:t>
            </w:r>
          </w:p>
          <w:p w14:paraId="5FBE5E0F" w14:textId="055F9A7A" w:rsidR="00E30C81" w:rsidRDefault="009A072F" w:rsidP="00117A68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</w:t>
            </w:r>
            <w:r w:rsidRPr="004734A4">
              <w:t>Departme</w:t>
            </w:r>
            <w:r w:rsidRPr="004734A4">
              <w:t xml:space="preserve">nt of Public Safety (DPS) </w:t>
            </w:r>
            <w:r w:rsidR="00796749">
              <w:t>to request</w:t>
            </w:r>
            <w:r w:rsidR="00F70465" w:rsidRPr="00F70465">
              <w:t xml:space="preserve"> the </w:t>
            </w:r>
            <w:r w:rsidR="00C357B0">
              <w:t xml:space="preserve">public safety director of </w:t>
            </w:r>
            <w:r w:rsidR="00043036">
              <w:t xml:space="preserve">DPS </w:t>
            </w:r>
            <w:r w:rsidR="00FA4EC5">
              <w:t xml:space="preserve">to </w:t>
            </w:r>
            <w:r w:rsidR="00F70465" w:rsidRPr="00F70465">
              <w:t xml:space="preserve">expunge the defendant's DNA record from the </w:t>
            </w:r>
            <w:r w:rsidR="00043036">
              <w:t xml:space="preserve">DPS </w:t>
            </w:r>
            <w:r w:rsidR="00976551">
              <w:t xml:space="preserve">DNA </w:t>
            </w:r>
            <w:r w:rsidR="00F70465" w:rsidRPr="00F70465">
              <w:t>database</w:t>
            </w:r>
            <w:r>
              <w:t>; and</w:t>
            </w:r>
          </w:p>
          <w:p w14:paraId="639F8A8A" w14:textId="7D66E4DB" w:rsidR="00E30C81" w:rsidRDefault="009A072F" w:rsidP="00117A68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court to </w:t>
            </w:r>
            <w:r w:rsidRPr="00E30C81">
              <w:t>promptly notify the defendant and the defendant's attorney</w:t>
            </w:r>
            <w:r>
              <w:t xml:space="preserve"> that the notice was provided.</w:t>
            </w:r>
          </w:p>
          <w:p w14:paraId="3F0D2169" w14:textId="77777777" w:rsidR="00E30C81" w:rsidRDefault="00E30C81" w:rsidP="00117A68">
            <w:pPr>
              <w:pStyle w:val="Header"/>
              <w:jc w:val="both"/>
            </w:pPr>
          </w:p>
          <w:p w14:paraId="4CA51B62" w14:textId="40C2D5E8" w:rsidR="00A460C8" w:rsidRDefault="009A072F" w:rsidP="00117A68">
            <w:pPr>
              <w:pStyle w:val="Header"/>
              <w:jc w:val="both"/>
            </w:pPr>
            <w:r>
              <w:t>H.B. 3956</w:t>
            </w:r>
            <w:r w:rsidR="00CF51CE">
              <w:t xml:space="preserve"> </w:t>
            </w:r>
            <w:r w:rsidR="00E30C81">
              <w:t>changes the</w:t>
            </w:r>
            <w:r w:rsidR="00585344">
              <w:t xml:space="preserve"> </w:t>
            </w:r>
            <w:r w:rsidR="00E30C81">
              <w:t xml:space="preserve">conditions </w:t>
            </w:r>
            <w:r w:rsidR="00585344">
              <w:t>that trigger the requirement for</w:t>
            </w:r>
            <w:r w:rsidR="00E30C81">
              <w:t xml:space="preserve"> </w:t>
            </w:r>
            <w:r w:rsidR="00796749">
              <w:t>the</w:t>
            </w:r>
            <w:r w:rsidR="009D29E7">
              <w:t xml:space="preserve"> director </w:t>
            </w:r>
            <w:r w:rsidR="00E30C81">
              <w:t xml:space="preserve">to </w:t>
            </w:r>
            <w:r w:rsidR="009D29E7">
              <w:t xml:space="preserve">expunge </w:t>
            </w:r>
            <w:r w:rsidR="00585344">
              <w:t>a</w:t>
            </w:r>
            <w:r w:rsidR="008A4F25">
              <w:t xml:space="preserve"> person's</w:t>
            </w:r>
            <w:r w:rsidR="00585344">
              <w:t xml:space="preserve"> DNA record</w:t>
            </w:r>
            <w:r w:rsidR="009D29E7">
              <w:t xml:space="preserve"> from </w:t>
            </w:r>
            <w:r w:rsidR="00CF51CE">
              <w:t xml:space="preserve">the </w:t>
            </w:r>
            <w:r w:rsidR="009D29E7">
              <w:t>database</w:t>
            </w:r>
            <w:r w:rsidR="0057538C">
              <w:t>. Instead of being required to expunge</w:t>
            </w:r>
            <w:r>
              <w:t xml:space="preserve"> </w:t>
            </w:r>
            <w:r w:rsidR="00585344">
              <w:t xml:space="preserve">after the </w:t>
            </w:r>
            <w:r w:rsidR="008A4F25">
              <w:t>person</w:t>
            </w:r>
            <w:r w:rsidR="00585344">
              <w:t xml:space="preserve"> notifies the director in writing that the DNA record has been ordered to be expunged</w:t>
            </w:r>
            <w:r w:rsidR="00B65877">
              <w:t xml:space="preserve"> or the person successfully petitions for the expunction</w:t>
            </w:r>
            <w:r w:rsidR="0057538C">
              <w:t xml:space="preserve">, the director must expunge </w:t>
            </w:r>
            <w:r w:rsidR="00585344">
              <w:t xml:space="preserve">after </w:t>
            </w:r>
            <w:r w:rsidR="009D29E7">
              <w:t>the director receives an order of expunction or a</w:t>
            </w:r>
            <w:r w:rsidR="00043036">
              <w:t>n applicable</w:t>
            </w:r>
            <w:r w:rsidR="009D29E7">
              <w:t xml:space="preserve"> request from a court on acquittal of a defendant or dismissal of the case against the defendant. </w:t>
            </w:r>
            <w:r w:rsidR="00CF51CE">
              <w:t xml:space="preserve">These provisions apply </w:t>
            </w:r>
            <w:r w:rsidR="00CF51CE" w:rsidRPr="00CF51CE">
              <w:t>only to an offense committed on or after the</w:t>
            </w:r>
            <w:r w:rsidR="00CF51CE">
              <w:t xml:space="preserve"> bill</w:t>
            </w:r>
            <w:r w:rsidR="00BC1259">
              <w:t>'</w:t>
            </w:r>
            <w:r w:rsidR="00CF51CE">
              <w:t>s</w:t>
            </w:r>
            <w:r w:rsidR="00CF51CE" w:rsidRPr="00CF51CE">
              <w:t xml:space="preserve"> effective date</w:t>
            </w:r>
            <w:r w:rsidR="00CF51CE">
              <w:t>.</w:t>
            </w:r>
            <w:r>
              <w:t xml:space="preserve"> The bill provides for the continuation of the law in effect before the bill's effective</w:t>
            </w:r>
            <w:r>
              <w:t xml:space="preserve"> date for purposes of an offense, or any element thereof, that occurred before that date.</w:t>
            </w:r>
          </w:p>
          <w:p w14:paraId="5744816E" w14:textId="77777777" w:rsidR="004734A4" w:rsidRDefault="004734A4" w:rsidP="00117A68">
            <w:pPr>
              <w:pStyle w:val="Header"/>
              <w:jc w:val="both"/>
            </w:pPr>
          </w:p>
          <w:p w14:paraId="29086DA7" w14:textId="255A38F9" w:rsidR="00A460C8" w:rsidRDefault="009A072F" w:rsidP="00117A68">
            <w:pPr>
              <w:pStyle w:val="Header"/>
              <w:jc w:val="both"/>
            </w:pPr>
            <w:r>
              <w:t>H.B. 3956</w:t>
            </w:r>
            <w:r w:rsidRPr="00A460C8">
              <w:t xml:space="preserve"> </w:t>
            </w:r>
            <w:r>
              <w:t xml:space="preserve">amends the Government Code to </w:t>
            </w:r>
            <w:r w:rsidR="00D1316E">
              <w:t xml:space="preserve">include the director among the </w:t>
            </w:r>
            <w:r w:rsidR="00B65877">
              <w:t xml:space="preserve">entities </w:t>
            </w:r>
            <w:r w:rsidR="00D1316E">
              <w:t>to which the clerk of the court must send a certified copy of the order of expunction when the order is final.</w:t>
            </w:r>
            <w:r>
              <w:t xml:space="preserve"> The bill </w:t>
            </w:r>
            <w:r w:rsidRPr="00A460C8">
              <w:t>establish</w:t>
            </w:r>
            <w:r>
              <w:t>es</w:t>
            </w:r>
            <w:r w:rsidRPr="00A460C8">
              <w:t xml:space="preserve"> that records and files relating to an arrest for the purposes of the right to expunction include a DNA record </w:t>
            </w:r>
            <w:r w:rsidR="004734A4">
              <w:t>in the D</w:t>
            </w:r>
            <w:r w:rsidRPr="00A460C8">
              <w:t>PS DNA database, any record of the collection of the specimen from which the DNA record was</w:t>
            </w:r>
            <w:r w:rsidRPr="00A460C8">
              <w:t xml:space="preserve"> created, and any record of the transfer of the specimen to DPS.</w:t>
            </w:r>
            <w:r>
              <w:t xml:space="preserve"> These provisions apply only to </w:t>
            </w:r>
            <w:r w:rsidRPr="00A460C8">
              <w:t xml:space="preserve">an order of expunction of arrest records and files issued on or after the </w:t>
            </w:r>
            <w:r>
              <w:t>bill</w:t>
            </w:r>
            <w:r w:rsidR="00697A5E">
              <w:t>'</w:t>
            </w:r>
            <w:r>
              <w:t xml:space="preserve">s </w:t>
            </w:r>
            <w:r w:rsidRPr="00A460C8">
              <w:t>effective date</w:t>
            </w:r>
            <w:r>
              <w:t>.</w:t>
            </w:r>
          </w:p>
          <w:p w14:paraId="7239A014" w14:textId="27BF1F18" w:rsidR="00FE73AD" w:rsidRDefault="00FE73AD" w:rsidP="00117A68">
            <w:pPr>
              <w:pStyle w:val="Header"/>
              <w:jc w:val="both"/>
            </w:pPr>
          </w:p>
          <w:p w14:paraId="3B221063" w14:textId="419D47DF" w:rsidR="00F27EE2" w:rsidRPr="009C36CD" w:rsidRDefault="009A072F" w:rsidP="00117A68">
            <w:pPr>
              <w:pStyle w:val="Header"/>
              <w:jc w:val="both"/>
            </w:pPr>
            <w:r>
              <w:t>H.B. 3956 repeals</w:t>
            </w:r>
            <w:r w:rsidR="00D1316E" w:rsidRPr="00D1316E">
              <w:t xml:space="preserve"> Section 411.151(b), Government Code</w:t>
            </w:r>
            <w:r w:rsidR="00B65877">
              <w:t>.</w:t>
            </w:r>
          </w:p>
          <w:p w14:paraId="22D9D82E" w14:textId="77777777" w:rsidR="008423E4" w:rsidRPr="00835628" w:rsidRDefault="008423E4" w:rsidP="00117A68">
            <w:pPr>
              <w:rPr>
                <w:b/>
              </w:rPr>
            </w:pPr>
          </w:p>
        </w:tc>
      </w:tr>
      <w:tr w:rsidR="00493372" w14:paraId="7A787D1F" w14:textId="77777777" w:rsidTr="00345119">
        <w:tc>
          <w:tcPr>
            <w:tcW w:w="9576" w:type="dxa"/>
          </w:tcPr>
          <w:p w14:paraId="33111570" w14:textId="77777777" w:rsidR="008423E4" w:rsidRPr="00A8133F" w:rsidRDefault="009A072F" w:rsidP="00117A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14:paraId="31704088" w14:textId="77777777" w:rsidR="008423E4" w:rsidRDefault="008423E4" w:rsidP="00117A68"/>
          <w:p w14:paraId="3A6868E3" w14:textId="4AEC7F7E" w:rsidR="008423E4" w:rsidRPr="003624F2" w:rsidRDefault="009A072F" w:rsidP="0011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51CE">
              <w:t>September 1, 2023.</w:t>
            </w:r>
          </w:p>
          <w:p w14:paraId="528CB13E" w14:textId="77777777" w:rsidR="008423E4" w:rsidRPr="00233FDB" w:rsidRDefault="008423E4" w:rsidP="00117A68">
            <w:pPr>
              <w:rPr>
                <w:b/>
              </w:rPr>
            </w:pPr>
          </w:p>
        </w:tc>
      </w:tr>
    </w:tbl>
    <w:p w14:paraId="7B651A26" w14:textId="77777777" w:rsidR="008423E4" w:rsidRPr="00BE0E75" w:rsidRDefault="008423E4" w:rsidP="00117A68">
      <w:pPr>
        <w:jc w:val="both"/>
        <w:rPr>
          <w:rFonts w:ascii="Arial" w:hAnsi="Arial"/>
          <w:sz w:val="16"/>
          <w:szCs w:val="16"/>
        </w:rPr>
      </w:pPr>
    </w:p>
    <w:p w14:paraId="70A928CD" w14:textId="77777777" w:rsidR="004108C3" w:rsidRPr="008423E4" w:rsidRDefault="004108C3" w:rsidP="00117A6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CAD9" w14:textId="77777777" w:rsidR="00000000" w:rsidRDefault="009A072F">
      <w:r>
        <w:separator/>
      </w:r>
    </w:p>
  </w:endnote>
  <w:endnote w:type="continuationSeparator" w:id="0">
    <w:p w14:paraId="0F1AD5E8" w14:textId="77777777" w:rsidR="00000000" w:rsidRDefault="009A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C63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3372" w14:paraId="7CB04CA6" w14:textId="77777777" w:rsidTr="009C1E9A">
      <w:trPr>
        <w:cantSplit/>
      </w:trPr>
      <w:tc>
        <w:tcPr>
          <w:tcW w:w="0" w:type="pct"/>
        </w:tcPr>
        <w:p w14:paraId="25A331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A60F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AF707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7B99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6B444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3372" w14:paraId="09F8C128" w14:textId="77777777" w:rsidTr="009C1E9A">
      <w:trPr>
        <w:cantSplit/>
      </w:trPr>
      <w:tc>
        <w:tcPr>
          <w:tcW w:w="0" w:type="pct"/>
        </w:tcPr>
        <w:p w14:paraId="12796F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BBEF37" w14:textId="053E226C" w:rsidR="00EC379B" w:rsidRPr="009C1E9A" w:rsidRDefault="009A07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23429-D</w:t>
          </w:r>
        </w:p>
      </w:tc>
      <w:tc>
        <w:tcPr>
          <w:tcW w:w="2453" w:type="pct"/>
        </w:tcPr>
        <w:p w14:paraId="5FD5039E" w14:textId="08E5E4EA" w:rsidR="00EC379B" w:rsidRDefault="009A0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17A68">
            <w:t>23.104.81</w:t>
          </w:r>
          <w:r>
            <w:fldChar w:fldCharType="end"/>
          </w:r>
        </w:p>
      </w:tc>
    </w:tr>
    <w:tr w:rsidR="00493372" w14:paraId="015709E2" w14:textId="77777777" w:rsidTr="009C1E9A">
      <w:trPr>
        <w:cantSplit/>
      </w:trPr>
      <w:tc>
        <w:tcPr>
          <w:tcW w:w="0" w:type="pct"/>
        </w:tcPr>
        <w:p w14:paraId="2716DF9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8B94D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CD8F94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E013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3372" w14:paraId="38391A1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22D42F" w14:textId="77777777" w:rsidR="00EC379B" w:rsidRDefault="009A07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32C1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1AA2B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A59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B033" w14:textId="77777777" w:rsidR="00000000" w:rsidRDefault="009A072F">
      <w:r>
        <w:separator/>
      </w:r>
    </w:p>
  </w:footnote>
  <w:footnote w:type="continuationSeparator" w:id="0">
    <w:p w14:paraId="3033F25F" w14:textId="77777777" w:rsidR="00000000" w:rsidRDefault="009A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A26A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5B74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3EA6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FA7"/>
    <w:multiLevelType w:val="hybridMultilevel"/>
    <w:tmpl w:val="E2DCA7DE"/>
    <w:lvl w:ilvl="0" w:tplc="09AC4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03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ED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EA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4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44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24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A4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60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7B0"/>
    <w:multiLevelType w:val="hybridMultilevel"/>
    <w:tmpl w:val="B9B4A22C"/>
    <w:lvl w:ilvl="0" w:tplc="0602D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68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E4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40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24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6E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A6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00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AD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99779">
    <w:abstractNumId w:val="0"/>
  </w:num>
  <w:num w:numId="2" w16cid:durableId="495071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4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036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B42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A68"/>
    <w:rsid w:val="00120797"/>
    <w:rsid w:val="001218D2"/>
    <w:rsid w:val="00122E3F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AAE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EE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B82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50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2F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34A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372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538C"/>
    <w:rsid w:val="00576714"/>
    <w:rsid w:val="0057685A"/>
    <w:rsid w:val="005832EE"/>
    <w:rsid w:val="005847EF"/>
    <w:rsid w:val="005851E6"/>
    <w:rsid w:val="00585344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62C"/>
    <w:rsid w:val="006249CB"/>
    <w:rsid w:val="006272DD"/>
    <w:rsid w:val="00630963"/>
    <w:rsid w:val="00631897"/>
    <w:rsid w:val="00631F91"/>
    <w:rsid w:val="00632928"/>
    <w:rsid w:val="006330DA"/>
    <w:rsid w:val="00633262"/>
    <w:rsid w:val="00633460"/>
    <w:rsid w:val="006402E7"/>
    <w:rsid w:val="00640CB6"/>
    <w:rsid w:val="00641B42"/>
    <w:rsid w:val="0064505E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97A5E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DE5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749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F39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F25"/>
    <w:rsid w:val="008A5B43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01AD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158"/>
    <w:rsid w:val="0096482F"/>
    <w:rsid w:val="00964E3A"/>
    <w:rsid w:val="00967126"/>
    <w:rsid w:val="00970EAE"/>
    <w:rsid w:val="00971627"/>
    <w:rsid w:val="00972797"/>
    <w:rsid w:val="0097279D"/>
    <w:rsid w:val="00976551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72F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B0C"/>
    <w:rsid w:val="009C70FC"/>
    <w:rsid w:val="009D002B"/>
    <w:rsid w:val="009D29E7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9C2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05B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0C8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16C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495"/>
    <w:rsid w:val="00B5165A"/>
    <w:rsid w:val="00B524C1"/>
    <w:rsid w:val="00B52C8D"/>
    <w:rsid w:val="00B564BF"/>
    <w:rsid w:val="00B6104E"/>
    <w:rsid w:val="00B610C7"/>
    <w:rsid w:val="00B62106"/>
    <w:rsid w:val="00B626A8"/>
    <w:rsid w:val="00B639B9"/>
    <w:rsid w:val="00B65695"/>
    <w:rsid w:val="00B65877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259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7B0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F69"/>
    <w:rsid w:val="00C57933"/>
    <w:rsid w:val="00C60206"/>
    <w:rsid w:val="00C615D4"/>
    <w:rsid w:val="00C61B5D"/>
    <w:rsid w:val="00C61C0E"/>
    <w:rsid w:val="00C61C64"/>
    <w:rsid w:val="00C61CDA"/>
    <w:rsid w:val="00C63AF6"/>
    <w:rsid w:val="00C671D3"/>
    <w:rsid w:val="00C72956"/>
    <w:rsid w:val="00C73045"/>
    <w:rsid w:val="00C73212"/>
    <w:rsid w:val="00C7354A"/>
    <w:rsid w:val="00C74379"/>
    <w:rsid w:val="00C74DD8"/>
    <w:rsid w:val="00C7520E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7A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1CE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16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AB9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C81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30F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27EE2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465"/>
    <w:rsid w:val="00F706CA"/>
    <w:rsid w:val="00F70F8D"/>
    <w:rsid w:val="00F71C5A"/>
    <w:rsid w:val="00F733A4"/>
    <w:rsid w:val="00F7758F"/>
    <w:rsid w:val="00F8018B"/>
    <w:rsid w:val="00F817B6"/>
    <w:rsid w:val="00F82811"/>
    <w:rsid w:val="00F84153"/>
    <w:rsid w:val="00F85661"/>
    <w:rsid w:val="00F96602"/>
    <w:rsid w:val="00F9735A"/>
    <w:rsid w:val="00FA32FC"/>
    <w:rsid w:val="00FA4EC5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E73AD"/>
    <w:rsid w:val="00FF0A28"/>
    <w:rsid w:val="00FF0B8B"/>
    <w:rsid w:val="00FF0E93"/>
    <w:rsid w:val="00FF13C3"/>
    <w:rsid w:val="00FF2BE9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71E126-90B3-48C4-9D3D-C532016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73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7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73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73AD"/>
    <w:rPr>
      <w:b/>
      <w:bCs/>
    </w:rPr>
  </w:style>
  <w:style w:type="paragraph" w:styleId="Revision">
    <w:name w:val="Revision"/>
    <w:hidden/>
    <w:uiPriority w:val="99"/>
    <w:semiHidden/>
    <w:rsid w:val="00122E3F"/>
    <w:rPr>
      <w:sz w:val="24"/>
      <w:szCs w:val="24"/>
    </w:rPr>
  </w:style>
  <w:style w:type="character" w:styleId="Hyperlink">
    <w:name w:val="Hyperlink"/>
    <w:basedOn w:val="DefaultParagraphFont"/>
    <w:unhideWhenUsed/>
    <w:rsid w:val="00631F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3442</Characters>
  <Application>Microsoft Office Word</Application>
  <DocSecurity>4</DocSecurity>
  <Lines>78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HB03956 (Committee Report (Unamended))</vt:lpstr>
    </vt:vector>
  </TitlesOfParts>
  <Company>State of Texas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23429</dc:subject>
  <dc:creator>State of Texas</dc:creator>
  <dc:description>HB 3956 by Smith-(H)Criminal Jurisprudence</dc:description>
  <cp:lastModifiedBy>Stacey Nicchio</cp:lastModifiedBy>
  <cp:revision>2</cp:revision>
  <cp:lastPrinted>2003-11-26T17:21:00Z</cp:lastPrinted>
  <dcterms:created xsi:type="dcterms:W3CDTF">2023-04-20T23:12:00Z</dcterms:created>
  <dcterms:modified xsi:type="dcterms:W3CDTF">2023-04-20T23:12:00Z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23.104.81</vt:lpwstr>
  </property>
</Properties>
</file>