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35EF" w:rsidRDefault="003335E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92860AD52ED494CBC2D997716CBCD29"/>
          </w:placeholder>
        </w:sdtPr>
        <w:sdtContent>
          <w:r w:rsidRPr="005C2A78">
            <w:rPr>
              <w:rFonts w:cs="Times New Roman"/>
              <w:b/>
              <w:szCs w:val="24"/>
              <w:u w:val="single"/>
            </w:rPr>
            <w:t>BILL ANALYSIS</w:t>
          </w:r>
        </w:sdtContent>
      </w:sdt>
    </w:p>
    <w:p w:rsidR="003335EF" w:rsidRPr="00585C31" w:rsidRDefault="003335EF" w:rsidP="000F1DF9">
      <w:pPr>
        <w:spacing w:after="0" w:line="240" w:lineRule="auto"/>
        <w:rPr>
          <w:rFonts w:cs="Times New Roman"/>
          <w:szCs w:val="24"/>
        </w:rPr>
      </w:pPr>
    </w:p>
    <w:p w:rsidR="003335EF" w:rsidRPr="00585C31" w:rsidRDefault="003335E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335EF" w:rsidTr="000F1DF9">
        <w:tc>
          <w:tcPr>
            <w:tcW w:w="2718" w:type="dxa"/>
          </w:tcPr>
          <w:p w:rsidR="003335EF" w:rsidRPr="005C2A78" w:rsidRDefault="003335EF" w:rsidP="006D756B">
            <w:pPr>
              <w:rPr>
                <w:rFonts w:cs="Times New Roman"/>
                <w:szCs w:val="24"/>
              </w:rPr>
            </w:pPr>
            <w:sdt>
              <w:sdtPr>
                <w:rPr>
                  <w:rFonts w:cs="Times New Roman"/>
                  <w:szCs w:val="24"/>
                </w:rPr>
                <w:alias w:val="Agency Title"/>
                <w:tag w:val="AgencyTitleContentControl"/>
                <w:id w:val="1920747753"/>
                <w:lock w:val="sdtContentLocked"/>
                <w:placeholder>
                  <w:docPart w:val="3426913F4CE047668A6FF392DDB55AD8"/>
                </w:placeholder>
              </w:sdtPr>
              <w:sdtEndPr>
                <w:rPr>
                  <w:rFonts w:cstheme="minorBidi"/>
                  <w:szCs w:val="22"/>
                </w:rPr>
              </w:sdtEndPr>
              <w:sdtContent>
                <w:r>
                  <w:rPr>
                    <w:rFonts w:cs="Times New Roman"/>
                    <w:szCs w:val="24"/>
                  </w:rPr>
                  <w:t>Senate Research Center</w:t>
                </w:r>
              </w:sdtContent>
            </w:sdt>
          </w:p>
        </w:tc>
        <w:tc>
          <w:tcPr>
            <w:tcW w:w="6858" w:type="dxa"/>
          </w:tcPr>
          <w:p w:rsidR="003335EF" w:rsidRPr="00FF6471" w:rsidRDefault="003335EF" w:rsidP="000F1DF9">
            <w:pPr>
              <w:jc w:val="right"/>
              <w:rPr>
                <w:rFonts w:cs="Times New Roman"/>
                <w:szCs w:val="24"/>
              </w:rPr>
            </w:pPr>
            <w:sdt>
              <w:sdtPr>
                <w:rPr>
                  <w:rFonts w:cs="Times New Roman"/>
                  <w:szCs w:val="24"/>
                </w:rPr>
                <w:alias w:val="Bill Number"/>
                <w:tag w:val="BillNumberOne"/>
                <w:id w:val="-410784069"/>
                <w:lock w:val="sdtContentLocked"/>
                <w:placeholder>
                  <w:docPart w:val="D37A639B383A4416ACDD3D6B5BD9CF88"/>
                </w:placeholder>
              </w:sdtPr>
              <w:sdtContent>
                <w:r>
                  <w:rPr>
                    <w:rFonts w:cs="Times New Roman"/>
                    <w:szCs w:val="24"/>
                  </w:rPr>
                  <w:t>H.B. 3980</w:t>
                </w:r>
              </w:sdtContent>
            </w:sdt>
          </w:p>
        </w:tc>
      </w:tr>
      <w:tr w:rsidR="003335EF" w:rsidTr="000F1DF9">
        <w:sdt>
          <w:sdtPr>
            <w:rPr>
              <w:rFonts w:cs="Times New Roman"/>
              <w:szCs w:val="24"/>
            </w:rPr>
            <w:alias w:val="TLCNumber"/>
            <w:tag w:val="TLCNumber"/>
            <w:id w:val="-542600604"/>
            <w:lock w:val="sdtLocked"/>
            <w:placeholder>
              <w:docPart w:val="81D6C43FCEE64D48ADC8B7AEDB819358"/>
            </w:placeholder>
            <w:showingPlcHdr/>
          </w:sdtPr>
          <w:sdtContent>
            <w:tc>
              <w:tcPr>
                <w:tcW w:w="2718" w:type="dxa"/>
              </w:tcPr>
              <w:p w:rsidR="003335EF" w:rsidRPr="000F1DF9" w:rsidRDefault="003335EF" w:rsidP="00C65088">
                <w:pPr>
                  <w:rPr>
                    <w:rFonts w:cs="Times New Roman"/>
                    <w:szCs w:val="24"/>
                  </w:rPr>
                </w:pPr>
              </w:p>
            </w:tc>
          </w:sdtContent>
        </w:sdt>
        <w:tc>
          <w:tcPr>
            <w:tcW w:w="6858" w:type="dxa"/>
          </w:tcPr>
          <w:p w:rsidR="003335EF" w:rsidRPr="005C2A78" w:rsidRDefault="003335EF" w:rsidP="00073EDD">
            <w:pPr>
              <w:jc w:val="right"/>
              <w:rPr>
                <w:rFonts w:cs="Times New Roman"/>
                <w:szCs w:val="24"/>
              </w:rPr>
            </w:pPr>
            <w:sdt>
              <w:sdtPr>
                <w:rPr>
                  <w:rFonts w:cs="Times New Roman"/>
                  <w:szCs w:val="24"/>
                </w:rPr>
                <w:alias w:val="Author Label"/>
                <w:tag w:val="By"/>
                <w:id w:val="72399597"/>
                <w:lock w:val="sdtLocked"/>
                <w:placeholder>
                  <w:docPart w:val="1E9F4F8C45EB417FA34906173BBE787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09EDAE1EC034FD59EEE630A8D5ED59B"/>
                </w:placeholder>
              </w:sdtPr>
              <w:sdtContent>
                <w:r>
                  <w:rPr>
                    <w:rFonts w:cs="Times New Roman"/>
                    <w:szCs w:val="24"/>
                  </w:rPr>
                  <w:t>Frazier et al.</w:t>
                </w:r>
              </w:sdtContent>
            </w:sdt>
            <w:sdt>
              <w:sdtPr>
                <w:rPr>
                  <w:rFonts w:cs="Times New Roman"/>
                  <w:szCs w:val="24"/>
                </w:rPr>
                <w:alias w:val="Sponsor"/>
                <w:tag w:val="Sponsor"/>
                <w:id w:val="-2039656131"/>
                <w:lock w:val="sdtContentLocked"/>
                <w:placeholder>
                  <w:docPart w:val="21BD7E6E1B4A45CFA190F83C3B12F72B"/>
                </w:placeholder>
              </w:sdtPr>
              <w:sdtContent>
                <w:r>
                  <w:rPr>
                    <w:rFonts w:cs="Times New Roman"/>
                    <w:szCs w:val="24"/>
                  </w:rPr>
                  <w:t xml:space="preserve"> (Johnson)</w:t>
                </w:r>
              </w:sdtContent>
            </w:sdt>
            <w:sdt>
              <w:sdtPr>
                <w:rPr>
                  <w:rFonts w:cs="Times New Roman"/>
                  <w:szCs w:val="24"/>
                </w:rPr>
                <w:alias w:val="DualSponsor"/>
                <w:tag w:val="DualSponsor"/>
                <w:id w:val="1029379812"/>
                <w:lock w:val="sdtContentLocked"/>
                <w:placeholder>
                  <w:docPart w:val="254199AD4021461BBB44003E8944D202"/>
                </w:placeholder>
                <w:showingPlcHdr/>
              </w:sdtPr>
              <w:sdtContent/>
            </w:sdt>
          </w:p>
        </w:tc>
      </w:tr>
      <w:tr w:rsidR="003335EF" w:rsidTr="000F1DF9">
        <w:tc>
          <w:tcPr>
            <w:tcW w:w="2718" w:type="dxa"/>
          </w:tcPr>
          <w:p w:rsidR="003335EF" w:rsidRPr="00BC7495" w:rsidRDefault="003335EF" w:rsidP="000F1DF9">
            <w:pPr>
              <w:rPr>
                <w:rFonts w:cs="Times New Roman"/>
                <w:szCs w:val="24"/>
              </w:rPr>
            </w:pPr>
          </w:p>
        </w:tc>
        <w:sdt>
          <w:sdtPr>
            <w:rPr>
              <w:rFonts w:cs="Times New Roman"/>
              <w:szCs w:val="24"/>
            </w:rPr>
            <w:alias w:val="Committee"/>
            <w:tag w:val="Committee"/>
            <w:id w:val="1914272295"/>
            <w:lock w:val="sdtContentLocked"/>
            <w:placeholder>
              <w:docPart w:val="EB6C9DFDBE1E4787B2EA719FF3FECFE7"/>
            </w:placeholder>
          </w:sdtPr>
          <w:sdtContent>
            <w:tc>
              <w:tcPr>
                <w:tcW w:w="6858" w:type="dxa"/>
              </w:tcPr>
              <w:p w:rsidR="003335EF" w:rsidRPr="00FF6471" w:rsidRDefault="003335EF" w:rsidP="000F1DF9">
                <w:pPr>
                  <w:jc w:val="right"/>
                  <w:rPr>
                    <w:rFonts w:cs="Times New Roman"/>
                    <w:szCs w:val="24"/>
                  </w:rPr>
                </w:pPr>
                <w:r>
                  <w:rPr>
                    <w:rFonts w:cs="Times New Roman"/>
                    <w:szCs w:val="24"/>
                  </w:rPr>
                  <w:t>Local Government</w:t>
                </w:r>
              </w:p>
            </w:tc>
          </w:sdtContent>
        </w:sdt>
      </w:tr>
      <w:tr w:rsidR="003335EF" w:rsidTr="000F1DF9">
        <w:tc>
          <w:tcPr>
            <w:tcW w:w="2718" w:type="dxa"/>
          </w:tcPr>
          <w:p w:rsidR="003335EF" w:rsidRPr="00BC7495" w:rsidRDefault="003335EF" w:rsidP="000F1DF9">
            <w:pPr>
              <w:rPr>
                <w:rFonts w:cs="Times New Roman"/>
                <w:szCs w:val="24"/>
              </w:rPr>
            </w:pPr>
          </w:p>
        </w:tc>
        <w:sdt>
          <w:sdtPr>
            <w:rPr>
              <w:rFonts w:cs="Times New Roman"/>
              <w:szCs w:val="24"/>
            </w:rPr>
            <w:alias w:val="Date"/>
            <w:tag w:val="DateContentControl"/>
            <w:id w:val="1178081906"/>
            <w:lock w:val="sdtLocked"/>
            <w:placeholder>
              <w:docPart w:val="51195A79D8294CFF919BC37A12109C83"/>
            </w:placeholder>
            <w:date w:fullDate="2023-05-20T00:00:00Z">
              <w:dateFormat w:val="M/d/yyyy"/>
              <w:lid w:val="en-US"/>
              <w:storeMappedDataAs w:val="dateTime"/>
              <w:calendar w:val="gregorian"/>
            </w:date>
          </w:sdtPr>
          <w:sdtContent>
            <w:tc>
              <w:tcPr>
                <w:tcW w:w="6858" w:type="dxa"/>
              </w:tcPr>
              <w:p w:rsidR="003335EF" w:rsidRPr="00FF6471" w:rsidRDefault="003335EF" w:rsidP="000F1DF9">
                <w:pPr>
                  <w:jc w:val="right"/>
                  <w:rPr>
                    <w:rFonts w:cs="Times New Roman"/>
                    <w:szCs w:val="24"/>
                  </w:rPr>
                </w:pPr>
                <w:r>
                  <w:rPr>
                    <w:rFonts w:cs="Times New Roman"/>
                    <w:szCs w:val="24"/>
                  </w:rPr>
                  <w:t>5/20/2023</w:t>
                </w:r>
              </w:p>
            </w:tc>
          </w:sdtContent>
        </w:sdt>
      </w:tr>
      <w:tr w:rsidR="003335EF" w:rsidTr="000F1DF9">
        <w:tc>
          <w:tcPr>
            <w:tcW w:w="2718" w:type="dxa"/>
          </w:tcPr>
          <w:p w:rsidR="003335EF" w:rsidRPr="00BC7495" w:rsidRDefault="003335EF" w:rsidP="000F1DF9">
            <w:pPr>
              <w:rPr>
                <w:rFonts w:cs="Times New Roman"/>
                <w:szCs w:val="24"/>
              </w:rPr>
            </w:pPr>
          </w:p>
        </w:tc>
        <w:sdt>
          <w:sdtPr>
            <w:rPr>
              <w:rFonts w:cs="Times New Roman"/>
              <w:szCs w:val="24"/>
            </w:rPr>
            <w:alias w:val="BA Version"/>
            <w:tag w:val="BAVersion"/>
            <w:id w:val="-1685590809"/>
            <w:lock w:val="sdtContentLocked"/>
            <w:placeholder>
              <w:docPart w:val="03575C182B2D49F7B24C3D79866ABD63"/>
            </w:placeholder>
          </w:sdtPr>
          <w:sdtContent>
            <w:tc>
              <w:tcPr>
                <w:tcW w:w="6858" w:type="dxa"/>
              </w:tcPr>
              <w:p w:rsidR="003335EF" w:rsidRPr="00FF6471" w:rsidRDefault="003335EF" w:rsidP="000F1DF9">
                <w:pPr>
                  <w:jc w:val="right"/>
                  <w:rPr>
                    <w:rFonts w:cs="Times New Roman"/>
                    <w:szCs w:val="24"/>
                  </w:rPr>
                </w:pPr>
                <w:r>
                  <w:rPr>
                    <w:rFonts w:cs="Times New Roman"/>
                    <w:szCs w:val="24"/>
                  </w:rPr>
                  <w:t>Engrossed</w:t>
                </w:r>
              </w:p>
            </w:tc>
          </w:sdtContent>
        </w:sdt>
      </w:tr>
    </w:tbl>
    <w:p w:rsidR="003335EF" w:rsidRPr="00FF6471" w:rsidRDefault="003335EF" w:rsidP="000F1DF9">
      <w:pPr>
        <w:spacing w:after="0" w:line="240" w:lineRule="auto"/>
        <w:rPr>
          <w:rFonts w:cs="Times New Roman"/>
          <w:szCs w:val="24"/>
        </w:rPr>
      </w:pPr>
    </w:p>
    <w:p w:rsidR="003335EF" w:rsidRPr="00FF6471" w:rsidRDefault="003335EF" w:rsidP="000F1DF9">
      <w:pPr>
        <w:spacing w:after="0" w:line="240" w:lineRule="auto"/>
        <w:rPr>
          <w:rFonts w:cs="Times New Roman"/>
          <w:szCs w:val="24"/>
        </w:rPr>
      </w:pPr>
    </w:p>
    <w:p w:rsidR="003335EF" w:rsidRPr="00FF6471" w:rsidRDefault="003335E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49F0206535F49C187FED551C1D882D3"/>
        </w:placeholder>
      </w:sdtPr>
      <w:sdtContent>
        <w:p w:rsidR="003335EF" w:rsidRDefault="003335E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5B64B668C824984AC4F730A43CEFFA2"/>
        </w:placeholder>
      </w:sdtPr>
      <w:sdtContent>
        <w:p w:rsidR="003335EF" w:rsidRDefault="003335EF" w:rsidP="0062214A">
          <w:pPr>
            <w:pStyle w:val="NormalWeb"/>
            <w:spacing w:before="0" w:beforeAutospacing="0" w:after="0" w:afterAutospacing="0"/>
            <w:jc w:val="both"/>
            <w:divId w:val="24841193"/>
            <w:rPr>
              <w:rFonts w:eastAsia="Times New Roman"/>
              <w:bCs/>
            </w:rPr>
          </w:pPr>
        </w:p>
        <w:p w:rsidR="003335EF" w:rsidRDefault="003335EF" w:rsidP="0062214A">
          <w:pPr>
            <w:pStyle w:val="NormalWeb"/>
            <w:spacing w:before="0" w:beforeAutospacing="0" w:after="0" w:afterAutospacing="0"/>
            <w:jc w:val="both"/>
            <w:divId w:val="24841193"/>
          </w:pPr>
          <w:r w:rsidRPr="00157879">
            <w:t xml:space="preserve">Currently, Texas </w:t>
          </w:r>
          <w:r>
            <w:t>law</w:t>
          </w:r>
          <w:r w:rsidRPr="00157879">
            <w:t xml:space="preserve"> allows firefighters who are members of a law enforcement association in certain municipalities to donate an hour of accumulated vacation to a business leave time account. Time in that account can help firefighters utilize that time to gain more support for their organization.  However, the interpretation of this law has led many people to believe a unanimous consent in an association is required before time can be donated to such an account. This has led to the issue</w:t>
          </w:r>
          <w:r>
            <w:t xml:space="preserve"> that</w:t>
          </w:r>
          <w:r w:rsidRPr="00157879">
            <w:t xml:space="preserve"> in a large association</w:t>
          </w:r>
          <w:r>
            <w:t xml:space="preserve">, a </w:t>
          </w:r>
          <w:r w:rsidRPr="00157879">
            <w:t xml:space="preserve">single member is able to prevent </w:t>
          </w:r>
          <w:r>
            <w:t>the utilization of the</w:t>
          </w:r>
          <w:r w:rsidRPr="00157879">
            <w:t xml:space="preserve"> option.  </w:t>
          </w:r>
        </w:p>
        <w:p w:rsidR="003335EF" w:rsidRPr="00157879" w:rsidRDefault="003335EF" w:rsidP="0062214A">
          <w:pPr>
            <w:pStyle w:val="NormalWeb"/>
            <w:spacing w:before="0" w:beforeAutospacing="0" w:after="0" w:afterAutospacing="0"/>
            <w:jc w:val="both"/>
            <w:divId w:val="24841193"/>
          </w:pPr>
        </w:p>
        <w:p w:rsidR="003335EF" w:rsidRPr="00157879" w:rsidRDefault="003335EF" w:rsidP="0062214A">
          <w:pPr>
            <w:pStyle w:val="NormalWeb"/>
            <w:spacing w:before="0" w:beforeAutospacing="0" w:after="0" w:afterAutospacing="0"/>
            <w:jc w:val="both"/>
            <w:divId w:val="24841193"/>
          </w:pPr>
          <w:r>
            <w:t>H.B.</w:t>
          </w:r>
          <w:r w:rsidRPr="00157879">
            <w:t xml:space="preserve"> 3980 attempts to correct this issue by allowing a law enforcement association to provide donations to a business leave account by an affirmative majority vote from the association</w:t>
          </w:r>
          <w:r>
            <w:t>'</w:t>
          </w:r>
          <w:r w:rsidRPr="00157879">
            <w:t>s membership.</w:t>
          </w:r>
        </w:p>
        <w:p w:rsidR="003335EF" w:rsidRPr="00157879" w:rsidRDefault="003335EF" w:rsidP="0062214A">
          <w:pPr>
            <w:pStyle w:val="NormalWeb"/>
            <w:spacing w:before="0" w:beforeAutospacing="0" w:after="0" w:afterAutospacing="0"/>
            <w:jc w:val="both"/>
            <w:divId w:val="24841193"/>
          </w:pPr>
          <w:r w:rsidRPr="00157879">
            <w:t> </w:t>
          </w:r>
        </w:p>
        <w:p w:rsidR="003335EF" w:rsidRPr="00157879" w:rsidRDefault="003335EF" w:rsidP="0062214A">
          <w:pPr>
            <w:pStyle w:val="NormalWeb"/>
            <w:spacing w:before="0" w:beforeAutospacing="0" w:after="0" w:afterAutospacing="0"/>
            <w:jc w:val="both"/>
            <w:divId w:val="24841193"/>
          </w:pPr>
          <w:r w:rsidRPr="00157879">
            <w:t>Key Provisions:</w:t>
          </w:r>
        </w:p>
        <w:p w:rsidR="003335EF" w:rsidRPr="00157879" w:rsidRDefault="003335EF" w:rsidP="0062214A">
          <w:pPr>
            <w:pStyle w:val="NormalWeb"/>
            <w:spacing w:before="0" w:beforeAutospacing="0" w:after="0" w:afterAutospacing="0"/>
            <w:jc w:val="both"/>
            <w:divId w:val="24841193"/>
          </w:pPr>
          <w:r w:rsidRPr="00157879">
            <w:t> </w:t>
          </w:r>
        </w:p>
        <w:p w:rsidR="003335EF" w:rsidRPr="00157879" w:rsidRDefault="003335EF" w:rsidP="0062214A">
          <w:pPr>
            <w:numPr>
              <w:ilvl w:val="0"/>
              <w:numId w:val="1"/>
            </w:numPr>
            <w:spacing w:after="0" w:line="240" w:lineRule="auto"/>
            <w:jc w:val="both"/>
            <w:divId w:val="24841193"/>
            <w:rPr>
              <w:rFonts w:eastAsia="Times New Roman"/>
            </w:rPr>
          </w:pPr>
          <w:r w:rsidRPr="00157879">
            <w:rPr>
              <w:rFonts w:eastAsia="Times New Roman"/>
            </w:rPr>
            <w:t>Amends the Local Government Code to establish methods for donations to the business leave time account of an application firefighter employee organization</w:t>
          </w:r>
          <w:r>
            <w:rPr>
              <w:rFonts w:eastAsia="Times New Roman"/>
            </w:rPr>
            <w:t>.</w:t>
          </w:r>
        </w:p>
        <w:p w:rsidR="003335EF" w:rsidRPr="00724C57" w:rsidRDefault="003335EF" w:rsidP="0062214A">
          <w:pPr>
            <w:pStyle w:val="ListParagraph"/>
            <w:numPr>
              <w:ilvl w:val="0"/>
              <w:numId w:val="1"/>
            </w:numPr>
            <w:spacing w:after="0" w:line="240" w:lineRule="auto"/>
            <w:jc w:val="both"/>
            <w:divId w:val="24841193"/>
            <w:rPr>
              <w:rFonts w:eastAsia="Times New Roman"/>
            </w:rPr>
          </w:pPr>
          <w:r w:rsidRPr="00724C57">
            <w:rPr>
              <w:rFonts w:eastAsia="Times New Roman"/>
            </w:rPr>
            <w:t>Allows the majority of the organizatio</w:t>
          </w:r>
          <w:r>
            <w:rPr>
              <w:rFonts w:eastAsia="Times New Roman"/>
            </w:rPr>
            <w:t>n'</w:t>
          </w:r>
          <w:r w:rsidRPr="00724C57">
            <w:rPr>
              <w:rFonts w:eastAsia="Times New Roman"/>
            </w:rPr>
            <w:t>s members to affirmatively vote on behalf of the account</w:t>
          </w:r>
          <w:r>
            <w:rPr>
              <w:rFonts w:eastAsia="Times New Roman"/>
            </w:rPr>
            <w:t>.</w:t>
          </w:r>
        </w:p>
        <w:p w:rsidR="003335EF" w:rsidRDefault="003335EF" w:rsidP="0062214A">
          <w:pPr>
            <w:numPr>
              <w:ilvl w:val="0"/>
              <w:numId w:val="1"/>
            </w:numPr>
            <w:spacing w:after="0" w:line="240" w:lineRule="auto"/>
            <w:jc w:val="both"/>
            <w:divId w:val="24841193"/>
            <w:rPr>
              <w:rFonts w:eastAsia="Times New Roman"/>
            </w:rPr>
          </w:pPr>
          <w:r w:rsidRPr="00157879">
            <w:rPr>
              <w:rFonts w:eastAsia="Times New Roman"/>
            </w:rPr>
            <w:t>Repeals Section 142.014(h), Local Government Code, which limits up to 4</w:t>
          </w:r>
          <w:r>
            <w:rPr>
              <w:rFonts w:eastAsia="Times New Roman"/>
            </w:rPr>
            <w:t>,</w:t>
          </w:r>
          <w:r w:rsidRPr="00157879">
            <w:rPr>
              <w:rFonts w:eastAsia="Times New Roman"/>
            </w:rPr>
            <w:t>000 hours that an employee organization may use from its business leave account in a calendar year for business leave purposes without prior approval.</w:t>
          </w:r>
        </w:p>
        <w:p w:rsidR="003335EF" w:rsidRPr="00157879" w:rsidRDefault="003335EF" w:rsidP="0062214A">
          <w:pPr>
            <w:spacing w:after="0" w:line="240" w:lineRule="auto"/>
            <w:ind w:left="720"/>
            <w:jc w:val="both"/>
            <w:divId w:val="24841193"/>
            <w:rPr>
              <w:rFonts w:eastAsia="Times New Roman"/>
            </w:rPr>
          </w:pPr>
        </w:p>
        <w:p w:rsidR="003335EF" w:rsidRPr="00157879" w:rsidRDefault="003335EF" w:rsidP="0062214A">
          <w:pPr>
            <w:pStyle w:val="NormalWeb"/>
            <w:spacing w:before="0" w:beforeAutospacing="0" w:after="0" w:afterAutospacing="0"/>
            <w:jc w:val="both"/>
            <w:divId w:val="24841193"/>
          </w:pPr>
          <w:r w:rsidRPr="00157879">
            <w:t>Support from the 87th Legislative Session (S</w:t>
          </w:r>
          <w:r>
            <w:t>.</w:t>
          </w:r>
          <w:r w:rsidRPr="00157879">
            <w:t>B</w:t>
          </w:r>
          <w:r>
            <w:t>.</w:t>
          </w:r>
          <w:r w:rsidRPr="00157879">
            <w:t xml:space="preserve"> 1805):</w:t>
          </w:r>
        </w:p>
        <w:p w:rsidR="003335EF" w:rsidRPr="00157879" w:rsidRDefault="003335EF" w:rsidP="0062214A">
          <w:pPr>
            <w:pStyle w:val="NormalWeb"/>
            <w:spacing w:before="0" w:beforeAutospacing="0" w:after="0" w:afterAutospacing="0"/>
            <w:jc w:val="both"/>
            <w:divId w:val="24841193"/>
          </w:pPr>
          <w:r w:rsidRPr="00157879">
            <w:t>Dallas Fire Fighters Association</w:t>
          </w:r>
        </w:p>
        <w:p w:rsidR="003335EF" w:rsidRPr="00D70925" w:rsidRDefault="003335EF" w:rsidP="0062214A">
          <w:pPr>
            <w:spacing w:after="0" w:line="240" w:lineRule="auto"/>
            <w:jc w:val="both"/>
            <w:rPr>
              <w:rFonts w:eastAsia="Times New Roman" w:cs="Times New Roman"/>
              <w:bCs/>
              <w:szCs w:val="24"/>
            </w:rPr>
          </w:pPr>
        </w:p>
      </w:sdtContent>
    </w:sdt>
    <w:p w:rsidR="003335EF" w:rsidRDefault="003335E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3980 </w:t>
      </w:r>
      <w:bookmarkStart w:id="1" w:name="AmendsCurrentLaw"/>
      <w:bookmarkEnd w:id="1"/>
      <w:r>
        <w:rPr>
          <w:rFonts w:cs="Times New Roman"/>
          <w:szCs w:val="24"/>
        </w:rPr>
        <w:t>amends current law relating to the business leave time account for a firefighter employee organization in certain municipalities.</w:t>
      </w:r>
    </w:p>
    <w:p w:rsidR="003335EF" w:rsidRPr="00157879" w:rsidRDefault="003335EF" w:rsidP="000F1DF9">
      <w:pPr>
        <w:spacing w:after="0" w:line="240" w:lineRule="auto"/>
        <w:jc w:val="both"/>
        <w:rPr>
          <w:rFonts w:eastAsia="Times New Roman" w:cs="Times New Roman"/>
          <w:szCs w:val="24"/>
        </w:rPr>
      </w:pPr>
    </w:p>
    <w:p w:rsidR="003335EF" w:rsidRPr="005C2A78" w:rsidRDefault="003335E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BD52CA4C4BA4D3AB65F7D64EE7F5B5D"/>
          </w:placeholder>
        </w:sdtPr>
        <w:sdtContent>
          <w:r>
            <w:rPr>
              <w:rFonts w:eastAsia="Times New Roman" w:cs="Times New Roman"/>
              <w:b/>
              <w:szCs w:val="24"/>
              <w:u w:val="single"/>
            </w:rPr>
            <w:t>RULEMAKING AUTHORITY</w:t>
          </w:r>
        </w:sdtContent>
      </w:sdt>
    </w:p>
    <w:p w:rsidR="003335EF" w:rsidRPr="006529C4" w:rsidRDefault="003335EF" w:rsidP="00774EC7">
      <w:pPr>
        <w:spacing w:after="0" w:line="240" w:lineRule="auto"/>
        <w:jc w:val="both"/>
        <w:rPr>
          <w:rFonts w:cs="Times New Roman"/>
          <w:szCs w:val="24"/>
        </w:rPr>
      </w:pPr>
    </w:p>
    <w:p w:rsidR="003335EF" w:rsidRPr="006529C4" w:rsidRDefault="003335E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335EF" w:rsidRPr="006529C4" w:rsidRDefault="003335EF" w:rsidP="0062214A">
      <w:pPr>
        <w:spacing w:after="0" w:line="240" w:lineRule="auto"/>
        <w:jc w:val="both"/>
        <w:rPr>
          <w:rFonts w:cs="Times New Roman"/>
          <w:szCs w:val="24"/>
        </w:rPr>
      </w:pPr>
    </w:p>
    <w:p w:rsidR="003335EF" w:rsidRPr="005C2A78" w:rsidRDefault="003335EF" w:rsidP="0062214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FA5D3FAD2AA4038B6BDCFF59E0A0A00"/>
          </w:placeholder>
        </w:sdtPr>
        <w:sdtContent>
          <w:r>
            <w:rPr>
              <w:rFonts w:eastAsia="Times New Roman" w:cs="Times New Roman"/>
              <w:b/>
              <w:szCs w:val="24"/>
              <w:u w:val="single"/>
            </w:rPr>
            <w:t>SECTION BY SECTION ANALYSIS</w:t>
          </w:r>
        </w:sdtContent>
      </w:sdt>
    </w:p>
    <w:p w:rsidR="003335EF" w:rsidRPr="005C2A78" w:rsidRDefault="003335EF" w:rsidP="0062214A">
      <w:pPr>
        <w:spacing w:after="0" w:line="240" w:lineRule="auto"/>
        <w:jc w:val="both"/>
        <w:rPr>
          <w:rFonts w:eastAsia="Times New Roman" w:cs="Times New Roman"/>
          <w:szCs w:val="24"/>
        </w:rPr>
      </w:pPr>
    </w:p>
    <w:p w:rsidR="003335EF" w:rsidRPr="00157879" w:rsidRDefault="003335EF" w:rsidP="0062214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w:t>
      </w:r>
      <w:r w:rsidRPr="00157879">
        <w:rPr>
          <w:rFonts w:eastAsia="Times New Roman" w:cs="Times New Roman"/>
          <w:szCs w:val="24"/>
        </w:rPr>
        <w:t xml:space="preserve"> Section 142.014, Local Government Code,</w:t>
      </w:r>
      <w:r>
        <w:rPr>
          <w:rFonts w:eastAsia="Times New Roman" w:cs="Times New Roman"/>
          <w:szCs w:val="24"/>
        </w:rPr>
        <w:t xml:space="preserve"> </w:t>
      </w:r>
      <w:r w:rsidRPr="00157879">
        <w:rPr>
          <w:rFonts w:eastAsia="Times New Roman" w:cs="Times New Roman"/>
          <w:szCs w:val="24"/>
        </w:rPr>
        <w:t>by adding Subsection (c-1)</w:t>
      </w:r>
      <w:r>
        <w:rPr>
          <w:rFonts w:eastAsia="Times New Roman" w:cs="Times New Roman"/>
          <w:szCs w:val="24"/>
        </w:rPr>
        <w:t>,</w:t>
      </w:r>
      <w:r w:rsidRPr="00157879">
        <w:rPr>
          <w:rFonts w:eastAsia="Times New Roman" w:cs="Times New Roman"/>
          <w:szCs w:val="24"/>
        </w:rPr>
        <w:t xml:space="preserve"> as follows:</w:t>
      </w:r>
    </w:p>
    <w:p w:rsidR="003335EF" w:rsidRPr="00157879" w:rsidRDefault="003335EF" w:rsidP="0062214A">
      <w:pPr>
        <w:spacing w:after="0" w:line="240" w:lineRule="auto"/>
        <w:jc w:val="both"/>
        <w:rPr>
          <w:rFonts w:eastAsia="Times New Roman" w:cs="Times New Roman"/>
          <w:szCs w:val="24"/>
        </w:rPr>
      </w:pPr>
    </w:p>
    <w:p w:rsidR="003335EF" w:rsidRPr="00157879" w:rsidRDefault="003335EF" w:rsidP="0062214A">
      <w:pPr>
        <w:spacing w:after="0" w:line="240" w:lineRule="auto"/>
        <w:ind w:left="720"/>
        <w:jc w:val="both"/>
        <w:rPr>
          <w:rFonts w:eastAsia="Times New Roman" w:cs="Times New Roman"/>
          <w:szCs w:val="24"/>
        </w:rPr>
      </w:pPr>
      <w:r w:rsidRPr="00157879">
        <w:rPr>
          <w:rFonts w:eastAsia="Times New Roman" w:cs="Times New Roman"/>
          <w:szCs w:val="24"/>
        </w:rPr>
        <w:t xml:space="preserve">(c-1) </w:t>
      </w:r>
      <w:r>
        <w:rPr>
          <w:rFonts w:eastAsia="Times New Roman" w:cs="Times New Roman"/>
          <w:szCs w:val="24"/>
        </w:rPr>
        <w:t>Authorizes d</w:t>
      </w:r>
      <w:r w:rsidRPr="00157879">
        <w:rPr>
          <w:rFonts w:eastAsia="Times New Roman" w:cs="Times New Roman"/>
          <w:szCs w:val="24"/>
        </w:rPr>
        <w:t xml:space="preserve">onations to the business leave time account of an employee organization by its members </w:t>
      </w:r>
      <w:r>
        <w:rPr>
          <w:rFonts w:eastAsia="Times New Roman" w:cs="Times New Roman"/>
          <w:szCs w:val="24"/>
        </w:rPr>
        <w:t>to</w:t>
      </w:r>
      <w:r w:rsidRPr="00157879">
        <w:rPr>
          <w:rFonts w:eastAsia="Times New Roman" w:cs="Times New Roman"/>
          <w:szCs w:val="24"/>
        </w:rPr>
        <w:t xml:space="preserve"> be authorized in one of the following ways:</w:t>
      </w:r>
    </w:p>
    <w:p w:rsidR="003335EF" w:rsidRPr="00157879" w:rsidRDefault="003335EF" w:rsidP="0062214A">
      <w:pPr>
        <w:spacing w:after="0" w:line="240" w:lineRule="auto"/>
        <w:ind w:left="1440"/>
        <w:jc w:val="both"/>
        <w:rPr>
          <w:rFonts w:eastAsia="Times New Roman" w:cs="Times New Roman"/>
          <w:szCs w:val="24"/>
        </w:rPr>
      </w:pPr>
    </w:p>
    <w:p w:rsidR="003335EF" w:rsidRPr="00157879" w:rsidRDefault="003335EF" w:rsidP="0062214A">
      <w:pPr>
        <w:spacing w:after="0" w:line="240" w:lineRule="auto"/>
        <w:ind w:left="1440"/>
        <w:jc w:val="both"/>
        <w:rPr>
          <w:rFonts w:eastAsia="Times New Roman" w:cs="Times New Roman"/>
          <w:szCs w:val="24"/>
        </w:rPr>
      </w:pPr>
      <w:r w:rsidRPr="00157879">
        <w:rPr>
          <w:rFonts w:eastAsia="Times New Roman" w:cs="Times New Roman"/>
          <w:szCs w:val="24"/>
        </w:rPr>
        <w:t>(1)  if the majority of the membership of the employee organization has not affirmatively voted to require contributions by the employee organization's members to its business leave time account:</w:t>
      </w:r>
    </w:p>
    <w:p w:rsidR="003335EF" w:rsidRPr="00157879" w:rsidRDefault="003335EF" w:rsidP="0062214A">
      <w:pPr>
        <w:spacing w:after="0" w:line="240" w:lineRule="auto"/>
        <w:ind w:left="1440"/>
        <w:jc w:val="both"/>
        <w:rPr>
          <w:rFonts w:eastAsia="Times New Roman" w:cs="Times New Roman"/>
          <w:szCs w:val="24"/>
        </w:rPr>
      </w:pPr>
    </w:p>
    <w:p w:rsidR="003335EF" w:rsidRPr="00157879" w:rsidRDefault="003335EF" w:rsidP="0062214A">
      <w:pPr>
        <w:spacing w:after="0" w:line="240" w:lineRule="auto"/>
        <w:ind w:left="2160"/>
        <w:jc w:val="both"/>
        <w:rPr>
          <w:rFonts w:eastAsia="Times New Roman" w:cs="Times New Roman"/>
          <w:szCs w:val="24"/>
        </w:rPr>
      </w:pPr>
      <w:r w:rsidRPr="00157879">
        <w:rPr>
          <w:rFonts w:eastAsia="Times New Roman" w:cs="Times New Roman"/>
          <w:szCs w:val="24"/>
        </w:rPr>
        <w:t xml:space="preserve">(A)  a firefighter </w:t>
      </w:r>
      <w:r>
        <w:rPr>
          <w:rFonts w:eastAsia="Times New Roman" w:cs="Times New Roman"/>
          <w:szCs w:val="24"/>
        </w:rPr>
        <w:t>is required to</w:t>
      </w:r>
      <w:r w:rsidRPr="00157879">
        <w:rPr>
          <w:rFonts w:eastAsia="Times New Roman" w:cs="Times New Roman"/>
          <w:szCs w:val="24"/>
        </w:rPr>
        <w:t xml:space="preserve"> authorize the donation in writing on a form provided by the employee organization and approved by the municipality; and</w:t>
      </w:r>
    </w:p>
    <w:p w:rsidR="003335EF" w:rsidRPr="00157879" w:rsidRDefault="003335EF" w:rsidP="0062214A">
      <w:pPr>
        <w:spacing w:after="0" w:line="240" w:lineRule="auto"/>
        <w:ind w:left="2160"/>
        <w:jc w:val="both"/>
        <w:rPr>
          <w:rFonts w:eastAsia="Times New Roman" w:cs="Times New Roman"/>
          <w:szCs w:val="24"/>
        </w:rPr>
      </w:pPr>
    </w:p>
    <w:p w:rsidR="003335EF" w:rsidRPr="00157879" w:rsidRDefault="003335EF" w:rsidP="0062214A">
      <w:pPr>
        <w:spacing w:after="0" w:line="240" w:lineRule="auto"/>
        <w:ind w:left="2160"/>
        <w:jc w:val="both"/>
        <w:rPr>
          <w:rFonts w:eastAsia="Times New Roman" w:cs="Times New Roman"/>
          <w:szCs w:val="24"/>
        </w:rPr>
      </w:pPr>
      <w:r w:rsidRPr="00157879">
        <w:rPr>
          <w:rFonts w:eastAsia="Times New Roman" w:cs="Times New Roman"/>
          <w:szCs w:val="24"/>
        </w:rPr>
        <w:t xml:space="preserve">(B)  after receiving the signed authorization on an approved form, the municipality </w:t>
      </w:r>
      <w:r>
        <w:rPr>
          <w:rFonts w:eastAsia="Times New Roman" w:cs="Times New Roman"/>
          <w:szCs w:val="24"/>
        </w:rPr>
        <w:t>is required to</w:t>
      </w:r>
      <w:r w:rsidRPr="00157879">
        <w:rPr>
          <w:rFonts w:eastAsia="Times New Roman" w:cs="Times New Roman"/>
          <w:szCs w:val="24"/>
        </w:rPr>
        <w:t xml:space="preserve"> transfer donated time to the account monthly until the municipality receives the firefighter's written revocation of the authorization; or</w:t>
      </w:r>
    </w:p>
    <w:p w:rsidR="003335EF" w:rsidRPr="00157879" w:rsidRDefault="003335EF" w:rsidP="0062214A">
      <w:pPr>
        <w:spacing w:after="0" w:line="240" w:lineRule="auto"/>
        <w:ind w:left="1440"/>
        <w:jc w:val="both"/>
        <w:rPr>
          <w:rFonts w:eastAsia="Times New Roman" w:cs="Times New Roman"/>
          <w:szCs w:val="24"/>
        </w:rPr>
      </w:pPr>
    </w:p>
    <w:p w:rsidR="003335EF" w:rsidRPr="00157879" w:rsidRDefault="003335EF" w:rsidP="0062214A">
      <w:pPr>
        <w:spacing w:after="0" w:line="240" w:lineRule="auto"/>
        <w:ind w:left="1440"/>
        <w:jc w:val="both"/>
        <w:rPr>
          <w:rFonts w:eastAsia="Times New Roman" w:cs="Times New Roman"/>
          <w:szCs w:val="24"/>
        </w:rPr>
      </w:pPr>
      <w:r w:rsidRPr="00157879">
        <w:rPr>
          <w:rFonts w:eastAsia="Times New Roman" w:cs="Times New Roman"/>
          <w:szCs w:val="24"/>
        </w:rPr>
        <w:t>(2)  if the majority of the membership of the employee organization has affirmatively voted to require contributions by the employee organization's members to its business leave time account:</w:t>
      </w:r>
    </w:p>
    <w:p w:rsidR="003335EF" w:rsidRPr="00157879" w:rsidRDefault="003335EF" w:rsidP="0062214A">
      <w:pPr>
        <w:spacing w:after="0" w:line="240" w:lineRule="auto"/>
        <w:ind w:left="1440"/>
        <w:jc w:val="both"/>
        <w:rPr>
          <w:rFonts w:eastAsia="Times New Roman" w:cs="Times New Roman"/>
          <w:szCs w:val="24"/>
        </w:rPr>
      </w:pPr>
    </w:p>
    <w:p w:rsidR="003335EF" w:rsidRPr="00157879" w:rsidRDefault="003335EF" w:rsidP="0062214A">
      <w:pPr>
        <w:spacing w:after="0" w:line="240" w:lineRule="auto"/>
        <w:ind w:left="2160"/>
        <w:jc w:val="both"/>
        <w:rPr>
          <w:rFonts w:eastAsia="Times New Roman" w:cs="Times New Roman"/>
          <w:szCs w:val="24"/>
        </w:rPr>
      </w:pPr>
      <w:r w:rsidRPr="00157879">
        <w:rPr>
          <w:rFonts w:eastAsia="Times New Roman" w:cs="Times New Roman"/>
          <w:szCs w:val="24"/>
        </w:rPr>
        <w:t xml:space="preserve">(A)  except as provided by Paragraph (C), the municipality </w:t>
      </w:r>
      <w:r>
        <w:rPr>
          <w:rFonts w:eastAsia="Times New Roman" w:cs="Times New Roman"/>
          <w:szCs w:val="24"/>
        </w:rPr>
        <w:t>is required to</w:t>
      </w:r>
      <w:r w:rsidRPr="00157879">
        <w:rPr>
          <w:rFonts w:eastAsia="Times New Roman" w:cs="Times New Roman"/>
          <w:szCs w:val="24"/>
        </w:rPr>
        <w:t xml:space="preserve"> transfer donated time to the employee organization's business leave time account from the accumulated vacation or compensatory time of each firefighter who is a member of the employee organization in the amount approved by vote of the employee organization not to exceed the amount allowed under Subsection (c);</w:t>
      </w:r>
    </w:p>
    <w:p w:rsidR="003335EF" w:rsidRPr="00157879" w:rsidRDefault="003335EF" w:rsidP="0062214A">
      <w:pPr>
        <w:spacing w:after="0" w:line="240" w:lineRule="auto"/>
        <w:ind w:left="2160"/>
        <w:jc w:val="both"/>
        <w:rPr>
          <w:rFonts w:eastAsia="Times New Roman" w:cs="Times New Roman"/>
          <w:szCs w:val="24"/>
        </w:rPr>
      </w:pPr>
    </w:p>
    <w:p w:rsidR="003335EF" w:rsidRPr="00157879" w:rsidRDefault="003335EF" w:rsidP="0062214A">
      <w:pPr>
        <w:spacing w:after="0" w:line="240" w:lineRule="auto"/>
        <w:ind w:left="2160"/>
        <w:jc w:val="both"/>
        <w:rPr>
          <w:rFonts w:eastAsia="Times New Roman" w:cs="Times New Roman"/>
          <w:szCs w:val="24"/>
        </w:rPr>
      </w:pPr>
      <w:r w:rsidRPr="00157879">
        <w:rPr>
          <w:rFonts w:eastAsia="Times New Roman" w:cs="Times New Roman"/>
          <w:szCs w:val="24"/>
        </w:rPr>
        <w:t xml:space="preserve">(B)  the municipality </w:t>
      </w:r>
      <w:r>
        <w:rPr>
          <w:rFonts w:eastAsia="Times New Roman" w:cs="Times New Roman"/>
          <w:szCs w:val="24"/>
        </w:rPr>
        <w:t>is required to</w:t>
      </w:r>
      <w:r w:rsidRPr="00157879">
        <w:rPr>
          <w:rFonts w:eastAsia="Times New Roman" w:cs="Times New Roman"/>
          <w:szCs w:val="24"/>
        </w:rPr>
        <w:t xml:space="preserve"> transfer the donated time to the account monthly beginning with the first calendar month that begins after the date of the employee organization vote requiring contributions;</w:t>
      </w:r>
    </w:p>
    <w:p w:rsidR="003335EF" w:rsidRPr="00157879" w:rsidRDefault="003335EF" w:rsidP="0062214A">
      <w:pPr>
        <w:spacing w:after="0" w:line="240" w:lineRule="auto"/>
        <w:ind w:left="2160"/>
        <w:jc w:val="both"/>
        <w:rPr>
          <w:rFonts w:eastAsia="Times New Roman" w:cs="Times New Roman"/>
          <w:szCs w:val="24"/>
        </w:rPr>
      </w:pPr>
    </w:p>
    <w:p w:rsidR="003335EF" w:rsidRPr="00157879" w:rsidRDefault="003335EF" w:rsidP="0062214A">
      <w:pPr>
        <w:spacing w:after="0" w:line="240" w:lineRule="auto"/>
        <w:ind w:left="2160"/>
        <w:jc w:val="both"/>
        <w:rPr>
          <w:rFonts w:eastAsia="Times New Roman" w:cs="Times New Roman"/>
          <w:szCs w:val="24"/>
        </w:rPr>
      </w:pPr>
      <w:r w:rsidRPr="00157879">
        <w:rPr>
          <w:rFonts w:eastAsia="Times New Roman" w:cs="Times New Roman"/>
          <w:szCs w:val="24"/>
        </w:rPr>
        <w:t xml:space="preserve">(C)  each year, during the period beginning on the 60th day before the anniversary of the first day of the first calendar month in which donations were first transferred to the business leave time account of the employee organization under Paragraph (B) and ending on the 30th day before that anniversary, a firefighter who is a member of the employee organization </w:t>
      </w:r>
      <w:r>
        <w:rPr>
          <w:rFonts w:eastAsia="Times New Roman" w:cs="Times New Roman"/>
          <w:szCs w:val="24"/>
        </w:rPr>
        <w:t>is authorized to</w:t>
      </w:r>
      <w:r w:rsidRPr="00157879">
        <w:rPr>
          <w:rFonts w:eastAsia="Times New Roman" w:cs="Times New Roman"/>
          <w:szCs w:val="24"/>
        </w:rPr>
        <w:t xml:space="preserve"> inform the municipality in writing on a form provided by the employee organization and approved by the municipality that the firefighter chooses to not donate time to the account during the 12-month period beginning with that anniversary; and</w:t>
      </w:r>
    </w:p>
    <w:p w:rsidR="003335EF" w:rsidRPr="00157879" w:rsidRDefault="003335EF" w:rsidP="0062214A">
      <w:pPr>
        <w:spacing w:after="0" w:line="240" w:lineRule="auto"/>
        <w:ind w:left="2160"/>
        <w:jc w:val="both"/>
        <w:rPr>
          <w:rFonts w:eastAsia="Times New Roman" w:cs="Times New Roman"/>
          <w:szCs w:val="24"/>
        </w:rPr>
      </w:pPr>
    </w:p>
    <w:p w:rsidR="003335EF" w:rsidRPr="005C2A78" w:rsidRDefault="003335EF" w:rsidP="0062214A">
      <w:pPr>
        <w:spacing w:after="0" w:line="240" w:lineRule="auto"/>
        <w:ind w:left="2160"/>
        <w:jc w:val="both"/>
        <w:rPr>
          <w:rFonts w:eastAsia="Times New Roman" w:cs="Times New Roman"/>
          <w:szCs w:val="24"/>
        </w:rPr>
      </w:pPr>
      <w:r w:rsidRPr="00157879">
        <w:rPr>
          <w:rFonts w:eastAsia="Times New Roman" w:cs="Times New Roman"/>
          <w:szCs w:val="24"/>
        </w:rPr>
        <w:t xml:space="preserve">(D)  the employee organization </w:t>
      </w:r>
      <w:r>
        <w:rPr>
          <w:rFonts w:eastAsia="Times New Roman" w:cs="Times New Roman"/>
          <w:szCs w:val="24"/>
        </w:rPr>
        <w:t>is required to</w:t>
      </w:r>
      <w:r w:rsidRPr="00157879">
        <w:rPr>
          <w:rFonts w:eastAsia="Times New Roman" w:cs="Times New Roman"/>
          <w:szCs w:val="24"/>
        </w:rPr>
        <w:t xml:space="preserve"> make up for the costs which incurred during the business leave by payment to the municipality in the amount equal to the overtime, pension and healthcare costs associated with replacing the firefighter on business leave.</w:t>
      </w:r>
    </w:p>
    <w:p w:rsidR="003335EF" w:rsidRPr="005C2A78" w:rsidRDefault="003335EF" w:rsidP="0062214A">
      <w:pPr>
        <w:spacing w:after="0" w:line="240" w:lineRule="auto"/>
        <w:jc w:val="both"/>
        <w:rPr>
          <w:rFonts w:eastAsia="Times New Roman" w:cs="Times New Roman"/>
          <w:szCs w:val="24"/>
        </w:rPr>
      </w:pPr>
    </w:p>
    <w:p w:rsidR="003335EF" w:rsidRPr="005C2A78" w:rsidRDefault="003335EF" w:rsidP="0062214A">
      <w:pPr>
        <w:spacing w:after="0" w:line="240" w:lineRule="auto"/>
        <w:jc w:val="both"/>
        <w:rPr>
          <w:rFonts w:eastAsia="Times New Roman" w:cs="Times New Roman"/>
          <w:szCs w:val="24"/>
        </w:rPr>
      </w:pPr>
      <w:r w:rsidRPr="005C2A78">
        <w:rPr>
          <w:rFonts w:eastAsia="Times New Roman" w:cs="Times New Roman"/>
          <w:szCs w:val="24"/>
        </w:rPr>
        <w:t>SECTION 2.</w:t>
      </w:r>
      <w:r w:rsidRPr="00157879">
        <w:t xml:space="preserve"> </w:t>
      </w:r>
      <w:r>
        <w:rPr>
          <w:rFonts w:eastAsia="Times New Roman" w:cs="Times New Roman"/>
          <w:szCs w:val="24"/>
        </w:rPr>
        <w:t>Repealer: Section 142.014(h) (relating to prohibiting a</w:t>
      </w:r>
      <w:r w:rsidRPr="00157879">
        <w:rPr>
          <w:rFonts w:eastAsia="Times New Roman" w:cs="Times New Roman"/>
          <w:szCs w:val="24"/>
        </w:rPr>
        <w:t xml:space="preserve">n employee organization </w:t>
      </w:r>
      <w:r>
        <w:rPr>
          <w:rFonts w:eastAsia="Times New Roman" w:cs="Times New Roman"/>
          <w:szCs w:val="24"/>
        </w:rPr>
        <w:t>from using</w:t>
      </w:r>
      <w:r w:rsidRPr="00157879">
        <w:rPr>
          <w:rFonts w:eastAsia="Times New Roman" w:cs="Times New Roman"/>
          <w:szCs w:val="24"/>
        </w:rPr>
        <w:t xml:space="preserve"> for business leave purposes more than 4,000 hours from its business leave time account in a calendar year unless the municipality approves the use of hours in excess of 4,000</w:t>
      </w:r>
      <w:r>
        <w:rPr>
          <w:rFonts w:eastAsia="Times New Roman" w:cs="Times New Roman"/>
          <w:szCs w:val="24"/>
        </w:rPr>
        <w:t>) Local Government Code</w:t>
      </w:r>
      <w:r w:rsidRPr="00157879">
        <w:rPr>
          <w:rFonts w:eastAsia="Times New Roman" w:cs="Times New Roman"/>
          <w:szCs w:val="24"/>
        </w:rPr>
        <w:t>.</w:t>
      </w:r>
    </w:p>
    <w:p w:rsidR="003335EF" w:rsidRPr="005C2A78" w:rsidRDefault="003335EF" w:rsidP="0062214A">
      <w:pPr>
        <w:spacing w:after="0" w:line="240" w:lineRule="auto"/>
        <w:jc w:val="both"/>
        <w:rPr>
          <w:rFonts w:eastAsia="Times New Roman" w:cs="Times New Roman"/>
          <w:szCs w:val="24"/>
        </w:rPr>
      </w:pPr>
    </w:p>
    <w:p w:rsidR="003335EF" w:rsidRPr="00C8671F" w:rsidRDefault="003335EF" w:rsidP="0062214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3335EF"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5B45" w:rsidRDefault="00C85B45" w:rsidP="000F1DF9">
      <w:pPr>
        <w:spacing w:after="0" w:line="240" w:lineRule="auto"/>
      </w:pPr>
      <w:r>
        <w:separator/>
      </w:r>
    </w:p>
  </w:endnote>
  <w:endnote w:type="continuationSeparator" w:id="0">
    <w:p w:rsidR="00C85B45" w:rsidRDefault="00C85B4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85B4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335EF">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335EF">
                <w:rPr>
                  <w:sz w:val="20"/>
                  <w:szCs w:val="20"/>
                </w:rPr>
                <w:t>H.B. 3980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335E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85B4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5B45" w:rsidRDefault="00C85B45" w:rsidP="000F1DF9">
      <w:pPr>
        <w:spacing w:after="0" w:line="240" w:lineRule="auto"/>
      </w:pPr>
      <w:r>
        <w:separator/>
      </w:r>
    </w:p>
  </w:footnote>
  <w:footnote w:type="continuationSeparator" w:id="0">
    <w:p w:rsidR="00C85B45" w:rsidRDefault="00C85B4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E6F6C"/>
    <w:multiLevelType w:val="multilevel"/>
    <w:tmpl w:val="7D802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335EF"/>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5B45"/>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25CDB"/>
  <w15:docId w15:val="{FB34EAF4-2CE2-4F0C-B881-B50C889E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335EF"/>
    <w:pPr>
      <w:spacing w:before="100" w:beforeAutospacing="1" w:after="100" w:afterAutospacing="1" w:line="240" w:lineRule="auto"/>
    </w:pPr>
    <w:rPr>
      <w:rFonts w:cs="Times New Roman"/>
      <w:szCs w:val="24"/>
    </w:rPr>
  </w:style>
  <w:style w:type="paragraph" w:styleId="ListParagraph">
    <w:name w:val="List Paragraph"/>
    <w:basedOn w:val="Normal"/>
    <w:uiPriority w:val="34"/>
    <w:qFormat/>
    <w:rsid w:val="003335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92860AD52ED494CBC2D997716CBCD29"/>
        <w:category>
          <w:name w:val="General"/>
          <w:gallery w:val="placeholder"/>
        </w:category>
        <w:types>
          <w:type w:val="bbPlcHdr"/>
        </w:types>
        <w:behaviors>
          <w:behavior w:val="content"/>
        </w:behaviors>
        <w:guid w:val="{FB45448E-342D-4BF5-9734-87726C568EC6}"/>
      </w:docPartPr>
      <w:docPartBody>
        <w:p w:rsidR="00000000" w:rsidRDefault="007C1FF1"/>
      </w:docPartBody>
    </w:docPart>
    <w:docPart>
      <w:docPartPr>
        <w:name w:val="3426913F4CE047668A6FF392DDB55AD8"/>
        <w:category>
          <w:name w:val="General"/>
          <w:gallery w:val="placeholder"/>
        </w:category>
        <w:types>
          <w:type w:val="bbPlcHdr"/>
        </w:types>
        <w:behaviors>
          <w:behavior w:val="content"/>
        </w:behaviors>
        <w:guid w:val="{BF2033FB-2A67-4177-86BA-4344A3B09809}"/>
      </w:docPartPr>
      <w:docPartBody>
        <w:p w:rsidR="00000000" w:rsidRDefault="007C1FF1"/>
      </w:docPartBody>
    </w:docPart>
    <w:docPart>
      <w:docPartPr>
        <w:name w:val="D37A639B383A4416ACDD3D6B5BD9CF88"/>
        <w:category>
          <w:name w:val="General"/>
          <w:gallery w:val="placeholder"/>
        </w:category>
        <w:types>
          <w:type w:val="bbPlcHdr"/>
        </w:types>
        <w:behaviors>
          <w:behavior w:val="content"/>
        </w:behaviors>
        <w:guid w:val="{10DE656C-4BD4-4497-9AAE-EE4175D27EF9}"/>
      </w:docPartPr>
      <w:docPartBody>
        <w:p w:rsidR="00000000" w:rsidRDefault="007C1FF1"/>
      </w:docPartBody>
    </w:docPart>
    <w:docPart>
      <w:docPartPr>
        <w:name w:val="81D6C43FCEE64D48ADC8B7AEDB819358"/>
        <w:category>
          <w:name w:val="General"/>
          <w:gallery w:val="placeholder"/>
        </w:category>
        <w:types>
          <w:type w:val="bbPlcHdr"/>
        </w:types>
        <w:behaviors>
          <w:behavior w:val="content"/>
        </w:behaviors>
        <w:guid w:val="{38296F67-59B0-4DA8-B8FB-6ACF5385E838}"/>
      </w:docPartPr>
      <w:docPartBody>
        <w:p w:rsidR="00000000" w:rsidRDefault="007C1FF1"/>
      </w:docPartBody>
    </w:docPart>
    <w:docPart>
      <w:docPartPr>
        <w:name w:val="1E9F4F8C45EB417FA34906173BBE787E"/>
        <w:category>
          <w:name w:val="General"/>
          <w:gallery w:val="placeholder"/>
        </w:category>
        <w:types>
          <w:type w:val="bbPlcHdr"/>
        </w:types>
        <w:behaviors>
          <w:behavior w:val="content"/>
        </w:behaviors>
        <w:guid w:val="{08DBFDB1-92F0-4FC6-8541-68DB045831E8}"/>
      </w:docPartPr>
      <w:docPartBody>
        <w:p w:rsidR="00000000" w:rsidRDefault="007C1FF1"/>
      </w:docPartBody>
    </w:docPart>
    <w:docPart>
      <w:docPartPr>
        <w:name w:val="109EDAE1EC034FD59EEE630A8D5ED59B"/>
        <w:category>
          <w:name w:val="General"/>
          <w:gallery w:val="placeholder"/>
        </w:category>
        <w:types>
          <w:type w:val="bbPlcHdr"/>
        </w:types>
        <w:behaviors>
          <w:behavior w:val="content"/>
        </w:behaviors>
        <w:guid w:val="{0825239B-C1C6-459A-A07A-BB34C77BA886}"/>
      </w:docPartPr>
      <w:docPartBody>
        <w:p w:rsidR="00000000" w:rsidRDefault="007C1FF1"/>
      </w:docPartBody>
    </w:docPart>
    <w:docPart>
      <w:docPartPr>
        <w:name w:val="21BD7E6E1B4A45CFA190F83C3B12F72B"/>
        <w:category>
          <w:name w:val="General"/>
          <w:gallery w:val="placeholder"/>
        </w:category>
        <w:types>
          <w:type w:val="bbPlcHdr"/>
        </w:types>
        <w:behaviors>
          <w:behavior w:val="content"/>
        </w:behaviors>
        <w:guid w:val="{0C9B664C-5121-4F99-9677-793B15BD18C8}"/>
      </w:docPartPr>
      <w:docPartBody>
        <w:p w:rsidR="00000000" w:rsidRDefault="007C1FF1"/>
      </w:docPartBody>
    </w:docPart>
    <w:docPart>
      <w:docPartPr>
        <w:name w:val="254199AD4021461BBB44003E8944D202"/>
        <w:category>
          <w:name w:val="General"/>
          <w:gallery w:val="placeholder"/>
        </w:category>
        <w:types>
          <w:type w:val="bbPlcHdr"/>
        </w:types>
        <w:behaviors>
          <w:behavior w:val="content"/>
        </w:behaviors>
        <w:guid w:val="{AA506764-22B6-4982-9CAF-2605FCDDCF70}"/>
      </w:docPartPr>
      <w:docPartBody>
        <w:p w:rsidR="00000000" w:rsidRDefault="007C1FF1"/>
      </w:docPartBody>
    </w:docPart>
    <w:docPart>
      <w:docPartPr>
        <w:name w:val="EB6C9DFDBE1E4787B2EA719FF3FECFE7"/>
        <w:category>
          <w:name w:val="General"/>
          <w:gallery w:val="placeholder"/>
        </w:category>
        <w:types>
          <w:type w:val="bbPlcHdr"/>
        </w:types>
        <w:behaviors>
          <w:behavior w:val="content"/>
        </w:behaviors>
        <w:guid w:val="{BC33BD0B-CE61-4B48-835C-C0FA90EA258C}"/>
      </w:docPartPr>
      <w:docPartBody>
        <w:p w:rsidR="00000000" w:rsidRDefault="007C1FF1"/>
      </w:docPartBody>
    </w:docPart>
    <w:docPart>
      <w:docPartPr>
        <w:name w:val="51195A79D8294CFF919BC37A12109C83"/>
        <w:category>
          <w:name w:val="General"/>
          <w:gallery w:val="placeholder"/>
        </w:category>
        <w:types>
          <w:type w:val="bbPlcHdr"/>
        </w:types>
        <w:behaviors>
          <w:behavior w:val="content"/>
        </w:behaviors>
        <w:guid w:val="{D044A8D7-F862-4965-91C9-82DA62941C71}"/>
      </w:docPartPr>
      <w:docPartBody>
        <w:p w:rsidR="00000000" w:rsidRDefault="005112AC" w:rsidP="005112AC">
          <w:pPr>
            <w:pStyle w:val="51195A79D8294CFF919BC37A12109C83"/>
          </w:pPr>
          <w:r w:rsidRPr="00A30DD1">
            <w:rPr>
              <w:rStyle w:val="PlaceholderText"/>
            </w:rPr>
            <w:t>Click here to enter a date.</w:t>
          </w:r>
        </w:p>
      </w:docPartBody>
    </w:docPart>
    <w:docPart>
      <w:docPartPr>
        <w:name w:val="03575C182B2D49F7B24C3D79866ABD63"/>
        <w:category>
          <w:name w:val="General"/>
          <w:gallery w:val="placeholder"/>
        </w:category>
        <w:types>
          <w:type w:val="bbPlcHdr"/>
        </w:types>
        <w:behaviors>
          <w:behavior w:val="content"/>
        </w:behaviors>
        <w:guid w:val="{0E0C0EC6-51BF-4867-99A8-480F208D3DD2}"/>
      </w:docPartPr>
      <w:docPartBody>
        <w:p w:rsidR="00000000" w:rsidRDefault="007C1FF1"/>
      </w:docPartBody>
    </w:docPart>
    <w:docPart>
      <w:docPartPr>
        <w:name w:val="349F0206535F49C187FED551C1D882D3"/>
        <w:category>
          <w:name w:val="General"/>
          <w:gallery w:val="placeholder"/>
        </w:category>
        <w:types>
          <w:type w:val="bbPlcHdr"/>
        </w:types>
        <w:behaviors>
          <w:behavior w:val="content"/>
        </w:behaviors>
        <w:guid w:val="{E14ADD3A-AD4D-4D72-AC88-2AA2D0FA0D59}"/>
      </w:docPartPr>
      <w:docPartBody>
        <w:p w:rsidR="00000000" w:rsidRDefault="007C1FF1"/>
      </w:docPartBody>
    </w:docPart>
    <w:docPart>
      <w:docPartPr>
        <w:name w:val="95B64B668C824984AC4F730A43CEFFA2"/>
        <w:category>
          <w:name w:val="General"/>
          <w:gallery w:val="placeholder"/>
        </w:category>
        <w:types>
          <w:type w:val="bbPlcHdr"/>
        </w:types>
        <w:behaviors>
          <w:behavior w:val="content"/>
        </w:behaviors>
        <w:guid w:val="{81C23A7C-592F-4D42-8D61-13619C2990F3}"/>
      </w:docPartPr>
      <w:docPartBody>
        <w:p w:rsidR="00000000" w:rsidRDefault="005112AC" w:rsidP="005112AC">
          <w:pPr>
            <w:pStyle w:val="95B64B668C824984AC4F730A43CEFFA2"/>
          </w:pPr>
          <w:r>
            <w:rPr>
              <w:rFonts w:eastAsia="Times New Roman" w:cs="Times New Roman"/>
              <w:bCs/>
              <w:szCs w:val="24"/>
            </w:rPr>
            <w:t xml:space="preserve"> </w:t>
          </w:r>
        </w:p>
      </w:docPartBody>
    </w:docPart>
    <w:docPart>
      <w:docPartPr>
        <w:name w:val="2BD52CA4C4BA4D3AB65F7D64EE7F5B5D"/>
        <w:category>
          <w:name w:val="General"/>
          <w:gallery w:val="placeholder"/>
        </w:category>
        <w:types>
          <w:type w:val="bbPlcHdr"/>
        </w:types>
        <w:behaviors>
          <w:behavior w:val="content"/>
        </w:behaviors>
        <w:guid w:val="{91228ADD-FFF4-4790-8101-2BEE27DE576C}"/>
      </w:docPartPr>
      <w:docPartBody>
        <w:p w:rsidR="00000000" w:rsidRDefault="007C1FF1"/>
      </w:docPartBody>
    </w:docPart>
    <w:docPart>
      <w:docPartPr>
        <w:name w:val="FFA5D3FAD2AA4038B6BDCFF59E0A0A00"/>
        <w:category>
          <w:name w:val="General"/>
          <w:gallery w:val="placeholder"/>
        </w:category>
        <w:types>
          <w:type w:val="bbPlcHdr"/>
        </w:types>
        <w:behaviors>
          <w:behavior w:val="content"/>
        </w:behaviors>
        <w:guid w:val="{11562159-5635-427F-866C-B8D64B72B876}"/>
      </w:docPartPr>
      <w:docPartBody>
        <w:p w:rsidR="00000000" w:rsidRDefault="007C1F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112AC"/>
    <w:rsid w:val="00576003"/>
    <w:rsid w:val="005B408E"/>
    <w:rsid w:val="005D31F2"/>
    <w:rsid w:val="00635291"/>
    <w:rsid w:val="006959CC"/>
    <w:rsid w:val="00696675"/>
    <w:rsid w:val="006B0016"/>
    <w:rsid w:val="007C1FF1"/>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12AC"/>
    <w:rPr>
      <w:color w:val="808080"/>
    </w:rPr>
  </w:style>
  <w:style w:type="paragraph" w:customStyle="1" w:styleId="51195A79D8294CFF919BC37A12109C83">
    <w:name w:val="51195A79D8294CFF919BC37A12109C83"/>
    <w:rsid w:val="005112AC"/>
    <w:pPr>
      <w:spacing w:after="160" w:line="259" w:lineRule="auto"/>
    </w:pPr>
  </w:style>
  <w:style w:type="paragraph" w:customStyle="1" w:styleId="95B64B668C824984AC4F730A43CEFFA2">
    <w:name w:val="95B64B668C824984AC4F730A43CEFFA2"/>
    <w:rsid w:val="005112A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710</Words>
  <Characters>4051</Characters>
  <Application>Microsoft Office Word</Application>
  <DocSecurity>0</DocSecurity>
  <Lines>33</Lines>
  <Paragraphs>9</Paragraphs>
  <ScaleCrop>false</ScaleCrop>
  <Company>Texas Legislative Council</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2023-05-20T21:32:00Z</dcterms:modified>
</cp:coreProperties>
</file>

<file path=docProps/custom.xml><?xml version="1.0" encoding="utf-8"?>
<op:Properties xmlns:vt="http://schemas.openxmlformats.org/officeDocument/2006/docPropsVTypes" xmlns:op="http://schemas.openxmlformats.org/officeDocument/2006/custom-properties"/>
</file>