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614" w:rsidRDefault="00CD56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6D2F9CACC84A7894FDB559199D657D"/>
          </w:placeholder>
        </w:sdtPr>
        <w:sdtContent>
          <w:r w:rsidRPr="005C2A78">
            <w:rPr>
              <w:rFonts w:cs="Times New Roman"/>
              <w:b/>
              <w:szCs w:val="24"/>
              <w:u w:val="single"/>
            </w:rPr>
            <w:t>BILL ANALYSIS</w:t>
          </w:r>
        </w:sdtContent>
      </w:sdt>
    </w:p>
    <w:p w:rsidR="00CD5614" w:rsidRPr="00585C31" w:rsidRDefault="00CD5614" w:rsidP="000F1DF9">
      <w:pPr>
        <w:spacing w:after="0" w:line="240" w:lineRule="auto"/>
        <w:rPr>
          <w:rFonts w:cs="Times New Roman"/>
          <w:szCs w:val="24"/>
        </w:rPr>
      </w:pPr>
    </w:p>
    <w:p w:rsidR="00CD5614" w:rsidRPr="00585C31" w:rsidRDefault="00CD56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5614" w:rsidTr="000F1DF9">
        <w:tc>
          <w:tcPr>
            <w:tcW w:w="2718" w:type="dxa"/>
          </w:tcPr>
          <w:p w:rsidR="00CD5614" w:rsidRPr="005C2A78" w:rsidRDefault="00CD5614" w:rsidP="006D756B">
            <w:pPr>
              <w:rPr>
                <w:rFonts w:cs="Times New Roman"/>
                <w:szCs w:val="24"/>
              </w:rPr>
            </w:pPr>
            <w:sdt>
              <w:sdtPr>
                <w:rPr>
                  <w:rFonts w:cs="Times New Roman"/>
                  <w:szCs w:val="24"/>
                </w:rPr>
                <w:alias w:val="Agency Title"/>
                <w:tag w:val="AgencyTitleContentControl"/>
                <w:id w:val="1920747753"/>
                <w:lock w:val="sdtContentLocked"/>
                <w:placeholder>
                  <w:docPart w:val="AF89EAB6D7BD41C193063C2C8031F34A"/>
                </w:placeholder>
              </w:sdtPr>
              <w:sdtEndPr>
                <w:rPr>
                  <w:rFonts w:cstheme="minorBidi"/>
                  <w:szCs w:val="22"/>
                </w:rPr>
              </w:sdtEndPr>
              <w:sdtContent>
                <w:r>
                  <w:rPr>
                    <w:rFonts w:cs="Times New Roman"/>
                    <w:szCs w:val="24"/>
                  </w:rPr>
                  <w:t>Senate Research Center</w:t>
                </w:r>
              </w:sdtContent>
            </w:sdt>
          </w:p>
        </w:tc>
        <w:tc>
          <w:tcPr>
            <w:tcW w:w="6858" w:type="dxa"/>
          </w:tcPr>
          <w:p w:rsidR="00CD5614" w:rsidRPr="00FF6471" w:rsidRDefault="00CD5614" w:rsidP="000F1DF9">
            <w:pPr>
              <w:jc w:val="right"/>
              <w:rPr>
                <w:rFonts w:cs="Times New Roman"/>
                <w:szCs w:val="24"/>
              </w:rPr>
            </w:pPr>
            <w:sdt>
              <w:sdtPr>
                <w:rPr>
                  <w:rFonts w:cs="Times New Roman"/>
                  <w:szCs w:val="24"/>
                </w:rPr>
                <w:alias w:val="Bill Number"/>
                <w:tag w:val="BillNumberOne"/>
                <w:id w:val="-410784069"/>
                <w:lock w:val="sdtContentLocked"/>
                <w:placeholder>
                  <w:docPart w:val="FEDB1A8B0E634D4DBD9DD7F7FF4B4C83"/>
                </w:placeholder>
              </w:sdtPr>
              <w:sdtContent>
                <w:r>
                  <w:rPr>
                    <w:rFonts w:cs="Times New Roman"/>
                    <w:szCs w:val="24"/>
                  </w:rPr>
                  <w:t>H.B. 4015</w:t>
                </w:r>
              </w:sdtContent>
            </w:sdt>
          </w:p>
        </w:tc>
      </w:tr>
      <w:tr w:rsidR="00CD5614" w:rsidTr="000F1DF9">
        <w:sdt>
          <w:sdtPr>
            <w:rPr>
              <w:rFonts w:cs="Times New Roman"/>
              <w:szCs w:val="24"/>
            </w:rPr>
            <w:alias w:val="TLCNumber"/>
            <w:tag w:val="TLCNumber"/>
            <w:id w:val="-542600604"/>
            <w:lock w:val="sdtLocked"/>
            <w:placeholder>
              <w:docPart w:val="7D6720B37A2542A2A78E8973BDC1A51F"/>
            </w:placeholder>
          </w:sdtPr>
          <w:sdtContent>
            <w:tc>
              <w:tcPr>
                <w:tcW w:w="2718" w:type="dxa"/>
              </w:tcPr>
              <w:p w:rsidR="00CD5614" w:rsidRPr="000F1DF9" w:rsidRDefault="00CD5614" w:rsidP="00C65088">
                <w:pPr>
                  <w:rPr>
                    <w:rFonts w:cs="Times New Roman"/>
                    <w:szCs w:val="24"/>
                  </w:rPr>
                </w:pPr>
                <w:r>
                  <w:rPr>
                    <w:rFonts w:cs="Times New Roman"/>
                    <w:szCs w:val="24"/>
                  </w:rPr>
                  <w:t>88R4451 MPF-F</w:t>
                </w:r>
              </w:p>
            </w:tc>
          </w:sdtContent>
        </w:sdt>
        <w:tc>
          <w:tcPr>
            <w:tcW w:w="6858" w:type="dxa"/>
          </w:tcPr>
          <w:p w:rsidR="00CD5614" w:rsidRPr="005C2A78" w:rsidRDefault="00CD5614" w:rsidP="00073EDD">
            <w:pPr>
              <w:jc w:val="right"/>
              <w:rPr>
                <w:rFonts w:cs="Times New Roman"/>
                <w:szCs w:val="24"/>
              </w:rPr>
            </w:pPr>
            <w:sdt>
              <w:sdtPr>
                <w:rPr>
                  <w:rFonts w:cs="Times New Roman"/>
                  <w:szCs w:val="24"/>
                </w:rPr>
                <w:alias w:val="Author Label"/>
                <w:tag w:val="By"/>
                <w:id w:val="72399597"/>
                <w:lock w:val="sdtLocked"/>
                <w:placeholder>
                  <w:docPart w:val="DF221887FB774B2A861B8D6139497B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344FAF0F484ECEB19D8A0E13DBB7D5"/>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072489E97C0C4367BB707B69E24F687A"/>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4F49E65F83AF45C99DCB2F3996CF49C7"/>
                </w:placeholder>
                <w:showingPlcHdr/>
              </w:sdtPr>
              <w:sdtContent/>
            </w:sdt>
          </w:p>
        </w:tc>
      </w:tr>
      <w:tr w:rsidR="00CD5614" w:rsidTr="000F1DF9">
        <w:tc>
          <w:tcPr>
            <w:tcW w:w="2718" w:type="dxa"/>
          </w:tcPr>
          <w:p w:rsidR="00CD5614" w:rsidRPr="00BC7495" w:rsidRDefault="00CD5614" w:rsidP="000F1DF9">
            <w:pPr>
              <w:rPr>
                <w:rFonts w:cs="Times New Roman"/>
                <w:szCs w:val="24"/>
              </w:rPr>
            </w:pPr>
          </w:p>
        </w:tc>
        <w:sdt>
          <w:sdtPr>
            <w:rPr>
              <w:rFonts w:cs="Times New Roman"/>
              <w:szCs w:val="24"/>
            </w:rPr>
            <w:alias w:val="Committee"/>
            <w:tag w:val="Committee"/>
            <w:id w:val="1914272295"/>
            <w:lock w:val="sdtContentLocked"/>
            <w:placeholder>
              <w:docPart w:val="BF494F29BE79495C8F79BD1FA097010D"/>
            </w:placeholder>
          </w:sdtPr>
          <w:sdtContent>
            <w:tc>
              <w:tcPr>
                <w:tcW w:w="6858" w:type="dxa"/>
              </w:tcPr>
              <w:p w:rsidR="00CD5614" w:rsidRPr="00FF6471" w:rsidRDefault="00CD5614" w:rsidP="000F1DF9">
                <w:pPr>
                  <w:jc w:val="right"/>
                  <w:rPr>
                    <w:rFonts w:cs="Times New Roman"/>
                    <w:szCs w:val="24"/>
                  </w:rPr>
                </w:pPr>
                <w:r>
                  <w:rPr>
                    <w:rFonts w:cs="Times New Roman"/>
                    <w:szCs w:val="24"/>
                  </w:rPr>
                  <w:t>Finance</w:t>
                </w:r>
              </w:p>
            </w:tc>
          </w:sdtContent>
        </w:sdt>
      </w:tr>
      <w:tr w:rsidR="00CD5614" w:rsidTr="000F1DF9">
        <w:tc>
          <w:tcPr>
            <w:tcW w:w="2718" w:type="dxa"/>
          </w:tcPr>
          <w:p w:rsidR="00CD5614" w:rsidRPr="00BC7495" w:rsidRDefault="00CD5614" w:rsidP="000F1DF9">
            <w:pPr>
              <w:rPr>
                <w:rFonts w:cs="Times New Roman"/>
                <w:szCs w:val="24"/>
              </w:rPr>
            </w:pPr>
          </w:p>
        </w:tc>
        <w:sdt>
          <w:sdtPr>
            <w:rPr>
              <w:rFonts w:cs="Times New Roman"/>
              <w:szCs w:val="24"/>
            </w:rPr>
            <w:alias w:val="Date"/>
            <w:tag w:val="DateContentControl"/>
            <w:id w:val="1178081906"/>
            <w:lock w:val="sdtLocked"/>
            <w:placeholder>
              <w:docPart w:val="34C0CF9434734112BF28E414BD3CEA59"/>
            </w:placeholder>
            <w:date w:fullDate="2023-05-05T00:00:00Z">
              <w:dateFormat w:val="M/d/yyyy"/>
              <w:lid w:val="en-US"/>
              <w:storeMappedDataAs w:val="dateTime"/>
              <w:calendar w:val="gregorian"/>
            </w:date>
          </w:sdtPr>
          <w:sdtContent>
            <w:tc>
              <w:tcPr>
                <w:tcW w:w="6858" w:type="dxa"/>
              </w:tcPr>
              <w:p w:rsidR="00CD5614" w:rsidRPr="00FF6471" w:rsidRDefault="00CD5614" w:rsidP="000F1DF9">
                <w:pPr>
                  <w:jc w:val="right"/>
                  <w:rPr>
                    <w:rFonts w:cs="Times New Roman"/>
                    <w:szCs w:val="24"/>
                  </w:rPr>
                </w:pPr>
                <w:r>
                  <w:rPr>
                    <w:rFonts w:cs="Times New Roman"/>
                    <w:szCs w:val="24"/>
                  </w:rPr>
                  <w:t>5/5/2023</w:t>
                </w:r>
              </w:p>
            </w:tc>
          </w:sdtContent>
        </w:sdt>
      </w:tr>
      <w:tr w:rsidR="00CD5614" w:rsidTr="000F1DF9">
        <w:tc>
          <w:tcPr>
            <w:tcW w:w="2718" w:type="dxa"/>
          </w:tcPr>
          <w:p w:rsidR="00CD5614" w:rsidRPr="00BC7495" w:rsidRDefault="00CD5614" w:rsidP="000F1DF9">
            <w:pPr>
              <w:rPr>
                <w:rFonts w:cs="Times New Roman"/>
                <w:szCs w:val="24"/>
              </w:rPr>
            </w:pPr>
          </w:p>
        </w:tc>
        <w:sdt>
          <w:sdtPr>
            <w:rPr>
              <w:rFonts w:cs="Times New Roman"/>
              <w:szCs w:val="24"/>
            </w:rPr>
            <w:alias w:val="BA Version"/>
            <w:tag w:val="BAVersion"/>
            <w:id w:val="-1685590809"/>
            <w:lock w:val="sdtContentLocked"/>
            <w:placeholder>
              <w:docPart w:val="51E9E483BDCD4578A51119077263DBD4"/>
            </w:placeholder>
          </w:sdtPr>
          <w:sdtContent>
            <w:tc>
              <w:tcPr>
                <w:tcW w:w="6858" w:type="dxa"/>
              </w:tcPr>
              <w:p w:rsidR="00CD5614" w:rsidRPr="00FF6471" w:rsidRDefault="00CD5614" w:rsidP="000F1DF9">
                <w:pPr>
                  <w:jc w:val="right"/>
                  <w:rPr>
                    <w:rFonts w:cs="Times New Roman"/>
                    <w:szCs w:val="24"/>
                  </w:rPr>
                </w:pPr>
                <w:r>
                  <w:rPr>
                    <w:rFonts w:cs="Times New Roman"/>
                    <w:szCs w:val="24"/>
                  </w:rPr>
                  <w:t>Engrossed</w:t>
                </w:r>
              </w:p>
            </w:tc>
          </w:sdtContent>
        </w:sdt>
      </w:tr>
    </w:tbl>
    <w:p w:rsidR="00CD5614" w:rsidRPr="00FF6471" w:rsidRDefault="00CD5614" w:rsidP="000F1DF9">
      <w:pPr>
        <w:spacing w:after="0" w:line="240" w:lineRule="auto"/>
        <w:rPr>
          <w:rFonts w:cs="Times New Roman"/>
          <w:szCs w:val="24"/>
        </w:rPr>
      </w:pPr>
    </w:p>
    <w:p w:rsidR="00CD5614" w:rsidRPr="00FF6471" w:rsidRDefault="00CD5614" w:rsidP="000F1DF9">
      <w:pPr>
        <w:spacing w:after="0" w:line="240" w:lineRule="auto"/>
        <w:rPr>
          <w:rFonts w:cs="Times New Roman"/>
          <w:szCs w:val="24"/>
        </w:rPr>
      </w:pPr>
    </w:p>
    <w:p w:rsidR="00CD5614" w:rsidRPr="00FF6471" w:rsidRDefault="00CD56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7B336DCCC94A9985527D1FBE8C9227"/>
        </w:placeholder>
      </w:sdtPr>
      <w:sdtContent>
        <w:p w:rsidR="00CD5614" w:rsidRDefault="00CD56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8361D58CEA4733BBBB9D894D910A76"/>
        </w:placeholder>
      </w:sdtPr>
      <w:sdtContent>
        <w:p w:rsidR="00CD5614" w:rsidRDefault="00CD5614" w:rsidP="00733341">
          <w:pPr>
            <w:pStyle w:val="NormalWeb"/>
            <w:spacing w:before="0" w:beforeAutospacing="0" w:after="0" w:afterAutospacing="0"/>
            <w:jc w:val="both"/>
            <w:divId w:val="298875547"/>
            <w:rPr>
              <w:rFonts w:eastAsia="Times New Roman"/>
              <w:bCs/>
            </w:rPr>
          </w:pPr>
        </w:p>
        <w:p w:rsidR="00CD5614" w:rsidRPr="002144CE" w:rsidRDefault="00CD5614" w:rsidP="00733341">
          <w:pPr>
            <w:pStyle w:val="NormalWeb"/>
            <w:spacing w:before="0" w:beforeAutospacing="0" w:after="0" w:afterAutospacing="0"/>
            <w:jc w:val="both"/>
            <w:divId w:val="298875547"/>
          </w:pPr>
          <w:r w:rsidRPr="002144CE">
            <w:t xml:space="preserve">The Texas Department of Transportation (TxDOT) sets, collects, and spends rail safety fees, but because they are deposited into the state's general revenue (GR) fund, they may not be available when needed to fully operate TxDOT's Rail Safety Inspection Program. TxDOT collects rail safety fees from all railroads operating in Texas at a rate approved by the Texas Transportation Commission and the fees fund the program. This poses budgetary challenges because GR funds are highly competitive and subject to statutory, constitutional, and often policy limitations. Because the bulk of TxDOT's GR funding is rail safety fees, these rail safety fee appropriations may be negatively impacted in years of GR funding shortages or when </w:t>
          </w:r>
          <w:r>
            <w:t>TxDOT</w:t>
          </w:r>
          <w:r w:rsidRPr="002144CE">
            <w:t xml:space="preserve"> is asked to reduce a percentage of GR funding from its budget. H.B. 4015 seeks to address this issue by requiring the rail safety fees to be deposited to the state highway fund and to clarify that the fee is used only for the rail safety program.</w:t>
          </w:r>
        </w:p>
        <w:p w:rsidR="00CD5614" w:rsidRPr="00D70925" w:rsidRDefault="00CD5614" w:rsidP="00733341">
          <w:pPr>
            <w:spacing w:after="0" w:line="240" w:lineRule="auto"/>
            <w:jc w:val="both"/>
            <w:rPr>
              <w:rFonts w:eastAsia="Times New Roman" w:cs="Times New Roman"/>
              <w:bCs/>
              <w:szCs w:val="24"/>
            </w:rPr>
          </w:pPr>
        </w:p>
      </w:sdtContent>
    </w:sdt>
    <w:p w:rsidR="00CD5614" w:rsidRDefault="00CD56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4015 </w:t>
      </w:r>
      <w:bookmarkStart w:id="1" w:name="AmendsCurrentLaw"/>
      <w:bookmarkEnd w:id="1"/>
      <w:r>
        <w:rPr>
          <w:rFonts w:cs="Times New Roman"/>
          <w:szCs w:val="24"/>
        </w:rPr>
        <w:t>amends current law relating to the disposition of certain fees collected for the rail safety program.</w:t>
      </w:r>
    </w:p>
    <w:p w:rsidR="00CD5614" w:rsidRPr="002144CE" w:rsidRDefault="00CD5614" w:rsidP="000F1DF9">
      <w:pPr>
        <w:spacing w:after="0" w:line="240" w:lineRule="auto"/>
        <w:jc w:val="both"/>
        <w:rPr>
          <w:rFonts w:eastAsia="Times New Roman" w:cs="Times New Roman"/>
          <w:szCs w:val="24"/>
        </w:rPr>
      </w:pPr>
    </w:p>
    <w:p w:rsidR="00CD5614" w:rsidRPr="005C2A78" w:rsidRDefault="00CD56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76B6B045E248E387E56C59C35A0A91"/>
          </w:placeholder>
        </w:sdtPr>
        <w:sdtContent>
          <w:r>
            <w:rPr>
              <w:rFonts w:eastAsia="Times New Roman" w:cs="Times New Roman"/>
              <w:b/>
              <w:szCs w:val="24"/>
              <w:u w:val="single"/>
            </w:rPr>
            <w:t>RULEMAKING AUTHORITY</w:t>
          </w:r>
        </w:sdtContent>
      </w:sdt>
    </w:p>
    <w:p w:rsidR="00CD5614" w:rsidRPr="006529C4" w:rsidRDefault="00CD5614" w:rsidP="00774EC7">
      <w:pPr>
        <w:spacing w:after="0" w:line="240" w:lineRule="auto"/>
        <w:jc w:val="both"/>
        <w:rPr>
          <w:rFonts w:cs="Times New Roman"/>
          <w:szCs w:val="24"/>
        </w:rPr>
      </w:pPr>
    </w:p>
    <w:p w:rsidR="00CD5614" w:rsidRPr="006529C4" w:rsidRDefault="00CD56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5614" w:rsidRPr="006529C4" w:rsidRDefault="00CD5614" w:rsidP="00774EC7">
      <w:pPr>
        <w:spacing w:after="0" w:line="240" w:lineRule="auto"/>
        <w:jc w:val="both"/>
        <w:rPr>
          <w:rFonts w:cs="Times New Roman"/>
          <w:szCs w:val="24"/>
        </w:rPr>
      </w:pPr>
    </w:p>
    <w:p w:rsidR="00CD5614" w:rsidRPr="005C2A78" w:rsidRDefault="00CD5614" w:rsidP="008943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8DC54D597B4990B8EC6CA031AA1A18"/>
          </w:placeholder>
        </w:sdtPr>
        <w:sdtContent>
          <w:r>
            <w:rPr>
              <w:rFonts w:eastAsia="Times New Roman" w:cs="Times New Roman"/>
              <w:b/>
              <w:szCs w:val="24"/>
              <w:u w:val="single"/>
            </w:rPr>
            <w:t>SECTION BY SECTION ANALYSIS</w:t>
          </w:r>
        </w:sdtContent>
      </w:sdt>
    </w:p>
    <w:p w:rsidR="00CD5614" w:rsidRPr="005C2A78" w:rsidRDefault="00CD5614" w:rsidP="0089430B">
      <w:pPr>
        <w:spacing w:after="0" w:line="240" w:lineRule="auto"/>
        <w:jc w:val="both"/>
        <w:rPr>
          <w:rFonts w:eastAsia="Times New Roman" w:cs="Times New Roman"/>
          <w:szCs w:val="24"/>
        </w:rPr>
      </w:pPr>
    </w:p>
    <w:p w:rsidR="00CD5614" w:rsidRPr="005C2A78" w:rsidRDefault="00CD5614" w:rsidP="0089430B">
      <w:pPr>
        <w:spacing w:after="0" w:line="240" w:lineRule="auto"/>
        <w:jc w:val="both"/>
        <w:rPr>
          <w:rFonts w:eastAsia="Times New Roman" w:cs="Times New Roman"/>
          <w:szCs w:val="24"/>
        </w:rPr>
      </w:pPr>
      <w:r w:rsidRPr="005C2A78">
        <w:rPr>
          <w:rFonts w:eastAsia="Times New Roman" w:cs="Times New Roman"/>
          <w:szCs w:val="24"/>
        </w:rPr>
        <w:t>SECTION 1.</w:t>
      </w:r>
      <w:r w:rsidRPr="002144CE">
        <w:rPr>
          <w:rFonts w:eastAsia="Times New Roman" w:cs="Times New Roman"/>
          <w:szCs w:val="24"/>
        </w:rPr>
        <w:t xml:space="preserve"> </w:t>
      </w:r>
      <w:r>
        <w:rPr>
          <w:rFonts w:eastAsia="Times New Roman" w:cs="Times New Roman"/>
          <w:szCs w:val="24"/>
        </w:rPr>
        <w:t xml:space="preserve">Amends </w:t>
      </w:r>
      <w:r w:rsidRPr="002144CE">
        <w:rPr>
          <w:rFonts w:eastAsia="Times New Roman" w:cs="Times New Roman"/>
          <w:szCs w:val="24"/>
        </w:rPr>
        <w:t xml:space="preserve">Section 111.101(e), Transportation Code, </w:t>
      </w:r>
      <w:r>
        <w:rPr>
          <w:rFonts w:eastAsia="Times New Roman" w:cs="Times New Roman"/>
          <w:szCs w:val="24"/>
        </w:rPr>
        <w:t>to provide that a</w:t>
      </w:r>
      <w:r w:rsidRPr="002144CE">
        <w:rPr>
          <w:rFonts w:eastAsia="Times New Roman" w:cs="Times New Roman"/>
          <w:szCs w:val="24"/>
        </w:rPr>
        <w:t xml:space="preserve"> fee collected under </w:t>
      </w:r>
      <w:r>
        <w:rPr>
          <w:rFonts w:eastAsia="Times New Roman" w:cs="Times New Roman"/>
          <w:szCs w:val="24"/>
        </w:rPr>
        <w:t xml:space="preserve">Section 111.101 (Implementation of Federal Safety Laws; Fees) is required to </w:t>
      </w:r>
      <w:r w:rsidRPr="002144CE">
        <w:rPr>
          <w:rFonts w:eastAsia="Times New Roman" w:cs="Times New Roman"/>
          <w:szCs w:val="24"/>
        </w:rPr>
        <w:t xml:space="preserve">be deposited to the credit of the state highway fund and </w:t>
      </w:r>
      <w:r>
        <w:rPr>
          <w:rFonts w:eastAsia="Times New Roman" w:cs="Times New Roman"/>
          <w:szCs w:val="24"/>
        </w:rPr>
        <w:t>is authorized</w:t>
      </w:r>
      <w:r w:rsidRPr="002144CE">
        <w:rPr>
          <w:rFonts w:eastAsia="Times New Roman" w:cs="Times New Roman"/>
          <w:szCs w:val="24"/>
        </w:rPr>
        <w:t xml:space="preserve"> </w:t>
      </w:r>
      <w:r>
        <w:rPr>
          <w:rFonts w:eastAsia="Times New Roman" w:cs="Times New Roman"/>
          <w:szCs w:val="24"/>
        </w:rPr>
        <w:t xml:space="preserve">to </w:t>
      </w:r>
      <w:r w:rsidRPr="002144CE">
        <w:rPr>
          <w:rFonts w:eastAsia="Times New Roman" w:cs="Times New Roman"/>
          <w:szCs w:val="24"/>
        </w:rPr>
        <w:t>be used only for the rail safety program</w:t>
      </w:r>
      <w:r>
        <w:rPr>
          <w:rFonts w:eastAsia="Times New Roman" w:cs="Times New Roman"/>
          <w:szCs w:val="24"/>
        </w:rPr>
        <w:t xml:space="preserve">, rather than be deposited to the credit of the </w:t>
      </w:r>
      <w:r w:rsidRPr="002144CE">
        <w:rPr>
          <w:rFonts w:eastAsia="Times New Roman" w:cs="Times New Roman"/>
          <w:szCs w:val="24"/>
        </w:rPr>
        <w:t>general revenue fund to be used</w:t>
      </w:r>
      <w:r>
        <w:rPr>
          <w:rFonts w:eastAsia="Times New Roman" w:cs="Times New Roman"/>
          <w:szCs w:val="24"/>
        </w:rPr>
        <w:t xml:space="preserve"> </w:t>
      </w:r>
      <w:r w:rsidRPr="002144CE">
        <w:rPr>
          <w:rFonts w:eastAsia="Times New Roman" w:cs="Times New Roman"/>
          <w:szCs w:val="24"/>
        </w:rPr>
        <w:t>for the rail safety program.</w:t>
      </w:r>
    </w:p>
    <w:p w:rsidR="00CD5614" w:rsidRPr="005C2A78" w:rsidRDefault="00CD5614" w:rsidP="0089430B">
      <w:pPr>
        <w:spacing w:after="0" w:line="240" w:lineRule="auto"/>
        <w:jc w:val="both"/>
        <w:rPr>
          <w:rFonts w:eastAsia="Times New Roman" w:cs="Times New Roman"/>
          <w:szCs w:val="24"/>
        </w:rPr>
      </w:pPr>
    </w:p>
    <w:p w:rsidR="00CD5614" w:rsidRPr="00C8671F" w:rsidRDefault="00CD5614" w:rsidP="0089430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CD56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84F" w:rsidRDefault="001E384F" w:rsidP="000F1DF9">
      <w:pPr>
        <w:spacing w:after="0" w:line="240" w:lineRule="auto"/>
      </w:pPr>
      <w:r>
        <w:separator/>
      </w:r>
    </w:p>
  </w:endnote>
  <w:endnote w:type="continuationSeparator" w:id="0">
    <w:p w:rsidR="001E384F" w:rsidRDefault="001E38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38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561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5614">
                <w:rPr>
                  <w:sz w:val="20"/>
                  <w:szCs w:val="20"/>
                </w:rPr>
                <w:t>H.B. 4015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56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38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84F" w:rsidRDefault="001E384F" w:rsidP="000F1DF9">
      <w:pPr>
        <w:spacing w:after="0" w:line="240" w:lineRule="auto"/>
      </w:pPr>
      <w:r>
        <w:separator/>
      </w:r>
    </w:p>
  </w:footnote>
  <w:footnote w:type="continuationSeparator" w:id="0">
    <w:p w:rsidR="001E384F" w:rsidRDefault="001E384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384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561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F35A"/>
  <w15:docId w15:val="{22420C22-0457-4AF4-A59D-47570D55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56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6D2F9CACC84A7894FDB559199D657D"/>
        <w:category>
          <w:name w:val="General"/>
          <w:gallery w:val="placeholder"/>
        </w:category>
        <w:types>
          <w:type w:val="bbPlcHdr"/>
        </w:types>
        <w:behaviors>
          <w:behavior w:val="content"/>
        </w:behaviors>
        <w:guid w:val="{81C1C552-8EEC-4EAB-AAA8-E4B98E94CCFD}"/>
      </w:docPartPr>
      <w:docPartBody>
        <w:p w:rsidR="00000000" w:rsidRDefault="00D863FA"/>
      </w:docPartBody>
    </w:docPart>
    <w:docPart>
      <w:docPartPr>
        <w:name w:val="AF89EAB6D7BD41C193063C2C8031F34A"/>
        <w:category>
          <w:name w:val="General"/>
          <w:gallery w:val="placeholder"/>
        </w:category>
        <w:types>
          <w:type w:val="bbPlcHdr"/>
        </w:types>
        <w:behaviors>
          <w:behavior w:val="content"/>
        </w:behaviors>
        <w:guid w:val="{84273689-B4A3-4B37-A58A-96EC94C31B98}"/>
      </w:docPartPr>
      <w:docPartBody>
        <w:p w:rsidR="00000000" w:rsidRDefault="00D863FA"/>
      </w:docPartBody>
    </w:docPart>
    <w:docPart>
      <w:docPartPr>
        <w:name w:val="FEDB1A8B0E634D4DBD9DD7F7FF4B4C83"/>
        <w:category>
          <w:name w:val="General"/>
          <w:gallery w:val="placeholder"/>
        </w:category>
        <w:types>
          <w:type w:val="bbPlcHdr"/>
        </w:types>
        <w:behaviors>
          <w:behavior w:val="content"/>
        </w:behaviors>
        <w:guid w:val="{5B473252-571A-42C1-830A-D0425FBFD76F}"/>
      </w:docPartPr>
      <w:docPartBody>
        <w:p w:rsidR="00000000" w:rsidRDefault="00D863FA"/>
      </w:docPartBody>
    </w:docPart>
    <w:docPart>
      <w:docPartPr>
        <w:name w:val="7D6720B37A2542A2A78E8973BDC1A51F"/>
        <w:category>
          <w:name w:val="General"/>
          <w:gallery w:val="placeholder"/>
        </w:category>
        <w:types>
          <w:type w:val="bbPlcHdr"/>
        </w:types>
        <w:behaviors>
          <w:behavior w:val="content"/>
        </w:behaviors>
        <w:guid w:val="{FBF2A653-D453-4943-AC4B-129D5AEDC509}"/>
      </w:docPartPr>
      <w:docPartBody>
        <w:p w:rsidR="00000000" w:rsidRDefault="00D863FA"/>
      </w:docPartBody>
    </w:docPart>
    <w:docPart>
      <w:docPartPr>
        <w:name w:val="DF221887FB774B2A861B8D6139497B7C"/>
        <w:category>
          <w:name w:val="General"/>
          <w:gallery w:val="placeholder"/>
        </w:category>
        <w:types>
          <w:type w:val="bbPlcHdr"/>
        </w:types>
        <w:behaviors>
          <w:behavior w:val="content"/>
        </w:behaviors>
        <w:guid w:val="{A053CDB5-F3BB-4F3A-A7D5-260EA5915ACD}"/>
      </w:docPartPr>
      <w:docPartBody>
        <w:p w:rsidR="00000000" w:rsidRDefault="00D863FA"/>
      </w:docPartBody>
    </w:docPart>
    <w:docPart>
      <w:docPartPr>
        <w:name w:val="32344FAF0F484ECEB19D8A0E13DBB7D5"/>
        <w:category>
          <w:name w:val="General"/>
          <w:gallery w:val="placeholder"/>
        </w:category>
        <w:types>
          <w:type w:val="bbPlcHdr"/>
        </w:types>
        <w:behaviors>
          <w:behavior w:val="content"/>
        </w:behaviors>
        <w:guid w:val="{D377B9D3-970D-49B9-B4C3-D777AC0D4FC8}"/>
      </w:docPartPr>
      <w:docPartBody>
        <w:p w:rsidR="00000000" w:rsidRDefault="00D863FA"/>
      </w:docPartBody>
    </w:docPart>
    <w:docPart>
      <w:docPartPr>
        <w:name w:val="072489E97C0C4367BB707B69E24F687A"/>
        <w:category>
          <w:name w:val="General"/>
          <w:gallery w:val="placeholder"/>
        </w:category>
        <w:types>
          <w:type w:val="bbPlcHdr"/>
        </w:types>
        <w:behaviors>
          <w:behavior w:val="content"/>
        </w:behaviors>
        <w:guid w:val="{2289919C-AC99-4118-A912-59E30E75B538}"/>
      </w:docPartPr>
      <w:docPartBody>
        <w:p w:rsidR="00000000" w:rsidRDefault="00D863FA"/>
      </w:docPartBody>
    </w:docPart>
    <w:docPart>
      <w:docPartPr>
        <w:name w:val="4F49E65F83AF45C99DCB2F3996CF49C7"/>
        <w:category>
          <w:name w:val="General"/>
          <w:gallery w:val="placeholder"/>
        </w:category>
        <w:types>
          <w:type w:val="bbPlcHdr"/>
        </w:types>
        <w:behaviors>
          <w:behavior w:val="content"/>
        </w:behaviors>
        <w:guid w:val="{69A0C9DB-A467-4717-92DB-98E21AA77EE9}"/>
      </w:docPartPr>
      <w:docPartBody>
        <w:p w:rsidR="00000000" w:rsidRDefault="00D863FA"/>
      </w:docPartBody>
    </w:docPart>
    <w:docPart>
      <w:docPartPr>
        <w:name w:val="BF494F29BE79495C8F79BD1FA097010D"/>
        <w:category>
          <w:name w:val="General"/>
          <w:gallery w:val="placeholder"/>
        </w:category>
        <w:types>
          <w:type w:val="bbPlcHdr"/>
        </w:types>
        <w:behaviors>
          <w:behavior w:val="content"/>
        </w:behaviors>
        <w:guid w:val="{A0FFBBB6-86B3-485E-AB04-02DFDB1FF368}"/>
      </w:docPartPr>
      <w:docPartBody>
        <w:p w:rsidR="00000000" w:rsidRDefault="00D863FA"/>
      </w:docPartBody>
    </w:docPart>
    <w:docPart>
      <w:docPartPr>
        <w:name w:val="34C0CF9434734112BF28E414BD3CEA59"/>
        <w:category>
          <w:name w:val="General"/>
          <w:gallery w:val="placeholder"/>
        </w:category>
        <w:types>
          <w:type w:val="bbPlcHdr"/>
        </w:types>
        <w:behaviors>
          <w:behavior w:val="content"/>
        </w:behaviors>
        <w:guid w:val="{D16A4EAD-A6A5-4D2B-9016-798B13D06659}"/>
      </w:docPartPr>
      <w:docPartBody>
        <w:p w:rsidR="00000000" w:rsidRDefault="005760AF" w:rsidP="005760AF">
          <w:pPr>
            <w:pStyle w:val="34C0CF9434734112BF28E414BD3CEA59"/>
          </w:pPr>
          <w:r w:rsidRPr="00A30DD1">
            <w:rPr>
              <w:rStyle w:val="PlaceholderText"/>
            </w:rPr>
            <w:t>Click here to enter a date.</w:t>
          </w:r>
        </w:p>
      </w:docPartBody>
    </w:docPart>
    <w:docPart>
      <w:docPartPr>
        <w:name w:val="51E9E483BDCD4578A51119077263DBD4"/>
        <w:category>
          <w:name w:val="General"/>
          <w:gallery w:val="placeholder"/>
        </w:category>
        <w:types>
          <w:type w:val="bbPlcHdr"/>
        </w:types>
        <w:behaviors>
          <w:behavior w:val="content"/>
        </w:behaviors>
        <w:guid w:val="{F193B60A-D755-4995-B0BD-8EC7974C84F7}"/>
      </w:docPartPr>
      <w:docPartBody>
        <w:p w:rsidR="00000000" w:rsidRDefault="00D863FA"/>
      </w:docPartBody>
    </w:docPart>
    <w:docPart>
      <w:docPartPr>
        <w:name w:val="167B336DCCC94A9985527D1FBE8C9227"/>
        <w:category>
          <w:name w:val="General"/>
          <w:gallery w:val="placeholder"/>
        </w:category>
        <w:types>
          <w:type w:val="bbPlcHdr"/>
        </w:types>
        <w:behaviors>
          <w:behavior w:val="content"/>
        </w:behaviors>
        <w:guid w:val="{8662FE58-439B-4DCB-A358-DE8747110806}"/>
      </w:docPartPr>
      <w:docPartBody>
        <w:p w:rsidR="00000000" w:rsidRDefault="00D863FA"/>
      </w:docPartBody>
    </w:docPart>
    <w:docPart>
      <w:docPartPr>
        <w:name w:val="408361D58CEA4733BBBB9D894D910A76"/>
        <w:category>
          <w:name w:val="General"/>
          <w:gallery w:val="placeholder"/>
        </w:category>
        <w:types>
          <w:type w:val="bbPlcHdr"/>
        </w:types>
        <w:behaviors>
          <w:behavior w:val="content"/>
        </w:behaviors>
        <w:guid w:val="{F69AADFA-928A-45EF-B7CD-87A9D9B4BECD}"/>
      </w:docPartPr>
      <w:docPartBody>
        <w:p w:rsidR="00000000" w:rsidRDefault="005760AF" w:rsidP="005760AF">
          <w:pPr>
            <w:pStyle w:val="408361D58CEA4733BBBB9D894D910A76"/>
          </w:pPr>
          <w:r>
            <w:rPr>
              <w:rFonts w:eastAsia="Times New Roman" w:cs="Times New Roman"/>
              <w:bCs/>
              <w:szCs w:val="24"/>
            </w:rPr>
            <w:t xml:space="preserve"> </w:t>
          </w:r>
        </w:p>
      </w:docPartBody>
    </w:docPart>
    <w:docPart>
      <w:docPartPr>
        <w:name w:val="A876B6B045E248E387E56C59C35A0A91"/>
        <w:category>
          <w:name w:val="General"/>
          <w:gallery w:val="placeholder"/>
        </w:category>
        <w:types>
          <w:type w:val="bbPlcHdr"/>
        </w:types>
        <w:behaviors>
          <w:behavior w:val="content"/>
        </w:behaviors>
        <w:guid w:val="{0934D699-0C4C-4F4F-9CBD-42DC75033E2A}"/>
      </w:docPartPr>
      <w:docPartBody>
        <w:p w:rsidR="00000000" w:rsidRDefault="00D863FA"/>
      </w:docPartBody>
    </w:docPart>
    <w:docPart>
      <w:docPartPr>
        <w:name w:val="AB8DC54D597B4990B8EC6CA031AA1A18"/>
        <w:category>
          <w:name w:val="General"/>
          <w:gallery w:val="placeholder"/>
        </w:category>
        <w:types>
          <w:type w:val="bbPlcHdr"/>
        </w:types>
        <w:behaviors>
          <w:behavior w:val="content"/>
        </w:behaviors>
        <w:guid w:val="{2C028C52-4E72-4500-84C2-0E8EB224796E}"/>
      </w:docPartPr>
      <w:docPartBody>
        <w:p w:rsidR="00000000" w:rsidRDefault="00D863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760AF"/>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63F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0AF"/>
    <w:rPr>
      <w:color w:val="808080"/>
    </w:rPr>
  </w:style>
  <w:style w:type="paragraph" w:customStyle="1" w:styleId="34C0CF9434734112BF28E414BD3CEA59">
    <w:name w:val="34C0CF9434734112BF28E414BD3CEA59"/>
    <w:rsid w:val="005760AF"/>
    <w:pPr>
      <w:spacing w:after="160" w:line="259" w:lineRule="auto"/>
    </w:pPr>
  </w:style>
  <w:style w:type="paragraph" w:customStyle="1" w:styleId="408361D58CEA4733BBBB9D894D910A76">
    <w:name w:val="408361D58CEA4733BBBB9D894D910A76"/>
    <w:rsid w:val="005760A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285</Words>
  <Characters>1625</Characters>
  <Application>Microsoft Office Word</Application>
  <DocSecurity>0</DocSecurity>
  <Lines>13</Lines>
  <Paragraphs>3</Paragraphs>
  <ScaleCrop>false</ScaleCrop>
  <Company>Texas Legislative Council</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2023-05-06T00:18:00Z</dcterms:modified>
</cp:coreProperties>
</file>

<file path=docProps/custom.xml><?xml version="1.0" encoding="utf-8"?>
<op:Properties xmlns:vt="http://schemas.openxmlformats.org/officeDocument/2006/docPropsVTypes" xmlns:op="http://schemas.openxmlformats.org/officeDocument/2006/custom-properties"/>
</file>