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04ED5" w14:paraId="182413F3" w14:textId="77777777" w:rsidTr="00345119">
        <w:tc>
          <w:tcPr>
            <w:tcW w:w="9576" w:type="dxa"/>
            <w:noWrap/>
          </w:tcPr>
          <w:p w14:paraId="05DA05FB" w14:textId="77777777" w:rsidR="008423E4" w:rsidRPr="0022177D" w:rsidRDefault="00130523" w:rsidP="005D16A4">
            <w:pPr>
              <w:pStyle w:val="Heading1"/>
            </w:pPr>
            <w:r w:rsidRPr="00631897">
              <w:t>BILL ANALYSIS</w:t>
            </w:r>
          </w:p>
        </w:tc>
      </w:tr>
    </w:tbl>
    <w:p w14:paraId="3B1E19BC" w14:textId="77777777" w:rsidR="008423E4" w:rsidRPr="0022177D" w:rsidRDefault="008423E4" w:rsidP="005D16A4">
      <w:pPr>
        <w:jc w:val="center"/>
      </w:pPr>
    </w:p>
    <w:p w14:paraId="0CCE0D94" w14:textId="77777777" w:rsidR="008423E4" w:rsidRPr="00B31F0E" w:rsidRDefault="008423E4" w:rsidP="005D16A4"/>
    <w:p w14:paraId="57EB96CB" w14:textId="77777777" w:rsidR="008423E4" w:rsidRPr="00742794" w:rsidRDefault="008423E4" w:rsidP="005D16A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04ED5" w14:paraId="484B6695" w14:textId="77777777" w:rsidTr="00345119">
        <w:tc>
          <w:tcPr>
            <w:tcW w:w="9576" w:type="dxa"/>
          </w:tcPr>
          <w:p w14:paraId="0404D426" w14:textId="77777777" w:rsidR="008423E4" w:rsidRPr="00861995" w:rsidRDefault="00130523" w:rsidP="005D16A4">
            <w:pPr>
              <w:jc w:val="right"/>
            </w:pPr>
            <w:r>
              <w:t>C.S.H.B. 4025</w:t>
            </w:r>
          </w:p>
        </w:tc>
      </w:tr>
      <w:tr w:rsidR="00804ED5" w14:paraId="38957A58" w14:textId="77777777" w:rsidTr="00345119">
        <w:tc>
          <w:tcPr>
            <w:tcW w:w="9576" w:type="dxa"/>
          </w:tcPr>
          <w:p w14:paraId="0FAB457D" w14:textId="77777777" w:rsidR="008423E4" w:rsidRPr="00861995" w:rsidRDefault="00130523" w:rsidP="005D16A4">
            <w:pPr>
              <w:jc w:val="right"/>
            </w:pPr>
            <w:r>
              <w:t xml:space="preserve">By: </w:t>
            </w:r>
            <w:r w:rsidR="00434C42">
              <w:t>Howard</w:t>
            </w:r>
          </w:p>
        </w:tc>
      </w:tr>
      <w:tr w:rsidR="00804ED5" w14:paraId="1BA2F133" w14:textId="77777777" w:rsidTr="00345119">
        <w:tc>
          <w:tcPr>
            <w:tcW w:w="9576" w:type="dxa"/>
          </w:tcPr>
          <w:p w14:paraId="598342B5" w14:textId="77777777" w:rsidR="008423E4" w:rsidRPr="00861995" w:rsidRDefault="00130523" w:rsidP="005D16A4">
            <w:pPr>
              <w:jc w:val="right"/>
            </w:pPr>
            <w:r>
              <w:t>Land &amp; Resource Management</w:t>
            </w:r>
          </w:p>
        </w:tc>
      </w:tr>
      <w:tr w:rsidR="00804ED5" w14:paraId="4437CAB7" w14:textId="77777777" w:rsidTr="00345119">
        <w:tc>
          <w:tcPr>
            <w:tcW w:w="9576" w:type="dxa"/>
          </w:tcPr>
          <w:p w14:paraId="550BE407" w14:textId="77777777" w:rsidR="008423E4" w:rsidRDefault="00130523" w:rsidP="005D16A4">
            <w:pPr>
              <w:jc w:val="right"/>
            </w:pPr>
            <w:r>
              <w:t>Committee Report (Substituted)</w:t>
            </w:r>
          </w:p>
        </w:tc>
      </w:tr>
    </w:tbl>
    <w:p w14:paraId="2B68B715" w14:textId="77777777" w:rsidR="008423E4" w:rsidRDefault="008423E4" w:rsidP="005D16A4">
      <w:pPr>
        <w:tabs>
          <w:tab w:val="right" w:pos="9360"/>
        </w:tabs>
      </w:pPr>
    </w:p>
    <w:p w14:paraId="6B4469FB" w14:textId="77777777" w:rsidR="008423E4" w:rsidRDefault="008423E4" w:rsidP="005D16A4"/>
    <w:p w14:paraId="3AA2BBB8" w14:textId="77777777" w:rsidR="008423E4" w:rsidRDefault="008423E4" w:rsidP="005D16A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04ED5" w14:paraId="50C90AB9" w14:textId="77777777" w:rsidTr="00345119">
        <w:tc>
          <w:tcPr>
            <w:tcW w:w="9576" w:type="dxa"/>
          </w:tcPr>
          <w:p w14:paraId="10084D4D" w14:textId="77777777" w:rsidR="008423E4" w:rsidRPr="00A8133F" w:rsidRDefault="00130523" w:rsidP="005D16A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8A3314" w14:textId="77777777" w:rsidR="008423E4" w:rsidRDefault="008423E4" w:rsidP="005D16A4"/>
          <w:p w14:paraId="7D267864" w14:textId="3C9C28AA" w:rsidR="00C177BB" w:rsidRDefault="00130523" w:rsidP="005D16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are a</w:t>
            </w:r>
            <w:r w:rsidR="00FB52A1" w:rsidRPr="00FB52A1">
              <w:t xml:space="preserve">pproximately 68 state-owned buildings in </w:t>
            </w:r>
            <w:r>
              <w:t xml:space="preserve">the City of </w:t>
            </w:r>
            <w:r w:rsidR="00FB52A1" w:rsidRPr="00FB52A1">
              <w:t xml:space="preserve">Austin. </w:t>
            </w:r>
            <w:r>
              <w:t>State a</w:t>
            </w:r>
            <w:r w:rsidR="00FB52A1" w:rsidRPr="00FB52A1">
              <w:t xml:space="preserve">gencies have requested authorization to sell two </w:t>
            </w:r>
            <w:r>
              <w:t xml:space="preserve">such </w:t>
            </w:r>
            <w:r w:rsidR="00FB52A1" w:rsidRPr="00FB52A1">
              <w:t>state-owned properties that are no longer needed.</w:t>
            </w:r>
            <w:r w:rsidR="00FB52A1">
              <w:t xml:space="preserve"> </w:t>
            </w:r>
            <w:r w:rsidR="00FB52A1" w:rsidRPr="00FB52A1">
              <w:t>The State Records Center</w:t>
            </w:r>
            <w:r w:rsidR="00F87158">
              <w:t>,</w:t>
            </w:r>
            <w:r w:rsidR="00FB52A1" w:rsidRPr="00FB52A1">
              <w:t xml:space="preserve"> owned by the Texas State Library and Archives Commission</w:t>
            </w:r>
            <w:r w:rsidR="00F87158">
              <w:t>,</w:t>
            </w:r>
            <w:r w:rsidR="00FB52A1" w:rsidRPr="00FB52A1">
              <w:t xml:space="preserve"> is beyond reasonable costs of repairs</w:t>
            </w:r>
            <w:r w:rsidR="00F87158">
              <w:t>;</w:t>
            </w:r>
            <w:r w:rsidR="00FB52A1" w:rsidRPr="00FB52A1">
              <w:t xml:space="preserve"> </w:t>
            </w:r>
            <w:r w:rsidR="00F87158">
              <w:t>s</w:t>
            </w:r>
            <w:r w:rsidR="00F87158" w:rsidRPr="00FB52A1">
              <w:t xml:space="preserve">imilarly, the Health and Human Services Commission owns </w:t>
            </w:r>
            <w:r w:rsidR="001F0C24">
              <w:t xml:space="preserve">property with </w:t>
            </w:r>
            <w:r w:rsidR="00F87158" w:rsidRPr="00FB52A1">
              <w:t>two buildings</w:t>
            </w:r>
            <w:r w:rsidR="001F0C24">
              <w:t>,</w:t>
            </w:r>
            <w:r w:rsidR="00F87158" w:rsidRPr="00FB52A1">
              <w:t xml:space="preserve"> one of which has not been occupied since 2017 due to deteriorating conditions, and the other, which houses 225 staff</w:t>
            </w:r>
            <w:r w:rsidR="001F0C24">
              <w:t xml:space="preserve"> members</w:t>
            </w:r>
            <w:r w:rsidR="00F87158" w:rsidRPr="00FB52A1">
              <w:t>, is also approaching the end of its lifecycle.</w:t>
            </w:r>
            <w:r w:rsidR="00F87158">
              <w:t xml:space="preserve"> </w:t>
            </w:r>
            <w:r w:rsidR="00FB52A1" w:rsidRPr="00FB52A1">
              <w:t>C</w:t>
            </w:r>
            <w:r w:rsidR="001F0C24">
              <w:t>.</w:t>
            </w:r>
            <w:r w:rsidR="00FB52A1" w:rsidRPr="00FB52A1">
              <w:t>S</w:t>
            </w:r>
            <w:r w:rsidR="001F0C24">
              <w:t>.</w:t>
            </w:r>
            <w:r w:rsidR="00FB52A1" w:rsidRPr="00FB52A1">
              <w:t>H</w:t>
            </w:r>
            <w:r w:rsidR="001F0C24">
              <w:t>.</w:t>
            </w:r>
            <w:r w:rsidR="00FB52A1" w:rsidRPr="00FB52A1">
              <w:t>B</w:t>
            </w:r>
            <w:r w:rsidR="001F0C24">
              <w:t>.</w:t>
            </w:r>
            <w:r w:rsidR="00FB52A1" w:rsidRPr="00FB52A1">
              <w:t xml:space="preserve"> 4025 </w:t>
            </w:r>
            <w:r w:rsidR="001F0C24">
              <w:t xml:space="preserve">seeks to address this issue by </w:t>
            </w:r>
            <w:r w:rsidR="00FB52A1" w:rsidRPr="00FB52A1">
              <w:t>authoriz</w:t>
            </w:r>
            <w:r w:rsidR="001F0C24">
              <w:t>ing</w:t>
            </w:r>
            <w:r w:rsidR="00FB52A1" w:rsidRPr="00FB52A1">
              <w:t xml:space="preserve"> the General Land Office to sell </w:t>
            </w:r>
            <w:r w:rsidR="001F0C24">
              <w:t xml:space="preserve">these </w:t>
            </w:r>
            <w:r w:rsidR="00FB52A1" w:rsidRPr="00FB52A1">
              <w:t>state-owned properties</w:t>
            </w:r>
            <w:r w:rsidR="001F0C24">
              <w:t>.</w:t>
            </w:r>
            <w:r w:rsidR="00FB52A1" w:rsidRPr="00FB52A1">
              <w:t xml:space="preserve"> </w:t>
            </w:r>
          </w:p>
          <w:p w14:paraId="79F89715" w14:textId="77777777" w:rsidR="008423E4" w:rsidRPr="00E26B13" w:rsidRDefault="008423E4" w:rsidP="005D16A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04ED5" w14:paraId="452F7D37" w14:textId="77777777" w:rsidTr="00345119">
        <w:tc>
          <w:tcPr>
            <w:tcW w:w="9576" w:type="dxa"/>
          </w:tcPr>
          <w:p w14:paraId="4BAD2C0E" w14:textId="77777777" w:rsidR="0017725B" w:rsidRDefault="00130523" w:rsidP="005D16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D7FEE8D" w14:textId="77777777" w:rsidR="0017725B" w:rsidRDefault="0017725B" w:rsidP="005D16A4">
            <w:pPr>
              <w:rPr>
                <w:b/>
                <w:u w:val="single"/>
              </w:rPr>
            </w:pPr>
          </w:p>
          <w:p w14:paraId="11961CEF" w14:textId="46E0C6DA" w:rsidR="00FB52A1" w:rsidRPr="00FB52A1" w:rsidRDefault="00130523" w:rsidP="005D16A4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5F1F0C80" w14:textId="77777777" w:rsidR="0017725B" w:rsidRPr="0017725B" w:rsidRDefault="0017725B" w:rsidP="005D16A4">
            <w:pPr>
              <w:rPr>
                <w:b/>
                <w:u w:val="single"/>
              </w:rPr>
            </w:pPr>
          </w:p>
        </w:tc>
      </w:tr>
      <w:tr w:rsidR="00804ED5" w14:paraId="66AC827C" w14:textId="77777777" w:rsidTr="00345119">
        <w:tc>
          <w:tcPr>
            <w:tcW w:w="9576" w:type="dxa"/>
          </w:tcPr>
          <w:p w14:paraId="49E38457" w14:textId="77777777" w:rsidR="008423E4" w:rsidRPr="00A8133F" w:rsidRDefault="00130523" w:rsidP="005D16A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58E3E2" w14:textId="77777777" w:rsidR="008423E4" w:rsidRDefault="008423E4" w:rsidP="005D16A4"/>
          <w:p w14:paraId="556F14DD" w14:textId="21804A5D" w:rsidR="00FB52A1" w:rsidRDefault="00130523" w:rsidP="005D16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45B893C" w14:textId="77777777" w:rsidR="008423E4" w:rsidRPr="00E21FDC" w:rsidRDefault="008423E4" w:rsidP="005D16A4">
            <w:pPr>
              <w:rPr>
                <w:b/>
              </w:rPr>
            </w:pPr>
          </w:p>
        </w:tc>
      </w:tr>
      <w:tr w:rsidR="00804ED5" w14:paraId="5803EDEE" w14:textId="77777777" w:rsidTr="00345119">
        <w:tc>
          <w:tcPr>
            <w:tcW w:w="9576" w:type="dxa"/>
          </w:tcPr>
          <w:p w14:paraId="0316B807" w14:textId="77777777" w:rsidR="008423E4" w:rsidRPr="00A8133F" w:rsidRDefault="00130523" w:rsidP="005D16A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99E8404" w14:textId="77777777" w:rsidR="008423E4" w:rsidRDefault="008423E4" w:rsidP="005D16A4"/>
          <w:p w14:paraId="57CA2D58" w14:textId="4AAE43FB" w:rsidR="00434C42" w:rsidRPr="009C36CD" w:rsidRDefault="00130523" w:rsidP="005D16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4025 requires the </w:t>
            </w:r>
            <w:r w:rsidRPr="00434C42">
              <w:t>General Land Office</w:t>
            </w:r>
            <w:r>
              <w:t xml:space="preserve">, as soon as </w:t>
            </w:r>
            <w:r w:rsidRPr="00434C42">
              <w:t xml:space="preserve">practicable after the </w:t>
            </w:r>
            <w:r>
              <w:t xml:space="preserve">bill's </w:t>
            </w:r>
            <w:r w:rsidRPr="00434C42">
              <w:t>effective date</w:t>
            </w:r>
            <w:r>
              <w:t xml:space="preserve">, to </w:t>
            </w:r>
            <w:r w:rsidRPr="00434C42">
              <w:t xml:space="preserve">offer to sell </w:t>
            </w:r>
            <w:r w:rsidR="00594F9C">
              <w:t>specified</w:t>
            </w:r>
            <w:r>
              <w:t xml:space="preserve"> </w:t>
            </w:r>
            <w:r w:rsidRPr="00434C42">
              <w:t>real property</w:t>
            </w:r>
            <w:r w:rsidR="00594F9C">
              <w:t xml:space="preserve"> that is </w:t>
            </w:r>
            <w:r w:rsidR="00594F9C" w:rsidRPr="00594F9C">
              <w:t>held by the</w:t>
            </w:r>
            <w:r w:rsidR="00594F9C">
              <w:t xml:space="preserve"> state</w:t>
            </w:r>
            <w:r w:rsidR="00C60DB3">
              <w:t xml:space="preserve"> and to close a transaction for the sale in accordance with statutory processes for real estate transaction</w:t>
            </w:r>
            <w:r w:rsidR="002A41D8">
              <w:t>s</w:t>
            </w:r>
            <w:r w:rsidR="00C60DB3">
              <w:t xml:space="preserve"> authorized by the legislature</w:t>
            </w:r>
            <w:r w:rsidR="00594F9C">
              <w:t xml:space="preserve">. </w:t>
            </w:r>
            <w:r w:rsidR="00F87158">
              <w:t xml:space="preserve">Proceeds from the transaction must be deposited in the general revenue fund. </w:t>
            </w:r>
            <w:r w:rsidR="00594F9C">
              <w:t xml:space="preserve">The bill </w:t>
            </w:r>
            <w:r w:rsidR="00FB52A1">
              <w:t>makes the sale of</w:t>
            </w:r>
            <w:r w:rsidR="00594F9C">
              <w:t xml:space="preserve"> that </w:t>
            </w:r>
            <w:r w:rsidR="00FB52A1">
              <w:t xml:space="preserve">real property contingent upon </w:t>
            </w:r>
            <w:r w:rsidR="00FB52A1" w:rsidRPr="00FB52A1">
              <w:t>the construction and occupation of an alternative state records facility that replaces the facility being operated on the real property by the Texas State Library and Archives Commission</w:t>
            </w:r>
            <w:r w:rsidR="00FB52A1">
              <w:t xml:space="preserve"> on the bill's effective date. </w:t>
            </w:r>
          </w:p>
          <w:p w14:paraId="0AE04000" w14:textId="77777777" w:rsidR="008423E4" w:rsidRPr="00835628" w:rsidRDefault="008423E4" w:rsidP="005D16A4">
            <w:pPr>
              <w:rPr>
                <w:b/>
              </w:rPr>
            </w:pPr>
          </w:p>
        </w:tc>
      </w:tr>
      <w:tr w:rsidR="00804ED5" w14:paraId="492E9DE0" w14:textId="77777777" w:rsidTr="00345119">
        <w:tc>
          <w:tcPr>
            <w:tcW w:w="9576" w:type="dxa"/>
          </w:tcPr>
          <w:p w14:paraId="29CBAA90" w14:textId="77777777" w:rsidR="008423E4" w:rsidRPr="00A8133F" w:rsidRDefault="00130523" w:rsidP="005D16A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</w:t>
            </w:r>
            <w:r w:rsidRPr="009C1E9A">
              <w:rPr>
                <w:b/>
                <w:u w:val="single"/>
              </w:rPr>
              <w:t>CTIVE DATE</w:t>
            </w:r>
            <w:r>
              <w:rPr>
                <w:b/>
              </w:rPr>
              <w:t xml:space="preserve"> </w:t>
            </w:r>
          </w:p>
          <w:p w14:paraId="055B2DC2" w14:textId="77777777" w:rsidR="008423E4" w:rsidRDefault="008423E4" w:rsidP="005D16A4"/>
          <w:p w14:paraId="15F71DFB" w14:textId="7727C643" w:rsidR="008423E4" w:rsidRPr="003624F2" w:rsidRDefault="00130523" w:rsidP="005D16A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445E9FE" w14:textId="77777777" w:rsidR="008423E4" w:rsidRPr="00233FDB" w:rsidRDefault="008423E4" w:rsidP="005D16A4">
            <w:pPr>
              <w:rPr>
                <w:b/>
              </w:rPr>
            </w:pPr>
          </w:p>
        </w:tc>
      </w:tr>
      <w:tr w:rsidR="00804ED5" w14:paraId="7E85671C" w14:textId="77777777" w:rsidTr="00345119">
        <w:tc>
          <w:tcPr>
            <w:tcW w:w="9576" w:type="dxa"/>
          </w:tcPr>
          <w:p w14:paraId="1C6B63BB" w14:textId="77777777" w:rsidR="00434C42" w:rsidRDefault="00130523" w:rsidP="005D16A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1A5536C" w14:textId="77777777" w:rsidR="00FB52A1" w:rsidRPr="00365232" w:rsidRDefault="00FB52A1" w:rsidP="005D16A4">
            <w:pPr>
              <w:jc w:val="both"/>
            </w:pPr>
          </w:p>
          <w:p w14:paraId="5EDDD01A" w14:textId="0C7EFAAD" w:rsidR="00FB52A1" w:rsidRPr="00FB52A1" w:rsidRDefault="00130523" w:rsidP="005D16A4">
            <w:pPr>
              <w:jc w:val="both"/>
            </w:pPr>
            <w:r>
              <w:t>C.S.H.B. 4025 differs from the introduced in minor or nonsubstantive ways by conforming to certain bill drafting conventions</w:t>
            </w:r>
            <w:r w:rsidR="00B721EE">
              <w:t xml:space="preserve"> and by incorporating a Texas Legislative Council </w:t>
            </w:r>
            <w:r w:rsidR="00365232">
              <w:t xml:space="preserve">draft number in the </w:t>
            </w:r>
            <w:r w:rsidR="00B721EE">
              <w:t>footer.</w:t>
            </w:r>
          </w:p>
        </w:tc>
      </w:tr>
      <w:tr w:rsidR="00804ED5" w14:paraId="27F73B6C" w14:textId="77777777" w:rsidTr="00345119">
        <w:tc>
          <w:tcPr>
            <w:tcW w:w="9576" w:type="dxa"/>
          </w:tcPr>
          <w:p w14:paraId="5ED18C10" w14:textId="77777777" w:rsidR="00434C42" w:rsidRPr="009C1E9A" w:rsidRDefault="00434C42" w:rsidP="005D16A4">
            <w:pPr>
              <w:rPr>
                <w:b/>
                <w:u w:val="single"/>
              </w:rPr>
            </w:pPr>
          </w:p>
        </w:tc>
      </w:tr>
      <w:tr w:rsidR="00804ED5" w14:paraId="2F7BEFA3" w14:textId="77777777" w:rsidTr="00345119">
        <w:tc>
          <w:tcPr>
            <w:tcW w:w="9576" w:type="dxa"/>
          </w:tcPr>
          <w:p w14:paraId="52AF7081" w14:textId="77777777" w:rsidR="00434C42" w:rsidRPr="00434C42" w:rsidRDefault="00434C42" w:rsidP="005D16A4">
            <w:pPr>
              <w:jc w:val="both"/>
            </w:pPr>
          </w:p>
        </w:tc>
      </w:tr>
    </w:tbl>
    <w:p w14:paraId="40A513D6" w14:textId="77777777" w:rsidR="008423E4" w:rsidRPr="00BE0E75" w:rsidRDefault="008423E4" w:rsidP="005D16A4">
      <w:pPr>
        <w:jc w:val="both"/>
        <w:rPr>
          <w:rFonts w:ascii="Arial" w:hAnsi="Arial"/>
          <w:sz w:val="16"/>
          <w:szCs w:val="16"/>
        </w:rPr>
      </w:pPr>
    </w:p>
    <w:p w14:paraId="17F6C77F" w14:textId="77777777" w:rsidR="004108C3" w:rsidRPr="008423E4" w:rsidRDefault="004108C3" w:rsidP="005D16A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42B1" w14:textId="77777777" w:rsidR="00000000" w:rsidRDefault="00130523">
      <w:r>
        <w:separator/>
      </w:r>
    </w:p>
  </w:endnote>
  <w:endnote w:type="continuationSeparator" w:id="0">
    <w:p w14:paraId="78FC48C5" w14:textId="77777777" w:rsidR="00000000" w:rsidRDefault="0013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CE6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04ED5" w14:paraId="025B9F74" w14:textId="77777777" w:rsidTr="009C1E9A">
      <w:trPr>
        <w:cantSplit/>
      </w:trPr>
      <w:tc>
        <w:tcPr>
          <w:tcW w:w="0" w:type="pct"/>
        </w:tcPr>
        <w:p w14:paraId="61680B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85417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2C4A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3A3C7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12DBA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04ED5" w14:paraId="7C8A7A85" w14:textId="77777777" w:rsidTr="009C1E9A">
      <w:trPr>
        <w:cantSplit/>
      </w:trPr>
      <w:tc>
        <w:tcPr>
          <w:tcW w:w="0" w:type="pct"/>
        </w:tcPr>
        <w:p w14:paraId="1000D6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43B9EC" w14:textId="77777777" w:rsidR="00EC379B" w:rsidRPr="009C1E9A" w:rsidRDefault="001305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27209-D</w:t>
          </w:r>
        </w:p>
      </w:tc>
      <w:tc>
        <w:tcPr>
          <w:tcW w:w="2453" w:type="pct"/>
        </w:tcPr>
        <w:p w14:paraId="40404456" w14:textId="484DEA03" w:rsidR="00EC379B" w:rsidRDefault="001305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D16A4">
            <w:t>23.120.696</w:t>
          </w:r>
          <w:r>
            <w:fldChar w:fldCharType="end"/>
          </w:r>
        </w:p>
      </w:tc>
    </w:tr>
    <w:tr w:rsidR="00804ED5" w14:paraId="282CFFA9" w14:textId="77777777" w:rsidTr="009C1E9A">
      <w:trPr>
        <w:cantSplit/>
      </w:trPr>
      <w:tc>
        <w:tcPr>
          <w:tcW w:w="0" w:type="pct"/>
        </w:tcPr>
        <w:p w14:paraId="678B34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56F595" w14:textId="77777777" w:rsidR="00EC379B" w:rsidRPr="009C1E9A" w:rsidRDefault="0013052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25310</w:t>
          </w:r>
        </w:p>
      </w:tc>
      <w:tc>
        <w:tcPr>
          <w:tcW w:w="2453" w:type="pct"/>
        </w:tcPr>
        <w:p w14:paraId="3D18528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92414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04ED5" w14:paraId="698BB52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58B6C2" w14:textId="77777777" w:rsidR="00EC379B" w:rsidRDefault="001305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3680B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B1A7D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1C7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948" w14:textId="77777777" w:rsidR="00000000" w:rsidRDefault="00130523">
      <w:r>
        <w:separator/>
      </w:r>
    </w:p>
  </w:footnote>
  <w:footnote w:type="continuationSeparator" w:id="0">
    <w:p w14:paraId="320563AD" w14:textId="77777777" w:rsidR="00000000" w:rsidRDefault="0013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297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80E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F05C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0C6"/>
    <w:multiLevelType w:val="hybridMultilevel"/>
    <w:tmpl w:val="98206BA2"/>
    <w:lvl w:ilvl="0" w:tplc="E5D0F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01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68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3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00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21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83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49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61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4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B9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52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C2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1D8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23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C42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4E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AB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F9C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16A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4ED5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844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1EE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7B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DB3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73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87158"/>
    <w:rsid w:val="00F96602"/>
    <w:rsid w:val="00F9735A"/>
    <w:rsid w:val="00FA32FC"/>
    <w:rsid w:val="00FA59FD"/>
    <w:rsid w:val="00FA5D8C"/>
    <w:rsid w:val="00FA6403"/>
    <w:rsid w:val="00FB16CD"/>
    <w:rsid w:val="00FB52A1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02D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4C878E-BBB0-444D-BE03-13476A11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4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F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F9C"/>
    <w:rPr>
      <w:b/>
      <w:bCs/>
    </w:rPr>
  </w:style>
  <w:style w:type="paragraph" w:styleId="Revision">
    <w:name w:val="Revision"/>
    <w:hidden/>
    <w:uiPriority w:val="99"/>
    <w:semiHidden/>
    <w:rsid w:val="00FB5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1895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HB04025 (Committee Report (Substituted))</vt:lpstr>
    </vt:vector>
  </TitlesOfParts>
  <Company>State of Texas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27209</dc:subject>
  <dc:creator>State of Texas</dc:creator>
  <dc:description>HB 4025 by Howard-(H)Land &amp; Resource Management (Substitute Document Number: 88R 25310)</dc:description>
  <cp:lastModifiedBy>Stacey Nicchio</cp:lastModifiedBy>
  <cp:revision>2</cp:revision>
  <cp:lastPrinted>2003-11-26T17:21:00Z</cp:lastPrinted>
  <dcterms:created xsi:type="dcterms:W3CDTF">2023-05-02T18:11:00Z</dcterms:created>
  <dcterms:modified xsi:type="dcterms:W3CDTF">2023-05-02T18:11:00Z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23.120.696</vt:lpwstr>
  </property>
</Properties>
</file>