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24685" w14:paraId="5DF8A845" w14:textId="77777777" w:rsidTr="00345119">
        <w:tc>
          <w:tcPr>
            <w:tcW w:w="9576" w:type="dxa"/>
            <w:noWrap/>
          </w:tcPr>
          <w:p w14:paraId="79FC453A" w14:textId="77777777" w:rsidR="008423E4" w:rsidRPr="0022177D" w:rsidRDefault="007B2945" w:rsidP="00413EE0">
            <w:pPr>
              <w:pStyle w:val="Heading1"/>
            </w:pPr>
            <w:r w:rsidRPr="00631897">
              <w:t>BILL ANALYSIS</w:t>
            </w:r>
          </w:p>
        </w:tc>
      </w:tr>
    </w:tbl>
    <w:p w14:paraId="275C55FB" w14:textId="77777777" w:rsidR="008423E4" w:rsidRPr="0022177D" w:rsidRDefault="008423E4" w:rsidP="00413EE0">
      <w:pPr>
        <w:jc w:val="center"/>
      </w:pPr>
    </w:p>
    <w:p w14:paraId="1C5B3BC7" w14:textId="77777777" w:rsidR="008423E4" w:rsidRPr="00B31F0E" w:rsidRDefault="008423E4" w:rsidP="00413EE0"/>
    <w:p w14:paraId="7311009B" w14:textId="77777777" w:rsidR="008423E4" w:rsidRPr="00742794" w:rsidRDefault="008423E4" w:rsidP="00413EE0">
      <w:pPr>
        <w:tabs>
          <w:tab w:val="right" w:pos="9360"/>
        </w:tabs>
      </w:pPr>
    </w:p>
    <w:tbl>
      <w:tblPr>
        <w:tblW w:w="0" w:type="auto"/>
        <w:tblLayout w:type="fixed"/>
        <w:tblLook w:val="01E0" w:firstRow="1" w:lastRow="1" w:firstColumn="1" w:lastColumn="1" w:noHBand="0" w:noVBand="0"/>
      </w:tblPr>
      <w:tblGrid>
        <w:gridCol w:w="9576"/>
      </w:tblGrid>
      <w:tr w:rsidR="00024685" w14:paraId="3A4A8746" w14:textId="77777777" w:rsidTr="00345119">
        <w:tc>
          <w:tcPr>
            <w:tcW w:w="9576" w:type="dxa"/>
          </w:tcPr>
          <w:p w14:paraId="6E5126CD" w14:textId="0D60CCC5" w:rsidR="008423E4" w:rsidRPr="00861995" w:rsidRDefault="007B2945" w:rsidP="00413EE0">
            <w:pPr>
              <w:jc w:val="right"/>
            </w:pPr>
            <w:r>
              <w:t>H.B. 4041</w:t>
            </w:r>
          </w:p>
        </w:tc>
      </w:tr>
      <w:tr w:rsidR="00024685" w14:paraId="6E0F32B3" w14:textId="77777777" w:rsidTr="00345119">
        <w:tc>
          <w:tcPr>
            <w:tcW w:w="9576" w:type="dxa"/>
          </w:tcPr>
          <w:p w14:paraId="58346B8F" w14:textId="5FA7BBA5" w:rsidR="008423E4" w:rsidRPr="00861995" w:rsidRDefault="007B2945" w:rsidP="00413EE0">
            <w:pPr>
              <w:jc w:val="right"/>
            </w:pPr>
            <w:r>
              <w:t xml:space="preserve">By: </w:t>
            </w:r>
            <w:r w:rsidR="00462EA9">
              <w:t>Bonnen</w:t>
            </w:r>
          </w:p>
        </w:tc>
      </w:tr>
      <w:tr w:rsidR="00024685" w14:paraId="4FCEE82A" w14:textId="77777777" w:rsidTr="00345119">
        <w:tc>
          <w:tcPr>
            <w:tcW w:w="9576" w:type="dxa"/>
          </w:tcPr>
          <w:p w14:paraId="5818F07E" w14:textId="5A0E06FF" w:rsidR="008423E4" w:rsidRPr="00861995" w:rsidRDefault="007B2945" w:rsidP="00413EE0">
            <w:pPr>
              <w:jc w:val="right"/>
            </w:pPr>
            <w:r>
              <w:t>Appropriations</w:t>
            </w:r>
          </w:p>
        </w:tc>
      </w:tr>
      <w:tr w:rsidR="00024685" w14:paraId="4DBA6D2C" w14:textId="77777777" w:rsidTr="00345119">
        <w:tc>
          <w:tcPr>
            <w:tcW w:w="9576" w:type="dxa"/>
          </w:tcPr>
          <w:p w14:paraId="4FAD7DA8" w14:textId="0F1271B1" w:rsidR="008423E4" w:rsidRDefault="007B2945" w:rsidP="00413EE0">
            <w:pPr>
              <w:jc w:val="right"/>
            </w:pPr>
            <w:r>
              <w:t>Committee Report (Unamended)</w:t>
            </w:r>
          </w:p>
        </w:tc>
      </w:tr>
    </w:tbl>
    <w:p w14:paraId="03FB1458" w14:textId="77777777" w:rsidR="008423E4" w:rsidRDefault="008423E4" w:rsidP="00413EE0">
      <w:pPr>
        <w:tabs>
          <w:tab w:val="right" w:pos="9360"/>
        </w:tabs>
      </w:pPr>
    </w:p>
    <w:p w14:paraId="524821E6" w14:textId="77777777" w:rsidR="008423E4" w:rsidRDefault="008423E4" w:rsidP="00413EE0"/>
    <w:p w14:paraId="34495BA8" w14:textId="77777777" w:rsidR="008423E4" w:rsidRDefault="008423E4" w:rsidP="00413EE0"/>
    <w:tbl>
      <w:tblPr>
        <w:tblW w:w="0" w:type="auto"/>
        <w:tblCellMar>
          <w:left w:w="115" w:type="dxa"/>
          <w:right w:w="115" w:type="dxa"/>
        </w:tblCellMar>
        <w:tblLook w:val="01E0" w:firstRow="1" w:lastRow="1" w:firstColumn="1" w:lastColumn="1" w:noHBand="0" w:noVBand="0"/>
      </w:tblPr>
      <w:tblGrid>
        <w:gridCol w:w="9360"/>
      </w:tblGrid>
      <w:tr w:rsidR="00024685" w14:paraId="73B2CABA" w14:textId="77777777" w:rsidTr="00345119">
        <w:tc>
          <w:tcPr>
            <w:tcW w:w="9576" w:type="dxa"/>
          </w:tcPr>
          <w:p w14:paraId="7D4E1378" w14:textId="77777777" w:rsidR="008423E4" w:rsidRPr="00A8133F" w:rsidRDefault="007B2945" w:rsidP="00413EE0">
            <w:pPr>
              <w:rPr>
                <w:b/>
              </w:rPr>
            </w:pPr>
            <w:r w:rsidRPr="009C1E9A">
              <w:rPr>
                <w:b/>
                <w:u w:val="single"/>
              </w:rPr>
              <w:t>BACKGROUND AND PURPOSE</w:t>
            </w:r>
            <w:r>
              <w:rPr>
                <w:b/>
              </w:rPr>
              <w:t xml:space="preserve"> </w:t>
            </w:r>
          </w:p>
          <w:p w14:paraId="374DE1D3" w14:textId="77777777" w:rsidR="008423E4" w:rsidRDefault="008423E4" w:rsidP="00413EE0"/>
          <w:p w14:paraId="41DD1F9D" w14:textId="7A89F9FB" w:rsidR="008423E4" w:rsidRDefault="007B2945" w:rsidP="00413EE0">
            <w:pPr>
              <w:pStyle w:val="Header"/>
              <w:jc w:val="both"/>
            </w:pPr>
            <w:r w:rsidRPr="00462EA9">
              <w:t xml:space="preserve">At the conclusion of each state fiscal biennium, the state has a number of outstanding claims and judgments against it for varying </w:t>
            </w:r>
            <w:r w:rsidRPr="00462EA9">
              <w:t xml:space="preserve">amounts of money, such as warrants voided by the statute of limitations, outstanding invoices to private vendors, unpaid charges for Medicaid recipients, or court judgment settlements. These claims require additional appropriations to be made to honor the </w:t>
            </w:r>
            <w:r w:rsidRPr="00462EA9">
              <w:t>state's obligations under the law. H.B.</w:t>
            </w:r>
            <w:r w:rsidR="00D80384">
              <w:t> </w:t>
            </w:r>
            <w:r w:rsidRPr="00462EA9">
              <w:t>4041 sets forth sums of money appropriated out of various accounts to pay certain claims and judgments against the state.</w:t>
            </w:r>
          </w:p>
          <w:p w14:paraId="5B129A35" w14:textId="77777777" w:rsidR="008423E4" w:rsidRPr="00E26B13" w:rsidRDefault="008423E4" w:rsidP="00413EE0">
            <w:pPr>
              <w:rPr>
                <w:b/>
              </w:rPr>
            </w:pPr>
          </w:p>
        </w:tc>
      </w:tr>
      <w:tr w:rsidR="00024685" w14:paraId="53B63532" w14:textId="77777777" w:rsidTr="00345119">
        <w:tc>
          <w:tcPr>
            <w:tcW w:w="9576" w:type="dxa"/>
          </w:tcPr>
          <w:p w14:paraId="2D183BDB" w14:textId="77777777" w:rsidR="0017725B" w:rsidRDefault="007B2945" w:rsidP="00413EE0">
            <w:pPr>
              <w:rPr>
                <w:b/>
                <w:u w:val="single"/>
              </w:rPr>
            </w:pPr>
            <w:r>
              <w:rPr>
                <w:b/>
                <w:u w:val="single"/>
              </w:rPr>
              <w:t>CRIMINAL JUSTICE IMPACT</w:t>
            </w:r>
          </w:p>
          <w:p w14:paraId="15BD04D2" w14:textId="77777777" w:rsidR="0017725B" w:rsidRDefault="0017725B" w:rsidP="00413EE0">
            <w:pPr>
              <w:rPr>
                <w:b/>
                <w:u w:val="single"/>
              </w:rPr>
            </w:pPr>
          </w:p>
          <w:p w14:paraId="4520FCE3" w14:textId="1D9279BE" w:rsidR="00AD4E37" w:rsidRPr="00AD4E37" w:rsidRDefault="007B2945" w:rsidP="00413EE0">
            <w:pPr>
              <w:jc w:val="both"/>
            </w:pPr>
            <w:r>
              <w:t>It is the committee's opinion that this bill does not expressly cre</w:t>
            </w:r>
            <w:r>
              <w:t>ate a criminal offense, increase the punishment for an existing criminal offense or category of offenses, or change the eligibility of a person for community supervision, parole, or mandatory supervision.</w:t>
            </w:r>
          </w:p>
          <w:p w14:paraId="24AE7473" w14:textId="77777777" w:rsidR="0017725B" w:rsidRPr="0017725B" w:rsidRDefault="0017725B" w:rsidP="00413EE0">
            <w:pPr>
              <w:rPr>
                <w:b/>
                <w:u w:val="single"/>
              </w:rPr>
            </w:pPr>
          </w:p>
        </w:tc>
      </w:tr>
      <w:tr w:rsidR="00024685" w14:paraId="4731E8CC" w14:textId="77777777" w:rsidTr="00345119">
        <w:tc>
          <w:tcPr>
            <w:tcW w:w="9576" w:type="dxa"/>
          </w:tcPr>
          <w:p w14:paraId="10239BB4" w14:textId="77777777" w:rsidR="008423E4" w:rsidRPr="00A8133F" w:rsidRDefault="007B2945" w:rsidP="00413EE0">
            <w:pPr>
              <w:rPr>
                <w:b/>
              </w:rPr>
            </w:pPr>
            <w:r w:rsidRPr="009C1E9A">
              <w:rPr>
                <w:b/>
                <w:u w:val="single"/>
              </w:rPr>
              <w:t>RULEMAKING AUTHORITY</w:t>
            </w:r>
            <w:r>
              <w:rPr>
                <w:b/>
              </w:rPr>
              <w:t xml:space="preserve"> </w:t>
            </w:r>
          </w:p>
          <w:p w14:paraId="41190861" w14:textId="77777777" w:rsidR="008423E4" w:rsidRDefault="008423E4" w:rsidP="00413EE0"/>
          <w:p w14:paraId="57CE8479" w14:textId="28BD023B" w:rsidR="00AD4E37" w:rsidRDefault="007B2945" w:rsidP="00413EE0">
            <w:pPr>
              <w:pStyle w:val="Header"/>
              <w:tabs>
                <w:tab w:val="clear" w:pos="4320"/>
                <w:tab w:val="clear" w:pos="8640"/>
              </w:tabs>
              <w:jc w:val="both"/>
            </w:pPr>
            <w:r>
              <w:t>It is the committee's opin</w:t>
            </w:r>
            <w:r>
              <w:t>ion that this bill does not expressly grant any additional rulemaking authority to a state officer, department, agency, or institution.</w:t>
            </w:r>
          </w:p>
          <w:p w14:paraId="14F647EC" w14:textId="77777777" w:rsidR="008423E4" w:rsidRPr="00E21FDC" w:rsidRDefault="008423E4" w:rsidP="00413EE0">
            <w:pPr>
              <w:rPr>
                <w:b/>
              </w:rPr>
            </w:pPr>
          </w:p>
        </w:tc>
      </w:tr>
      <w:tr w:rsidR="00024685" w14:paraId="4A0C6347" w14:textId="77777777" w:rsidTr="00345119">
        <w:tc>
          <w:tcPr>
            <w:tcW w:w="9576" w:type="dxa"/>
          </w:tcPr>
          <w:p w14:paraId="60BCBF90" w14:textId="77777777" w:rsidR="008423E4" w:rsidRPr="00A8133F" w:rsidRDefault="007B2945" w:rsidP="00413EE0">
            <w:pPr>
              <w:rPr>
                <w:b/>
              </w:rPr>
            </w:pPr>
            <w:r w:rsidRPr="009C1E9A">
              <w:rPr>
                <w:b/>
                <w:u w:val="single"/>
              </w:rPr>
              <w:t>ANALYSIS</w:t>
            </w:r>
            <w:r>
              <w:rPr>
                <w:b/>
              </w:rPr>
              <w:t xml:space="preserve"> </w:t>
            </w:r>
          </w:p>
          <w:p w14:paraId="440DCEE7" w14:textId="77777777" w:rsidR="008423E4" w:rsidRDefault="008423E4" w:rsidP="00413EE0"/>
          <w:p w14:paraId="0B48D932" w14:textId="77777777" w:rsidR="006454AD" w:rsidRDefault="007B2945" w:rsidP="00413EE0">
            <w:pPr>
              <w:pStyle w:val="Header"/>
              <w:tabs>
                <w:tab w:val="clear" w:pos="4320"/>
                <w:tab w:val="clear" w:pos="8640"/>
              </w:tabs>
              <w:jc w:val="both"/>
            </w:pPr>
            <w:r>
              <w:t>H.B. 4041</w:t>
            </w:r>
            <w:r w:rsidRPr="006454AD">
              <w:t xml:space="preserve"> appropriates certain sums of money for payment of itemized claims and judgments plus interest, if any, against the State of Texas out of the following funds and accounts:</w:t>
            </w:r>
          </w:p>
          <w:p w14:paraId="2602D99D" w14:textId="77777777" w:rsidR="006454AD" w:rsidRDefault="007B2945" w:rsidP="00413EE0">
            <w:pPr>
              <w:pStyle w:val="Header"/>
              <w:numPr>
                <w:ilvl w:val="0"/>
                <w:numId w:val="1"/>
              </w:numPr>
              <w:tabs>
                <w:tab w:val="clear" w:pos="4320"/>
                <w:tab w:val="clear" w:pos="8640"/>
              </w:tabs>
              <w:jc w:val="both"/>
            </w:pPr>
            <w:r w:rsidRPr="006454AD">
              <w:t>the general revenue fund;</w:t>
            </w:r>
          </w:p>
          <w:p w14:paraId="3DDC758E" w14:textId="4B3FBF2E" w:rsidR="006454AD" w:rsidRDefault="007B2945" w:rsidP="00413EE0">
            <w:pPr>
              <w:pStyle w:val="Header"/>
              <w:numPr>
                <w:ilvl w:val="0"/>
                <w:numId w:val="1"/>
              </w:numPr>
              <w:tabs>
                <w:tab w:val="clear" w:pos="4320"/>
                <w:tab w:val="clear" w:pos="8640"/>
              </w:tabs>
              <w:jc w:val="both"/>
            </w:pPr>
            <w:r w:rsidRPr="006454AD">
              <w:t xml:space="preserve">the state </w:t>
            </w:r>
            <w:r>
              <w:t>technology</w:t>
            </w:r>
            <w:r>
              <w:t xml:space="preserve"> and instructional materials fund</w:t>
            </w:r>
            <w:r w:rsidRPr="006454AD">
              <w:t>;</w:t>
            </w:r>
          </w:p>
          <w:p w14:paraId="222082E4" w14:textId="7617C83C" w:rsidR="006454AD" w:rsidRDefault="007B2945" w:rsidP="00413EE0">
            <w:pPr>
              <w:pStyle w:val="Header"/>
              <w:numPr>
                <w:ilvl w:val="0"/>
                <w:numId w:val="1"/>
              </w:numPr>
              <w:tabs>
                <w:tab w:val="clear" w:pos="4320"/>
                <w:tab w:val="clear" w:pos="8640"/>
              </w:tabs>
              <w:jc w:val="both"/>
            </w:pPr>
            <w:r w:rsidRPr="006454AD">
              <w:t xml:space="preserve">the </w:t>
            </w:r>
            <w:r>
              <w:t>state highway fund</w:t>
            </w:r>
            <w:r w:rsidRPr="006454AD">
              <w:t>; and</w:t>
            </w:r>
          </w:p>
          <w:p w14:paraId="7ACCC2E5" w14:textId="7147EBE4" w:rsidR="006454AD" w:rsidRDefault="007B2945" w:rsidP="00413EE0">
            <w:pPr>
              <w:pStyle w:val="Header"/>
              <w:numPr>
                <w:ilvl w:val="0"/>
                <w:numId w:val="1"/>
              </w:numPr>
              <w:tabs>
                <w:tab w:val="clear" w:pos="4320"/>
                <w:tab w:val="clear" w:pos="8640"/>
              </w:tabs>
              <w:jc w:val="both"/>
            </w:pPr>
            <w:r w:rsidRPr="006454AD">
              <w:t xml:space="preserve">the </w:t>
            </w:r>
            <w:r>
              <w:t>veterans financial assistance program fund</w:t>
            </w:r>
            <w:r w:rsidRPr="006454AD">
              <w:t xml:space="preserve">. </w:t>
            </w:r>
          </w:p>
          <w:p w14:paraId="60C75AB8" w14:textId="04C0FD94" w:rsidR="009C36CD" w:rsidRPr="009C36CD" w:rsidRDefault="007B2945" w:rsidP="00413EE0">
            <w:pPr>
              <w:pStyle w:val="Header"/>
              <w:tabs>
                <w:tab w:val="clear" w:pos="4320"/>
                <w:tab w:val="clear" w:pos="8640"/>
              </w:tabs>
              <w:jc w:val="both"/>
            </w:pPr>
            <w:r w:rsidRPr="006454AD">
              <w:t>The bill provides for the administration of those payments.</w:t>
            </w:r>
          </w:p>
          <w:p w14:paraId="5AF026C6" w14:textId="77777777" w:rsidR="008423E4" w:rsidRPr="00835628" w:rsidRDefault="008423E4" w:rsidP="00413EE0">
            <w:pPr>
              <w:rPr>
                <w:b/>
              </w:rPr>
            </w:pPr>
          </w:p>
        </w:tc>
      </w:tr>
      <w:tr w:rsidR="00024685" w14:paraId="77E04804" w14:textId="77777777" w:rsidTr="00345119">
        <w:tc>
          <w:tcPr>
            <w:tcW w:w="9576" w:type="dxa"/>
          </w:tcPr>
          <w:p w14:paraId="58498377" w14:textId="77777777" w:rsidR="008423E4" w:rsidRPr="00A8133F" w:rsidRDefault="007B2945" w:rsidP="00413EE0">
            <w:pPr>
              <w:rPr>
                <w:b/>
              </w:rPr>
            </w:pPr>
            <w:r w:rsidRPr="009C1E9A">
              <w:rPr>
                <w:b/>
                <w:u w:val="single"/>
              </w:rPr>
              <w:t>EFFECTIVE DATE</w:t>
            </w:r>
            <w:r>
              <w:rPr>
                <w:b/>
              </w:rPr>
              <w:t xml:space="preserve"> </w:t>
            </w:r>
          </w:p>
          <w:p w14:paraId="174562EB" w14:textId="77777777" w:rsidR="008423E4" w:rsidRDefault="008423E4" w:rsidP="00413EE0"/>
          <w:p w14:paraId="5BF0A06B" w14:textId="544A1AB3" w:rsidR="008423E4" w:rsidRPr="003624F2" w:rsidRDefault="007B2945" w:rsidP="00413EE0">
            <w:pPr>
              <w:pStyle w:val="Header"/>
              <w:tabs>
                <w:tab w:val="clear" w:pos="4320"/>
                <w:tab w:val="clear" w:pos="8640"/>
              </w:tabs>
              <w:jc w:val="both"/>
            </w:pPr>
            <w:r>
              <w:t>September 1, 2023.</w:t>
            </w:r>
          </w:p>
          <w:p w14:paraId="39471AEA" w14:textId="77777777" w:rsidR="008423E4" w:rsidRPr="00233FDB" w:rsidRDefault="008423E4" w:rsidP="00413EE0">
            <w:pPr>
              <w:rPr>
                <w:b/>
              </w:rPr>
            </w:pPr>
          </w:p>
        </w:tc>
      </w:tr>
    </w:tbl>
    <w:p w14:paraId="5BF9AAA6" w14:textId="77777777" w:rsidR="004108C3" w:rsidRPr="006454AD" w:rsidRDefault="004108C3" w:rsidP="00413EE0">
      <w:pPr>
        <w:rPr>
          <w:sz w:val="2"/>
          <w:szCs w:val="2"/>
        </w:rPr>
      </w:pPr>
    </w:p>
    <w:sectPr w:rsidR="004108C3" w:rsidRPr="006454AD"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93E3" w14:textId="77777777" w:rsidR="00000000" w:rsidRDefault="007B2945">
      <w:r>
        <w:separator/>
      </w:r>
    </w:p>
  </w:endnote>
  <w:endnote w:type="continuationSeparator" w:id="0">
    <w:p w14:paraId="0704050F" w14:textId="77777777" w:rsidR="00000000" w:rsidRDefault="007B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563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24685" w14:paraId="0AD4EE01" w14:textId="77777777" w:rsidTr="009C1E9A">
      <w:trPr>
        <w:cantSplit/>
      </w:trPr>
      <w:tc>
        <w:tcPr>
          <w:tcW w:w="0" w:type="pct"/>
        </w:tcPr>
        <w:p w14:paraId="7894ABE3" w14:textId="77777777" w:rsidR="00137D90" w:rsidRDefault="00137D90" w:rsidP="009C1E9A">
          <w:pPr>
            <w:pStyle w:val="Footer"/>
            <w:tabs>
              <w:tab w:val="clear" w:pos="8640"/>
              <w:tab w:val="right" w:pos="9360"/>
            </w:tabs>
          </w:pPr>
        </w:p>
      </w:tc>
      <w:tc>
        <w:tcPr>
          <w:tcW w:w="2395" w:type="pct"/>
        </w:tcPr>
        <w:p w14:paraId="7A932922" w14:textId="77777777" w:rsidR="00137D90" w:rsidRDefault="00137D90" w:rsidP="009C1E9A">
          <w:pPr>
            <w:pStyle w:val="Footer"/>
            <w:tabs>
              <w:tab w:val="clear" w:pos="8640"/>
              <w:tab w:val="right" w:pos="9360"/>
            </w:tabs>
          </w:pPr>
        </w:p>
        <w:p w14:paraId="7A9DFF59" w14:textId="77777777" w:rsidR="001A4310" w:rsidRDefault="001A4310" w:rsidP="009C1E9A">
          <w:pPr>
            <w:pStyle w:val="Footer"/>
            <w:tabs>
              <w:tab w:val="clear" w:pos="8640"/>
              <w:tab w:val="right" w:pos="9360"/>
            </w:tabs>
          </w:pPr>
        </w:p>
        <w:p w14:paraId="1A59FF3B" w14:textId="77777777" w:rsidR="00137D90" w:rsidRDefault="00137D90" w:rsidP="009C1E9A">
          <w:pPr>
            <w:pStyle w:val="Footer"/>
            <w:tabs>
              <w:tab w:val="clear" w:pos="8640"/>
              <w:tab w:val="right" w:pos="9360"/>
            </w:tabs>
          </w:pPr>
        </w:p>
      </w:tc>
      <w:tc>
        <w:tcPr>
          <w:tcW w:w="2453" w:type="pct"/>
        </w:tcPr>
        <w:p w14:paraId="09A144B1" w14:textId="77777777" w:rsidR="00137D90" w:rsidRDefault="00137D90" w:rsidP="009C1E9A">
          <w:pPr>
            <w:pStyle w:val="Footer"/>
            <w:tabs>
              <w:tab w:val="clear" w:pos="8640"/>
              <w:tab w:val="right" w:pos="9360"/>
            </w:tabs>
            <w:jc w:val="right"/>
          </w:pPr>
        </w:p>
      </w:tc>
    </w:tr>
    <w:tr w:rsidR="00024685" w14:paraId="7C180544" w14:textId="77777777" w:rsidTr="009C1E9A">
      <w:trPr>
        <w:cantSplit/>
      </w:trPr>
      <w:tc>
        <w:tcPr>
          <w:tcW w:w="0" w:type="pct"/>
        </w:tcPr>
        <w:p w14:paraId="25BB5C94" w14:textId="77777777" w:rsidR="00EC379B" w:rsidRDefault="00EC379B" w:rsidP="009C1E9A">
          <w:pPr>
            <w:pStyle w:val="Footer"/>
            <w:tabs>
              <w:tab w:val="clear" w:pos="8640"/>
              <w:tab w:val="right" w:pos="9360"/>
            </w:tabs>
          </w:pPr>
        </w:p>
      </w:tc>
      <w:tc>
        <w:tcPr>
          <w:tcW w:w="2395" w:type="pct"/>
        </w:tcPr>
        <w:p w14:paraId="1FDB66CB" w14:textId="2F9095A5" w:rsidR="00EC379B" w:rsidRPr="009C1E9A" w:rsidRDefault="007B2945"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25231-D</w:t>
          </w:r>
        </w:p>
      </w:tc>
      <w:tc>
        <w:tcPr>
          <w:tcW w:w="2453" w:type="pct"/>
        </w:tcPr>
        <w:p w14:paraId="3F034918" w14:textId="1A47FF6F" w:rsidR="00EC379B" w:rsidRDefault="007B2945" w:rsidP="009C1E9A">
          <w:pPr>
            <w:pStyle w:val="Footer"/>
            <w:tabs>
              <w:tab w:val="clear" w:pos="8640"/>
              <w:tab w:val="right" w:pos="9360"/>
            </w:tabs>
            <w:jc w:val="right"/>
          </w:pPr>
          <w:r>
            <w:fldChar w:fldCharType="begin"/>
          </w:r>
          <w:r>
            <w:instrText xml:space="preserve"> DOCPROPERTY  OTID  \* MERGEFORMAT </w:instrText>
          </w:r>
          <w:r>
            <w:fldChar w:fldCharType="separate"/>
          </w:r>
          <w:r w:rsidR="00D80384">
            <w:t>23.112.720</w:t>
          </w:r>
          <w:r>
            <w:fldChar w:fldCharType="end"/>
          </w:r>
        </w:p>
      </w:tc>
    </w:tr>
    <w:tr w:rsidR="00024685" w14:paraId="2FF14C79" w14:textId="77777777" w:rsidTr="009C1E9A">
      <w:trPr>
        <w:cantSplit/>
      </w:trPr>
      <w:tc>
        <w:tcPr>
          <w:tcW w:w="0" w:type="pct"/>
        </w:tcPr>
        <w:p w14:paraId="408F02F4" w14:textId="77777777" w:rsidR="00EC379B" w:rsidRDefault="00EC379B" w:rsidP="009C1E9A">
          <w:pPr>
            <w:pStyle w:val="Footer"/>
            <w:tabs>
              <w:tab w:val="clear" w:pos="4320"/>
              <w:tab w:val="clear" w:pos="8640"/>
              <w:tab w:val="left" w:pos="2865"/>
            </w:tabs>
          </w:pPr>
        </w:p>
      </w:tc>
      <w:tc>
        <w:tcPr>
          <w:tcW w:w="2395" w:type="pct"/>
        </w:tcPr>
        <w:p w14:paraId="4971313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679FE5F" w14:textId="77777777" w:rsidR="00EC379B" w:rsidRDefault="00EC379B" w:rsidP="006D504F">
          <w:pPr>
            <w:pStyle w:val="Footer"/>
            <w:rPr>
              <w:rStyle w:val="PageNumber"/>
            </w:rPr>
          </w:pPr>
        </w:p>
        <w:p w14:paraId="612051DC" w14:textId="77777777" w:rsidR="00EC379B" w:rsidRDefault="00EC379B" w:rsidP="009C1E9A">
          <w:pPr>
            <w:pStyle w:val="Footer"/>
            <w:tabs>
              <w:tab w:val="clear" w:pos="8640"/>
              <w:tab w:val="right" w:pos="9360"/>
            </w:tabs>
            <w:jc w:val="right"/>
          </w:pPr>
        </w:p>
      </w:tc>
    </w:tr>
    <w:tr w:rsidR="00024685" w14:paraId="79322283" w14:textId="77777777" w:rsidTr="009C1E9A">
      <w:trPr>
        <w:cantSplit/>
        <w:trHeight w:val="323"/>
      </w:trPr>
      <w:tc>
        <w:tcPr>
          <w:tcW w:w="0" w:type="pct"/>
          <w:gridSpan w:val="3"/>
        </w:tcPr>
        <w:p w14:paraId="570F98D8" w14:textId="77777777" w:rsidR="00EC379B" w:rsidRDefault="007B294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C677CF9" w14:textId="77777777" w:rsidR="00EC379B" w:rsidRDefault="00EC379B" w:rsidP="009C1E9A">
          <w:pPr>
            <w:pStyle w:val="Footer"/>
            <w:tabs>
              <w:tab w:val="clear" w:pos="8640"/>
              <w:tab w:val="right" w:pos="9360"/>
            </w:tabs>
            <w:jc w:val="center"/>
          </w:pPr>
        </w:p>
      </w:tc>
    </w:tr>
  </w:tbl>
  <w:p w14:paraId="1362F56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AA7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6501" w14:textId="77777777" w:rsidR="00000000" w:rsidRDefault="007B2945">
      <w:r>
        <w:separator/>
      </w:r>
    </w:p>
  </w:footnote>
  <w:footnote w:type="continuationSeparator" w:id="0">
    <w:p w14:paraId="404D1A64" w14:textId="77777777" w:rsidR="00000000" w:rsidRDefault="007B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FAD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034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B54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66A68"/>
    <w:multiLevelType w:val="hybridMultilevel"/>
    <w:tmpl w:val="E048E2F4"/>
    <w:lvl w:ilvl="0" w:tplc="2AD45C9E">
      <w:start w:val="1"/>
      <w:numFmt w:val="bullet"/>
      <w:lvlText w:val=""/>
      <w:lvlJc w:val="left"/>
      <w:pPr>
        <w:tabs>
          <w:tab w:val="num" w:pos="720"/>
        </w:tabs>
        <w:ind w:left="720" w:hanging="360"/>
      </w:pPr>
      <w:rPr>
        <w:rFonts w:ascii="Symbol" w:hAnsi="Symbol" w:hint="default"/>
      </w:rPr>
    </w:lvl>
    <w:lvl w:ilvl="1" w:tplc="93721BB6" w:tentative="1">
      <w:start w:val="1"/>
      <w:numFmt w:val="bullet"/>
      <w:lvlText w:val="o"/>
      <w:lvlJc w:val="left"/>
      <w:pPr>
        <w:ind w:left="1440" w:hanging="360"/>
      </w:pPr>
      <w:rPr>
        <w:rFonts w:ascii="Courier New" w:hAnsi="Courier New" w:cs="Courier New" w:hint="default"/>
      </w:rPr>
    </w:lvl>
    <w:lvl w:ilvl="2" w:tplc="69263FBC" w:tentative="1">
      <w:start w:val="1"/>
      <w:numFmt w:val="bullet"/>
      <w:lvlText w:val=""/>
      <w:lvlJc w:val="left"/>
      <w:pPr>
        <w:ind w:left="2160" w:hanging="360"/>
      </w:pPr>
      <w:rPr>
        <w:rFonts w:ascii="Wingdings" w:hAnsi="Wingdings" w:hint="default"/>
      </w:rPr>
    </w:lvl>
    <w:lvl w:ilvl="3" w:tplc="966EA068" w:tentative="1">
      <w:start w:val="1"/>
      <w:numFmt w:val="bullet"/>
      <w:lvlText w:val=""/>
      <w:lvlJc w:val="left"/>
      <w:pPr>
        <w:ind w:left="2880" w:hanging="360"/>
      </w:pPr>
      <w:rPr>
        <w:rFonts w:ascii="Symbol" w:hAnsi="Symbol" w:hint="default"/>
      </w:rPr>
    </w:lvl>
    <w:lvl w:ilvl="4" w:tplc="209A05FE" w:tentative="1">
      <w:start w:val="1"/>
      <w:numFmt w:val="bullet"/>
      <w:lvlText w:val="o"/>
      <w:lvlJc w:val="left"/>
      <w:pPr>
        <w:ind w:left="3600" w:hanging="360"/>
      </w:pPr>
      <w:rPr>
        <w:rFonts w:ascii="Courier New" w:hAnsi="Courier New" w:cs="Courier New" w:hint="default"/>
      </w:rPr>
    </w:lvl>
    <w:lvl w:ilvl="5" w:tplc="31ACFA5E" w:tentative="1">
      <w:start w:val="1"/>
      <w:numFmt w:val="bullet"/>
      <w:lvlText w:val=""/>
      <w:lvlJc w:val="left"/>
      <w:pPr>
        <w:ind w:left="4320" w:hanging="360"/>
      </w:pPr>
      <w:rPr>
        <w:rFonts w:ascii="Wingdings" w:hAnsi="Wingdings" w:hint="default"/>
      </w:rPr>
    </w:lvl>
    <w:lvl w:ilvl="6" w:tplc="B316FB60" w:tentative="1">
      <w:start w:val="1"/>
      <w:numFmt w:val="bullet"/>
      <w:lvlText w:val=""/>
      <w:lvlJc w:val="left"/>
      <w:pPr>
        <w:ind w:left="5040" w:hanging="360"/>
      </w:pPr>
      <w:rPr>
        <w:rFonts w:ascii="Symbol" w:hAnsi="Symbol" w:hint="default"/>
      </w:rPr>
    </w:lvl>
    <w:lvl w:ilvl="7" w:tplc="43243D90" w:tentative="1">
      <w:start w:val="1"/>
      <w:numFmt w:val="bullet"/>
      <w:lvlText w:val="o"/>
      <w:lvlJc w:val="left"/>
      <w:pPr>
        <w:ind w:left="5760" w:hanging="360"/>
      </w:pPr>
      <w:rPr>
        <w:rFonts w:ascii="Courier New" w:hAnsi="Courier New" w:cs="Courier New" w:hint="default"/>
      </w:rPr>
    </w:lvl>
    <w:lvl w:ilvl="8" w:tplc="51801428" w:tentative="1">
      <w:start w:val="1"/>
      <w:numFmt w:val="bullet"/>
      <w:lvlText w:val=""/>
      <w:lvlJc w:val="left"/>
      <w:pPr>
        <w:ind w:left="6480" w:hanging="360"/>
      </w:pPr>
      <w:rPr>
        <w:rFonts w:ascii="Wingdings" w:hAnsi="Wingdings" w:hint="default"/>
      </w:rPr>
    </w:lvl>
  </w:abstractNum>
  <w:num w:numId="1" w16cid:durableId="87308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3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685"/>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254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3EE0"/>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2EA9"/>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006"/>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4AD"/>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2945"/>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9B2"/>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D7E"/>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4E3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D7A78"/>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0384"/>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6BBB"/>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D00FA3-3E1B-4E8F-915A-9AA592C6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454AD"/>
    <w:rPr>
      <w:sz w:val="16"/>
      <w:szCs w:val="16"/>
    </w:rPr>
  </w:style>
  <w:style w:type="paragraph" w:styleId="CommentText">
    <w:name w:val="annotation text"/>
    <w:basedOn w:val="Normal"/>
    <w:link w:val="CommentTextChar"/>
    <w:semiHidden/>
    <w:unhideWhenUsed/>
    <w:rsid w:val="006454AD"/>
    <w:rPr>
      <w:sz w:val="20"/>
      <w:szCs w:val="20"/>
    </w:rPr>
  </w:style>
  <w:style w:type="character" w:customStyle="1" w:styleId="CommentTextChar">
    <w:name w:val="Comment Text Char"/>
    <w:basedOn w:val="DefaultParagraphFont"/>
    <w:link w:val="CommentText"/>
    <w:semiHidden/>
    <w:rsid w:val="006454AD"/>
  </w:style>
  <w:style w:type="paragraph" w:styleId="CommentSubject">
    <w:name w:val="annotation subject"/>
    <w:basedOn w:val="CommentText"/>
    <w:next w:val="CommentText"/>
    <w:link w:val="CommentSubjectChar"/>
    <w:semiHidden/>
    <w:unhideWhenUsed/>
    <w:rsid w:val="006454AD"/>
    <w:rPr>
      <w:b/>
      <w:bCs/>
    </w:rPr>
  </w:style>
  <w:style w:type="character" w:customStyle="1" w:styleId="CommentSubjectChar">
    <w:name w:val="Comment Subject Char"/>
    <w:basedOn w:val="CommentTextChar"/>
    <w:link w:val="CommentSubject"/>
    <w:semiHidden/>
    <w:rsid w:val="006454AD"/>
    <w:rPr>
      <w:b/>
      <w:bCs/>
    </w:rPr>
  </w:style>
  <w:style w:type="paragraph" w:styleId="Revision">
    <w:name w:val="Revision"/>
    <w:hidden/>
    <w:uiPriority w:val="99"/>
    <w:semiHidden/>
    <w:rsid w:val="006110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Office Word</Application>
  <DocSecurity>4</DocSecurity>
  <Lines>45</Lines>
  <Paragraphs>20</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25231</dc:subject>
  <dc:creator>State of Texas</dc:creator>
  <dc:description>HB 4041 by Bonnen-(H)Appropriations</dc:description>
  <cp:lastModifiedBy>Stacey Nicchio</cp:lastModifiedBy>
  <cp:revision>2</cp:revision>
  <cp:lastPrinted>2003-11-26T17:21:00Z</cp:lastPrinted>
  <dcterms:created xsi:type="dcterms:W3CDTF">2023-04-25T00:42:00Z</dcterms:created>
  <dcterms:modified xsi:type="dcterms:W3CDTF">2023-04-25T00:42:00Z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23.112.720</vt:lpwstr>
  </property>
</Properties>
</file>