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7EAA" w14:paraId="6DB77846" w14:textId="77777777" w:rsidTr="00345119">
        <w:tc>
          <w:tcPr>
            <w:tcW w:w="9576" w:type="dxa"/>
            <w:noWrap/>
          </w:tcPr>
          <w:p w14:paraId="53CCAA8B" w14:textId="77777777" w:rsidR="008423E4" w:rsidRPr="0022177D" w:rsidRDefault="0079136B" w:rsidP="00EC7D99">
            <w:pPr>
              <w:pStyle w:val="Heading1"/>
            </w:pPr>
            <w:r w:rsidRPr="00631897">
              <w:t>BILL ANALYSIS</w:t>
            </w:r>
          </w:p>
        </w:tc>
      </w:tr>
    </w:tbl>
    <w:p w14:paraId="328E1735" w14:textId="77777777" w:rsidR="008423E4" w:rsidRPr="0022177D" w:rsidRDefault="008423E4" w:rsidP="00EC7D99">
      <w:pPr>
        <w:jc w:val="center"/>
      </w:pPr>
    </w:p>
    <w:p w14:paraId="101D16D0" w14:textId="77777777" w:rsidR="008423E4" w:rsidRPr="00B31F0E" w:rsidRDefault="008423E4" w:rsidP="00EC7D99"/>
    <w:p w14:paraId="4700D2C6" w14:textId="77777777" w:rsidR="008423E4" w:rsidRPr="00742794" w:rsidRDefault="008423E4" w:rsidP="00EC7D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7EAA" w14:paraId="5179D0B4" w14:textId="77777777" w:rsidTr="00345119">
        <w:tc>
          <w:tcPr>
            <w:tcW w:w="9576" w:type="dxa"/>
          </w:tcPr>
          <w:p w14:paraId="05A2CC07" w14:textId="151F60DC" w:rsidR="008423E4" w:rsidRPr="00861995" w:rsidRDefault="0079136B" w:rsidP="00EC7D99">
            <w:pPr>
              <w:jc w:val="right"/>
            </w:pPr>
            <w:r>
              <w:t>C.S.H.B. 4070</w:t>
            </w:r>
          </w:p>
        </w:tc>
      </w:tr>
      <w:tr w:rsidR="00937EAA" w14:paraId="7B24884E" w14:textId="77777777" w:rsidTr="00345119">
        <w:tc>
          <w:tcPr>
            <w:tcW w:w="9576" w:type="dxa"/>
          </w:tcPr>
          <w:p w14:paraId="49487104" w14:textId="6B81F0FA" w:rsidR="008423E4" w:rsidRPr="00861995" w:rsidRDefault="0079136B" w:rsidP="00EC7D99">
            <w:pPr>
              <w:jc w:val="right"/>
            </w:pPr>
            <w:r>
              <w:t xml:space="preserve">By: </w:t>
            </w:r>
            <w:r w:rsidR="00E92AC0">
              <w:t>Schaefer</w:t>
            </w:r>
          </w:p>
        </w:tc>
      </w:tr>
      <w:tr w:rsidR="00937EAA" w14:paraId="3E97E923" w14:textId="77777777" w:rsidTr="00345119">
        <w:tc>
          <w:tcPr>
            <w:tcW w:w="9576" w:type="dxa"/>
          </w:tcPr>
          <w:p w14:paraId="438E2115" w14:textId="27FD6393" w:rsidR="008423E4" w:rsidRPr="00861995" w:rsidRDefault="0079136B" w:rsidP="00EC7D99">
            <w:pPr>
              <w:jc w:val="right"/>
            </w:pPr>
            <w:r>
              <w:t>Public Education</w:t>
            </w:r>
          </w:p>
        </w:tc>
      </w:tr>
      <w:tr w:rsidR="00937EAA" w14:paraId="431FA74D" w14:textId="77777777" w:rsidTr="00345119">
        <w:tc>
          <w:tcPr>
            <w:tcW w:w="9576" w:type="dxa"/>
          </w:tcPr>
          <w:p w14:paraId="64D7BAA1" w14:textId="04C2B390" w:rsidR="008423E4" w:rsidRDefault="0079136B" w:rsidP="00EC7D99">
            <w:pPr>
              <w:jc w:val="right"/>
            </w:pPr>
            <w:r>
              <w:t>Committee Report (Substituted)</w:t>
            </w:r>
          </w:p>
        </w:tc>
      </w:tr>
    </w:tbl>
    <w:p w14:paraId="306215A2" w14:textId="77777777" w:rsidR="008423E4" w:rsidRDefault="008423E4" w:rsidP="00EC7D99">
      <w:pPr>
        <w:tabs>
          <w:tab w:val="right" w:pos="9360"/>
        </w:tabs>
      </w:pPr>
    </w:p>
    <w:p w14:paraId="3DE4A777" w14:textId="77777777" w:rsidR="008423E4" w:rsidRDefault="008423E4" w:rsidP="00EC7D99"/>
    <w:p w14:paraId="07F9623E" w14:textId="77777777" w:rsidR="008423E4" w:rsidRDefault="008423E4" w:rsidP="00EC7D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37EAA" w14:paraId="7B200C78" w14:textId="77777777" w:rsidTr="00345119">
        <w:tc>
          <w:tcPr>
            <w:tcW w:w="9576" w:type="dxa"/>
          </w:tcPr>
          <w:p w14:paraId="053A881E" w14:textId="77777777" w:rsidR="008423E4" w:rsidRPr="00A8133F" w:rsidRDefault="0079136B" w:rsidP="00EC7D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84A517" w14:textId="77777777" w:rsidR="008423E4" w:rsidRDefault="008423E4" w:rsidP="00EC7D99"/>
          <w:p w14:paraId="5255C203" w14:textId="4AED7A42" w:rsidR="00C213D7" w:rsidRDefault="0079136B" w:rsidP="00EC7D99">
            <w:pPr>
              <w:pStyle w:val="Header"/>
              <w:jc w:val="both"/>
            </w:pPr>
            <w:r>
              <w:t>T</w:t>
            </w:r>
            <w:r w:rsidRPr="00C213D7">
              <w:t>he 87th Legislature</w:t>
            </w:r>
            <w:r>
              <w:t xml:space="preserve"> passed H.B.</w:t>
            </w:r>
            <w:r w:rsidRPr="00C213D7">
              <w:t xml:space="preserve"> 1540</w:t>
            </w:r>
            <w:r>
              <w:t>, which</w:t>
            </w:r>
            <w:r w:rsidRPr="00C213D7">
              <w:t xml:space="preserve"> expanded investigatory tools recommended by the Texas Human Trafficking Prevention Task Force. </w:t>
            </w:r>
            <w:r w:rsidR="0004563A">
              <w:t>One of the changes made by that legislation was to require primary and secondary schools to post</w:t>
            </w:r>
            <w:r w:rsidR="00B31A3D">
              <w:t xml:space="preserve"> </w:t>
            </w:r>
            <w:r w:rsidR="0004563A">
              <w:t xml:space="preserve">certain </w:t>
            </w:r>
            <w:r w:rsidR="000F0BD6">
              <w:t xml:space="preserve">warning </w:t>
            </w:r>
            <w:r w:rsidRPr="00C213D7">
              <w:t>sign</w:t>
            </w:r>
            <w:r w:rsidR="000F0BD6">
              <w:t>s relating to human trafficking</w:t>
            </w:r>
            <w:r w:rsidRPr="00C213D7">
              <w:t>.</w:t>
            </w:r>
            <w:r>
              <w:t xml:space="preserve"> </w:t>
            </w:r>
            <w:r w:rsidRPr="00C213D7">
              <w:t>H</w:t>
            </w:r>
            <w:r>
              <w:t>.</w:t>
            </w:r>
            <w:r w:rsidRPr="00C213D7">
              <w:t>B</w:t>
            </w:r>
            <w:r>
              <w:t>.</w:t>
            </w:r>
            <w:r w:rsidRPr="00C213D7">
              <w:t xml:space="preserve"> 1540 </w:t>
            </w:r>
            <w:r>
              <w:t>applied the new signage requirement to both public and</w:t>
            </w:r>
            <w:r w:rsidRPr="00C213D7">
              <w:t xml:space="preserve"> private schools. </w:t>
            </w:r>
            <w:r w:rsidR="00B31A3D">
              <w:t>However,</w:t>
            </w:r>
            <w:r w:rsidRPr="00C213D7">
              <w:t xml:space="preserve"> private schools are not regulated in the same way that public school</w:t>
            </w:r>
            <w:r>
              <w:t>s</w:t>
            </w:r>
            <w:r w:rsidRPr="00C213D7">
              <w:t xml:space="preserve"> are</w:t>
            </w:r>
            <w:r w:rsidR="000F0BD6">
              <w:t>,</w:t>
            </w:r>
            <w:r w:rsidR="00B31A3D">
              <w:t xml:space="preserve"> and they should not </w:t>
            </w:r>
            <w:r w:rsidR="0004563A">
              <w:t>have been made</w:t>
            </w:r>
            <w:r w:rsidR="00B31A3D">
              <w:t xml:space="preserve"> subject to </w:t>
            </w:r>
            <w:r w:rsidR="00681B05">
              <w:t>th</w:t>
            </w:r>
            <w:r w:rsidR="00B33DF6">
              <w:t>at</w:t>
            </w:r>
            <w:r w:rsidR="002C25D9">
              <w:t xml:space="preserve"> </w:t>
            </w:r>
            <w:r w:rsidR="00B31A3D">
              <w:t>requirement</w:t>
            </w:r>
            <w:r w:rsidR="00B33DF6">
              <w:t>.</w:t>
            </w:r>
            <w:r w:rsidRPr="00C213D7">
              <w:t xml:space="preserve"> </w:t>
            </w:r>
            <w:r>
              <w:t>C</w:t>
            </w:r>
            <w:r w:rsidR="000F0BD6">
              <w:t>.</w:t>
            </w:r>
            <w:r>
              <w:t>S</w:t>
            </w:r>
            <w:r w:rsidR="000F0BD6">
              <w:t>.</w:t>
            </w:r>
            <w:r>
              <w:t>H</w:t>
            </w:r>
            <w:r w:rsidR="000F0BD6">
              <w:t>.</w:t>
            </w:r>
            <w:r>
              <w:t>B</w:t>
            </w:r>
            <w:r w:rsidR="000F0BD6">
              <w:t>.</w:t>
            </w:r>
            <w:r>
              <w:t xml:space="preserve"> 4070 </w:t>
            </w:r>
            <w:r w:rsidR="000F0BD6">
              <w:t xml:space="preserve">seeks to </w:t>
            </w:r>
            <w:r w:rsidR="00B31A3D">
              <w:t>remedy this situation</w:t>
            </w:r>
            <w:r w:rsidR="000F0BD6">
              <w:t xml:space="preserve"> by </w:t>
            </w:r>
            <w:r>
              <w:t>remov</w:t>
            </w:r>
            <w:r w:rsidR="000F0BD6">
              <w:t>ing</w:t>
            </w:r>
            <w:r>
              <w:t xml:space="preserve"> private school</w:t>
            </w:r>
            <w:r w:rsidR="000F0BD6">
              <w:t>s</w:t>
            </w:r>
            <w:r>
              <w:t xml:space="preserve"> from </w:t>
            </w:r>
            <w:r w:rsidR="00681B05">
              <w:t xml:space="preserve">the </w:t>
            </w:r>
            <w:r w:rsidR="00B33DF6">
              <w:t>applicability of</w:t>
            </w:r>
            <w:r w:rsidR="002C25D9">
              <w:t xml:space="preserve"> the </w:t>
            </w:r>
            <w:r w:rsidR="000F0BD6">
              <w:t>signage requirement</w:t>
            </w:r>
            <w:r>
              <w:t xml:space="preserve">.  </w:t>
            </w:r>
          </w:p>
          <w:p w14:paraId="43DFC89D" w14:textId="77777777" w:rsidR="008423E4" w:rsidRPr="00E26B13" w:rsidRDefault="008423E4" w:rsidP="00EC7D9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37EAA" w14:paraId="628DD84B" w14:textId="77777777" w:rsidTr="00345119">
        <w:tc>
          <w:tcPr>
            <w:tcW w:w="9576" w:type="dxa"/>
          </w:tcPr>
          <w:p w14:paraId="178B44D8" w14:textId="77777777" w:rsidR="0017725B" w:rsidRDefault="0079136B" w:rsidP="00EC7D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DCBFA6" w14:textId="77777777" w:rsidR="0017725B" w:rsidRDefault="0017725B" w:rsidP="00EC7D99">
            <w:pPr>
              <w:rPr>
                <w:b/>
                <w:u w:val="single"/>
              </w:rPr>
            </w:pPr>
          </w:p>
          <w:p w14:paraId="041216C6" w14:textId="45006A85" w:rsidR="009B298C" w:rsidRPr="009B298C" w:rsidRDefault="0079136B" w:rsidP="00EC7D99">
            <w:pPr>
              <w:jc w:val="both"/>
            </w:pPr>
            <w:r>
              <w:t>It is the committee's opinion that this bill does not expressly create a criminal offense, increase the punishment for an existing cr</w:t>
            </w:r>
            <w:r>
              <w:t>iminal offense or category of offenses, or change the eligibility of a person for community supervision, parole, or mandatory supervision.</w:t>
            </w:r>
          </w:p>
          <w:p w14:paraId="2FC2E311" w14:textId="77777777" w:rsidR="0017725B" w:rsidRPr="0017725B" w:rsidRDefault="0017725B" w:rsidP="00EC7D99">
            <w:pPr>
              <w:rPr>
                <w:b/>
                <w:u w:val="single"/>
              </w:rPr>
            </w:pPr>
          </w:p>
        </w:tc>
      </w:tr>
      <w:tr w:rsidR="00937EAA" w14:paraId="111ADE63" w14:textId="77777777" w:rsidTr="00345119">
        <w:tc>
          <w:tcPr>
            <w:tcW w:w="9576" w:type="dxa"/>
          </w:tcPr>
          <w:p w14:paraId="76AF9C45" w14:textId="77777777" w:rsidR="008423E4" w:rsidRPr="00A8133F" w:rsidRDefault="0079136B" w:rsidP="00EC7D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0AF9E7" w14:textId="77777777" w:rsidR="008423E4" w:rsidRDefault="008423E4" w:rsidP="00EC7D99"/>
          <w:p w14:paraId="6AB7A6F7" w14:textId="228D5289" w:rsidR="009B298C" w:rsidRDefault="0079136B" w:rsidP="00EC7D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</w:t>
            </w:r>
            <w:r>
              <w:t>ing authority to a state officer, department, agency, or institution.</w:t>
            </w:r>
          </w:p>
          <w:p w14:paraId="0B031A76" w14:textId="77777777" w:rsidR="008423E4" w:rsidRPr="00E21FDC" w:rsidRDefault="008423E4" w:rsidP="00EC7D99">
            <w:pPr>
              <w:rPr>
                <w:b/>
              </w:rPr>
            </w:pPr>
          </w:p>
        </w:tc>
      </w:tr>
      <w:tr w:rsidR="00937EAA" w14:paraId="787FEFAD" w14:textId="77777777" w:rsidTr="00345119">
        <w:tc>
          <w:tcPr>
            <w:tcW w:w="9576" w:type="dxa"/>
          </w:tcPr>
          <w:p w14:paraId="4ED2344F" w14:textId="77777777" w:rsidR="008423E4" w:rsidRPr="00A8133F" w:rsidRDefault="0079136B" w:rsidP="00EC7D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2DAB50" w14:textId="77777777" w:rsidR="008423E4" w:rsidRDefault="008423E4" w:rsidP="00EC7D99"/>
          <w:p w14:paraId="00121C7E" w14:textId="20020A1B" w:rsidR="009C36CD" w:rsidRPr="009C36CD" w:rsidRDefault="0079136B" w:rsidP="00EC7D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F536F">
              <w:t xml:space="preserve">H.B. 4070 amends the Education Code to remove a private </w:t>
            </w:r>
            <w:r w:rsidR="005F536F" w:rsidRPr="005F536F">
              <w:t>primary or secondary school</w:t>
            </w:r>
            <w:r w:rsidR="005F536F">
              <w:t xml:space="preserve"> </w:t>
            </w:r>
            <w:r w:rsidR="00BF603B">
              <w:t xml:space="preserve">from the </w:t>
            </w:r>
            <w:r w:rsidR="00F861C6">
              <w:t xml:space="preserve">applicability of the </w:t>
            </w:r>
            <w:r w:rsidR="00BF603B">
              <w:t xml:space="preserve">requirement </w:t>
            </w:r>
            <w:r w:rsidR="00A8628A">
              <w:t xml:space="preserve">for schools </w:t>
            </w:r>
            <w:r w:rsidR="00B31A3D">
              <w:t>to post</w:t>
            </w:r>
            <w:r w:rsidR="00BF603B" w:rsidRPr="00BF603B">
              <w:t xml:space="preserve"> warning signs of increased trafficking penalties</w:t>
            </w:r>
            <w:r w:rsidR="00BF603B">
              <w:t xml:space="preserve"> </w:t>
            </w:r>
            <w:r w:rsidR="002C25D9">
              <w:t xml:space="preserve">at </w:t>
            </w:r>
            <w:r w:rsidR="00BF603B">
              <w:t>certain locations</w:t>
            </w:r>
            <w:r w:rsidR="009B298C">
              <w:t>.</w:t>
            </w:r>
          </w:p>
          <w:p w14:paraId="51DBCE23" w14:textId="77777777" w:rsidR="008423E4" w:rsidRPr="00835628" w:rsidRDefault="008423E4" w:rsidP="00EC7D99">
            <w:pPr>
              <w:rPr>
                <w:b/>
              </w:rPr>
            </w:pPr>
          </w:p>
        </w:tc>
      </w:tr>
      <w:tr w:rsidR="00937EAA" w14:paraId="09236F6D" w14:textId="77777777" w:rsidTr="00345119">
        <w:tc>
          <w:tcPr>
            <w:tcW w:w="9576" w:type="dxa"/>
          </w:tcPr>
          <w:p w14:paraId="5F1ABAF4" w14:textId="77777777" w:rsidR="008423E4" w:rsidRPr="00A8133F" w:rsidRDefault="0079136B" w:rsidP="00EC7D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830D44" w14:textId="77777777" w:rsidR="008423E4" w:rsidRDefault="008423E4" w:rsidP="00EC7D99"/>
          <w:p w14:paraId="01A0AF64" w14:textId="0623F7F4" w:rsidR="008423E4" w:rsidRPr="003624F2" w:rsidRDefault="0079136B" w:rsidP="00EC7D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C753FF6" w14:textId="77777777" w:rsidR="008423E4" w:rsidRPr="00233FDB" w:rsidRDefault="008423E4" w:rsidP="00EC7D99">
            <w:pPr>
              <w:rPr>
                <w:b/>
              </w:rPr>
            </w:pPr>
          </w:p>
        </w:tc>
      </w:tr>
      <w:tr w:rsidR="00937EAA" w14:paraId="507C1AF2" w14:textId="77777777" w:rsidTr="00345119">
        <w:tc>
          <w:tcPr>
            <w:tcW w:w="9576" w:type="dxa"/>
          </w:tcPr>
          <w:p w14:paraId="0D0328F4" w14:textId="77777777" w:rsidR="00E92AC0" w:rsidRDefault="0079136B" w:rsidP="00EC7D9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90BFFD3" w14:textId="77777777" w:rsidR="00926CEC" w:rsidRDefault="00926CEC" w:rsidP="00EC7D99">
            <w:pPr>
              <w:jc w:val="both"/>
            </w:pPr>
          </w:p>
          <w:p w14:paraId="6ACE220E" w14:textId="7A4B6992" w:rsidR="00926CEC" w:rsidRDefault="0079136B" w:rsidP="00EC7D99">
            <w:pPr>
              <w:jc w:val="both"/>
            </w:pPr>
            <w:r>
              <w:t xml:space="preserve">While C.S.H.B. 4070 may differ </w:t>
            </w:r>
            <w:r>
              <w:t>from the introduced in minor or nonsubstantive ways, the following summarizes the substantial differences between the introduced and committee substitute versions of the bill.</w:t>
            </w:r>
          </w:p>
          <w:p w14:paraId="07FCD462" w14:textId="77777777" w:rsidR="00F861C6" w:rsidRDefault="00F861C6" w:rsidP="00EC7D99">
            <w:pPr>
              <w:jc w:val="both"/>
            </w:pPr>
          </w:p>
          <w:p w14:paraId="4F84B0C2" w14:textId="14773808" w:rsidR="00926CEC" w:rsidRDefault="0079136B" w:rsidP="00EC7D99">
            <w:pPr>
              <w:jc w:val="both"/>
            </w:pPr>
            <w:r>
              <w:t>Both versions provide for the bill to take effect immediately if it receives th</w:t>
            </w:r>
            <w:r>
              <w:t>e requisite vote, but the substitute changes the date the bill takes effect if it does not receive the requisite vote from</w:t>
            </w:r>
            <w:r w:rsidRPr="00926CEC">
              <w:t xml:space="preserve"> the 91st day after the last day of the legislative session</w:t>
            </w:r>
            <w:r>
              <w:t xml:space="preserve">, as in the introduced, to </w:t>
            </w:r>
            <w:r w:rsidRPr="00926CEC">
              <w:t>September 1, 2023.</w:t>
            </w:r>
          </w:p>
          <w:p w14:paraId="432A7FF8" w14:textId="00FD667B" w:rsidR="00926CEC" w:rsidRPr="00926CEC" w:rsidRDefault="00926CEC" w:rsidP="00EC7D99">
            <w:pPr>
              <w:jc w:val="both"/>
            </w:pPr>
          </w:p>
        </w:tc>
      </w:tr>
      <w:tr w:rsidR="00937EAA" w14:paraId="224F95D4" w14:textId="77777777" w:rsidTr="00345119">
        <w:tc>
          <w:tcPr>
            <w:tcW w:w="9576" w:type="dxa"/>
          </w:tcPr>
          <w:p w14:paraId="7B5C6304" w14:textId="77777777" w:rsidR="00E92AC0" w:rsidRPr="009C1E9A" w:rsidRDefault="00E92AC0" w:rsidP="00EC7D99">
            <w:pPr>
              <w:rPr>
                <w:b/>
                <w:u w:val="single"/>
              </w:rPr>
            </w:pPr>
          </w:p>
        </w:tc>
      </w:tr>
      <w:tr w:rsidR="00937EAA" w14:paraId="28C7ECE0" w14:textId="77777777" w:rsidTr="00345119">
        <w:tc>
          <w:tcPr>
            <w:tcW w:w="9576" w:type="dxa"/>
          </w:tcPr>
          <w:p w14:paraId="726BB33C" w14:textId="77777777" w:rsidR="00E92AC0" w:rsidRPr="00E92AC0" w:rsidRDefault="00E92AC0" w:rsidP="00EC7D99">
            <w:pPr>
              <w:jc w:val="both"/>
            </w:pPr>
          </w:p>
        </w:tc>
      </w:tr>
    </w:tbl>
    <w:p w14:paraId="6CD7CE11" w14:textId="77777777" w:rsidR="004108C3" w:rsidRPr="008423E4" w:rsidRDefault="004108C3" w:rsidP="00EC7D9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809E" w14:textId="77777777" w:rsidR="00000000" w:rsidRDefault="0079136B">
      <w:r>
        <w:separator/>
      </w:r>
    </w:p>
  </w:endnote>
  <w:endnote w:type="continuationSeparator" w:id="0">
    <w:p w14:paraId="1A7906B5" w14:textId="77777777" w:rsidR="00000000" w:rsidRDefault="0079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866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7EAA" w14:paraId="29FCA5F4" w14:textId="77777777" w:rsidTr="009C1E9A">
      <w:trPr>
        <w:cantSplit/>
      </w:trPr>
      <w:tc>
        <w:tcPr>
          <w:tcW w:w="0" w:type="pct"/>
        </w:tcPr>
        <w:p w14:paraId="5155BD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4434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9C63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A916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DE80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7EAA" w14:paraId="0F51C63E" w14:textId="77777777" w:rsidTr="009C1E9A">
      <w:trPr>
        <w:cantSplit/>
      </w:trPr>
      <w:tc>
        <w:tcPr>
          <w:tcW w:w="0" w:type="pct"/>
        </w:tcPr>
        <w:p w14:paraId="5C7741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121C7D" w14:textId="7DD4A542" w:rsidR="00EC379B" w:rsidRPr="009C1E9A" w:rsidRDefault="0079136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25548-D</w:t>
          </w:r>
        </w:p>
      </w:tc>
      <w:tc>
        <w:tcPr>
          <w:tcW w:w="2453" w:type="pct"/>
        </w:tcPr>
        <w:p w14:paraId="5FDBD39B" w14:textId="2A5737F0" w:rsidR="00EC379B" w:rsidRDefault="0079136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C7EFD">
            <w:t>23.114.54</w:t>
          </w:r>
          <w:r>
            <w:fldChar w:fldCharType="end"/>
          </w:r>
        </w:p>
      </w:tc>
    </w:tr>
    <w:tr w:rsidR="00937EAA" w14:paraId="4668CD6A" w14:textId="77777777" w:rsidTr="009C1E9A">
      <w:trPr>
        <w:cantSplit/>
      </w:trPr>
      <w:tc>
        <w:tcPr>
          <w:tcW w:w="0" w:type="pct"/>
        </w:tcPr>
        <w:p w14:paraId="4F2EDF5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3AC387" w14:textId="3EE1D133" w:rsidR="00EC379B" w:rsidRPr="009C1E9A" w:rsidRDefault="0079136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17432</w:t>
          </w:r>
        </w:p>
      </w:tc>
      <w:tc>
        <w:tcPr>
          <w:tcW w:w="2453" w:type="pct"/>
        </w:tcPr>
        <w:p w14:paraId="6D6BF1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16E5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7EAA" w14:paraId="4990B1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9D25B0" w14:textId="77777777" w:rsidR="00EC379B" w:rsidRDefault="0079136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BBA4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FA53F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B7A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3DA8" w14:textId="77777777" w:rsidR="00000000" w:rsidRDefault="0079136B">
      <w:r>
        <w:separator/>
      </w:r>
    </w:p>
  </w:footnote>
  <w:footnote w:type="continuationSeparator" w:id="0">
    <w:p w14:paraId="563CBBFD" w14:textId="77777777" w:rsidR="00000000" w:rsidRDefault="0079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C5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62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14F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6F"/>
    <w:rsid w:val="00000A70"/>
    <w:rsid w:val="000032B8"/>
    <w:rsid w:val="00003B06"/>
    <w:rsid w:val="0000532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63A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03E"/>
    <w:rsid w:val="000E7C14"/>
    <w:rsid w:val="000F094C"/>
    <w:rsid w:val="000F0BD6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5D9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D24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15F"/>
    <w:rsid w:val="003D726D"/>
    <w:rsid w:val="003E0875"/>
    <w:rsid w:val="003E0BB8"/>
    <w:rsid w:val="003E209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F3A"/>
    <w:rsid w:val="005F4862"/>
    <w:rsid w:val="005F536F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0D3A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B05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36B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4B5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03F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CEC"/>
    <w:rsid w:val="00930897"/>
    <w:rsid w:val="009320D2"/>
    <w:rsid w:val="009329FB"/>
    <w:rsid w:val="00932C77"/>
    <w:rsid w:val="0093417F"/>
    <w:rsid w:val="00934AC2"/>
    <w:rsid w:val="009375BB"/>
    <w:rsid w:val="00937EAA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98C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EFD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FC5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28A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A3D"/>
    <w:rsid w:val="00B31F0E"/>
    <w:rsid w:val="00B33DF6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220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03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3D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BD1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AC0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D99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1C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324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233028-3283-4C02-ACEE-0543155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29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2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9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298C"/>
    <w:rPr>
      <w:b/>
      <w:bCs/>
    </w:rPr>
  </w:style>
  <w:style w:type="paragraph" w:styleId="Revision">
    <w:name w:val="Revision"/>
    <w:hidden/>
    <w:uiPriority w:val="99"/>
    <w:semiHidden/>
    <w:rsid w:val="00926CEC"/>
    <w:rPr>
      <w:sz w:val="24"/>
      <w:szCs w:val="24"/>
    </w:rPr>
  </w:style>
  <w:style w:type="character" w:styleId="Hyperlink">
    <w:name w:val="Hyperlink"/>
    <w:basedOn w:val="DefaultParagraphFont"/>
    <w:unhideWhenUsed/>
    <w:rsid w:val="000F0B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1795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HB04070 (Committee Report (Substituted))</vt:lpstr>
    </vt:vector>
  </TitlesOfParts>
  <Company>State of Texas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25548</dc:subject>
  <dc:creator>State of Texas</dc:creator>
  <dc:description>HB 4070 by Schaefer-(H)Public Education (Substitute Document Number: 88R 17432)</dc:description>
  <cp:lastModifiedBy>Stacey Nicchio</cp:lastModifiedBy>
  <cp:revision>2</cp:revision>
  <cp:lastPrinted>2003-11-26T17:21:00Z</cp:lastPrinted>
  <dcterms:created xsi:type="dcterms:W3CDTF">2023-04-25T23:37:00Z</dcterms:created>
  <dcterms:modified xsi:type="dcterms:W3CDTF">2023-04-25T23:37:00Z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23.114.54</vt:lpwstr>
  </property>
</Properties>
</file>