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2464" w14:paraId="3B80DBFE" w14:textId="77777777" w:rsidTr="00345119">
        <w:tc>
          <w:tcPr>
            <w:tcW w:w="9576" w:type="dxa"/>
            <w:noWrap/>
          </w:tcPr>
          <w:p w14:paraId="5A16E5F5" w14:textId="77777777" w:rsidR="008423E4" w:rsidRPr="0022177D" w:rsidRDefault="00247F30" w:rsidP="000A2A7C">
            <w:pPr>
              <w:pStyle w:val="Heading1"/>
            </w:pPr>
            <w:r w:rsidRPr="00631897">
              <w:t>BILL ANALYSIS</w:t>
            </w:r>
          </w:p>
        </w:tc>
      </w:tr>
    </w:tbl>
    <w:p w14:paraId="59848001" w14:textId="77777777" w:rsidR="008423E4" w:rsidRPr="0022177D" w:rsidRDefault="008423E4" w:rsidP="000A2A7C">
      <w:pPr>
        <w:jc w:val="center"/>
      </w:pPr>
    </w:p>
    <w:p w14:paraId="4B2F934F" w14:textId="77777777" w:rsidR="008423E4" w:rsidRPr="00B31F0E" w:rsidRDefault="008423E4" w:rsidP="000A2A7C"/>
    <w:p w14:paraId="7B331B95" w14:textId="77777777" w:rsidR="008423E4" w:rsidRPr="00742794" w:rsidRDefault="008423E4" w:rsidP="000A2A7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2464" w14:paraId="4E234052" w14:textId="77777777" w:rsidTr="00345119">
        <w:tc>
          <w:tcPr>
            <w:tcW w:w="9576" w:type="dxa"/>
          </w:tcPr>
          <w:p w14:paraId="72B613D1" w14:textId="08966360" w:rsidR="008423E4" w:rsidRPr="00861995" w:rsidRDefault="00247F30" w:rsidP="000A2A7C">
            <w:pPr>
              <w:jc w:val="right"/>
            </w:pPr>
            <w:r>
              <w:t>C.S.H.B. 4156</w:t>
            </w:r>
          </w:p>
        </w:tc>
      </w:tr>
      <w:tr w:rsidR="00522464" w14:paraId="4FB35A28" w14:textId="77777777" w:rsidTr="00345119">
        <w:tc>
          <w:tcPr>
            <w:tcW w:w="9576" w:type="dxa"/>
          </w:tcPr>
          <w:p w14:paraId="39676C52" w14:textId="0F8551DA" w:rsidR="008423E4" w:rsidRPr="00861995" w:rsidRDefault="00247F30" w:rsidP="000A2A7C">
            <w:pPr>
              <w:jc w:val="right"/>
            </w:pPr>
            <w:r>
              <w:t xml:space="preserve">By: </w:t>
            </w:r>
            <w:r w:rsidR="00E33A9C">
              <w:t>Allen</w:t>
            </w:r>
          </w:p>
        </w:tc>
      </w:tr>
      <w:tr w:rsidR="00522464" w14:paraId="634F4D44" w14:textId="77777777" w:rsidTr="00345119">
        <w:tc>
          <w:tcPr>
            <w:tcW w:w="9576" w:type="dxa"/>
          </w:tcPr>
          <w:p w14:paraId="2E969E9A" w14:textId="09FA37CC" w:rsidR="008423E4" w:rsidRPr="00861995" w:rsidRDefault="00247F30" w:rsidP="000A2A7C">
            <w:pPr>
              <w:jc w:val="right"/>
            </w:pPr>
            <w:r>
              <w:t>Public Health</w:t>
            </w:r>
          </w:p>
        </w:tc>
      </w:tr>
      <w:tr w:rsidR="00522464" w14:paraId="5601BE34" w14:textId="77777777" w:rsidTr="00345119">
        <w:tc>
          <w:tcPr>
            <w:tcW w:w="9576" w:type="dxa"/>
          </w:tcPr>
          <w:p w14:paraId="745402F1" w14:textId="18542592" w:rsidR="008423E4" w:rsidRDefault="00247F30" w:rsidP="000A2A7C">
            <w:pPr>
              <w:jc w:val="right"/>
            </w:pPr>
            <w:r>
              <w:t>Committee Report (Substituted)</w:t>
            </w:r>
          </w:p>
        </w:tc>
      </w:tr>
    </w:tbl>
    <w:p w14:paraId="1BEAA50A" w14:textId="77777777" w:rsidR="008423E4" w:rsidRDefault="008423E4" w:rsidP="000A2A7C">
      <w:pPr>
        <w:tabs>
          <w:tab w:val="right" w:pos="9360"/>
        </w:tabs>
      </w:pPr>
    </w:p>
    <w:p w14:paraId="13CA2370" w14:textId="77777777" w:rsidR="008423E4" w:rsidRDefault="008423E4" w:rsidP="000A2A7C"/>
    <w:p w14:paraId="4CBE3902" w14:textId="77777777" w:rsidR="008423E4" w:rsidRDefault="008423E4" w:rsidP="000A2A7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2464" w14:paraId="16B88D98" w14:textId="77777777" w:rsidTr="00345119">
        <w:tc>
          <w:tcPr>
            <w:tcW w:w="9576" w:type="dxa"/>
          </w:tcPr>
          <w:p w14:paraId="389DD9D8" w14:textId="77777777" w:rsidR="008423E4" w:rsidRPr="00A8133F" w:rsidRDefault="00247F30" w:rsidP="000A2A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BAFE53" w14:textId="77777777" w:rsidR="008423E4" w:rsidRDefault="008423E4" w:rsidP="000A2A7C"/>
          <w:p w14:paraId="12BB7B3D" w14:textId="6127869A" w:rsidR="008423E4" w:rsidRDefault="00247F30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school is required to assess a student every three years to update programming or to determine if a student continues to </w:t>
            </w:r>
            <w:r>
              <w:t>exhibit a disability unless the parent and the</w:t>
            </w:r>
            <w:r w:rsidR="0058175B">
              <w:t xml:space="preserve"> </w:t>
            </w:r>
            <w:r>
              <w:t xml:space="preserve">school district agree that a reevaluation is unnecessary. Parents have the right to request an </w:t>
            </w:r>
            <w:r w:rsidR="00C003DA">
              <w:t>i</w:t>
            </w:r>
            <w:r>
              <w:t xml:space="preserve">ndependent </w:t>
            </w:r>
            <w:r w:rsidR="00C003DA">
              <w:t>e</w:t>
            </w:r>
            <w:r>
              <w:t xml:space="preserve">ducational </w:t>
            </w:r>
            <w:r w:rsidR="00C003DA">
              <w:t>e</w:t>
            </w:r>
            <w:r>
              <w:t>valuation</w:t>
            </w:r>
            <w:r w:rsidR="00C003DA">
              <w:t xml:space="preserve"> </w:t>
            </w:r>
            <w:r>
              <w:t xml:space="preserve">to get a second opinion from someone not affiliated with a district. </w:t>
            </w:r>
            <w:r w:rsidR="0058175B">
              <w:t>D</w:t>
            </w:r>
            <w:r>
              <w:t xml:space="preserve">istricts </w:t>
            </w:r>
            <w:r>
              <w:t xml:space="preserve">frequently delegate </w:t>
            </w:r>
            <w:r w:rsidR="001776C7">
              <w:t xml:space="preserve">the district's evaluation to </w:t>
            </w:r>
            <w:r w:rsidR="006B0167">
              <w:t>l</w:t>
            </w:r>
            <w:r>
              <w:t xml:space="preserve">icensed </w:t>
            </w:r>
            <w:r w:rsidR="006B0167">
              <w:t>s</w:t>
            </w:r>
            <w:r>
              <w:t xml:space="preserve">pecialists in </w:t>
            </w:r>
            <w:r w:rsidR="006B0167">
              <w:t>s</w:t>
            </w:r>
            <w:r>
              <w:t xml:space="preserve">chool </w:t>
            </w:r>
            <w:r w:rsidR="006B0167">
              <w:t>p</w:t>
            </w:r>
            <w:r>
              <w:t>sychology (LSSPs)</w:t>
            </w:r>
            <w:r w:rsidR="006B0167">
              <w:t>,</w:t>
            </w:r>
            <w:r>
              <w:t xml:space="preserve"> which is a master</w:t>
            </w:r>
            <w:r w:rsidR="0058175B">
              <w:t>'</w:t>
            </w:r>
            <w:r>
              <w:t xml:space="preserve">s level credential. This limits parental rights to obtain a truly </w:t>
            </w:r>
            <w:r w:rsidR="001776C7">
              <w:t>i</w:t>
            </w:r>
            <w:r>
              <w:t xml:space="preserve">ndependent </w:t>
            </w:r>
            <w:r w:rsidR="001776C7">
              <w:t>e</w:t>
            </w:r>
            <w:r>
              <w:t xml:space="preserve">valuation. </w:t>
            </w:r>
            <w:r w:rsidR="008212BA">
              <w:t>Under state law</w:t>
            </w:r>
            <w:r>
              <w:t>, LSSPs practice in the public sc</w:t>
            </w:r>
            <w:r>
              <w:t xml:space="preserve">hool system or under contract of the public school system. If </w:t>
            </w:r>
            <w:r w:rsidR="008212BA">
              <w:t xml:space="preserve">these license holders </w:t>
            </w:r>
            <w:r>
              <w:t xml:space="preserve">do not </w:t>
            </w:r>
            <w:r w:rsidR="008212BA">
              <w:t xml:space="preserve">hold </w:t>
            </w:r>
            <w:r>
              <w:t xml:space="preserve">additional licensure in Texas, they may not have other sources of income. As such, they have an interest in receiving repeat business from </w:t>
            </w:r>
            <w:r w:rsidR="008212BA">
              <w:t xml:space="preserve">the </w:t>
            </w:r>
            <w:r>
              <w:t>districts they se</w:t>
            </w:r>
            <w:r>
              <w:t>rve</w:t>
            </w:r>
            <w:r w:rsidR="001776C7">
              <w:t>,</w:t>
            </w:r>
            <w:r w:rsidR="008212BA">
              <w:t xml:space="preserve"> which may make them</w:t>
            </w:r>
            <w:r>
              <w:t xml:space="preserve"> partial toward pleasing </w:t>
            </w:r>
            <w:r w:rsidR="008212BA">
              <w:t xml:space="preserve">a </w:t>
            </w:r>
            <w:r>
              <w:t xml:space="preserve">district to continue receiving referrals from the district. </w:t>
            </w:r>
            <w:r w:rsidR="008212BA">
              <w:t>C.S.</w:t>
            </w:r>
            <w:r>
              <w:t>H</w:t>
            </w:r>
            <w:r w:rsidR="008212BA">
              <w:t>.</w:t>
            </w:r>
            <w:r>
              <w:t>B</w:t>
            </w:r>
            <w:r w:rsidR="008212BA">
              <w:t>.</w:t>
            </w:r>
            <w:r>
              <w:t xml:space="preserve"> 4156 </w:t>
            </w:r>
            <w:r w:rsidR="008212BA">
              <w:t xml:space="preserve">seeks to address this issue by </w:t>
            </w:r>
            <w:r>
              <w:t>provid</w:t>
            </w:r>
            <w:r w:rsidR="008212BA">
              <w:t>ing</w:t>
            </w:r>
            <w:r>
              <w:t xml:space="preserve"> a path for LSSP licensure </w:t>
            </w:r>
            <w:r w:rsidR="001776C7">
              <w:t>for c</w:t>
            </w:r>
            <w:r>
              <w:t xml:space="preserve">linical </w:t>
            </w:r>
            <w:r w:rsidR="001776C7">
              <w:t>p</w:t>
            </w:r>
            <w:r>
              <w:t xml:space="preserve">sychologists and psychologists with related degrees. </w:t>
            </w:r>
          </w:p>
          <w:p w14:paraId="3D7398C5" w14:textId="77777777" w:rsidR="008423E4" w:rsidRPr="00E26B13" w:rsidRDefault="008423E4" w:rsidP="000A2A7C">
            <w:pPr>
              <w:rPr>
                <w:b/>
              </w:rPr>
            </w:pPr>
          </w:p>
        </w:tc>
      </w:tr>
      <w:tr w:rsidR="00522464" w14:paraId="39CC438B" w14:textId="77777777" w:rsidTr="00345119">
        <w:tc>
          <w:tcPr>
            <w:tcW w:w="9576" w:type="dxa"/>
          </w:tcPr>
          <w:p w14:paraId="411CB365" w14:textId="77777777" w:rsidR="0017725B" w:rsidRDefault="00247F30" w:rsidP="000A2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1B05DB" w14:textId="77777777" w:rsidR="0017725B" w:rsidRDefault="0017725B" w:rsidP="000A2A7C">
            <w:pPr>
              <w:rPr>
                <w:b/>
                <w:u w:val="single"/>
              </w:rPr>
            </w:pPr>
          </w:p>
          <w:p w14:paraId="362989CE" w14:textId="7298786D" w:rsidR="005C225A" w:rsidRPr="005C225A" w:rsidRDefault="00247F30" w:rsidP="000A2A7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</w:t>
            </w:r>
            <w:r>
              <w:t xml:space="preserve"> change the eligibility of a person for community supervision, parole, or mandatory supervision.</w:t>
            </w:r>
          </w:p>
          <w:p w14:paraId="6EA48D43" w14:textId="77777777" w:rsidR="0017725B" w:rsidRPr="0017725B" w:rsidRDefault="0017725B" w:rsidP="000A2A7C">
            <w:pPr>
              <w:rPr>
                <w:b/>
                <w:u w:val="single"/>
              </w:rPr>
            </w:pPr>
          </w:p>
        </w:tc>
      </w:tr>
      <w:tr w:rsidR="00522464" w14:paraId="77B83BD6" w14:textId="77777777" w:rsidTr="00345119">
        <w:tc>
          <w:tcPr>
            <w:tcW w:w="9576" w:type="dxa"/>
          </w:tcPr>
          <w:p w14:paraId="6C47FD3E" w14:textId="77777777" w:rsidR="008423E4" w:rsidRPr="00A8133F" w:rsidRDefault="00247F30" w:rsidP="000A2A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CB13E2" w14:textId="77777777" w:rsidR="008423E4" w:rsidRDefault="008423E4" w:rsidP="000A2A7C"/>
          <w:p w14:paraId="000FE9CA" w14:textId="5AFB4859" w:rsidR="005C225A" w:rsidRDefault="00247F30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5C225A">
              <w:t>Texas Behavioral Health Executive Council</w:t>
            </w:r>
            <w:r>
              <w:t xml:space="preserve"> in </w:t>
            </w:r>
            <w:r w:rsidRPr="005C225A">
              <w:t>SECTI</w:t>
            </w:r>
            <w:r w:rsidRPr="005C225A">
              <w:t xml:space="preserve">ON </w:t>
            </w:r>
            <w:r>
              <w:t>1 of this bill.</w:t>
            </w:r>
          </w:p>
          <w:p w14:paraId="4176701F" w14:textId="77777777" w:rsidR="008423E4" w:rsidRPr="00E21FDC" w:rsidRDefault="008423E4" w:rsidP="000A2A7C">
            <w:pPr>
              <w:rPr>
                <w:b/>
              </w:rPr>
            </w:pPr>
          </w:p>
        </w:tc>
      </w:tr>
      <w:tr w:rsidR="00522464" w14:paraId="15518010" w14:textId="77777777" w:rsidTr="00345119">
        <w:tc>
          <w:tcPr>
            <w:tcW w:w="9576" w:type="dxa"/>
          </w:tcPr>
          <w:p w14:paraId="71DC7421" w14:textId="77777777" w:rsidR="008423E4" w:rsidRPr="00A8133F" w:rsidRDefault="00247F30" w:rsidP="000A2A7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600BB4" w14:textId="77777777" w:rsidR="008423E4" w:rsidRDefault="008423E4" w:rsidP="000A2A7C"/>
          <w:p w14:paraId="4CADB9A7" w14:textId="0847F12C" w:rsidR="009C36CD" w:rsidRDefault="00247F30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D1318">
              <w:t>C.S.</w:t>
            </w:r>
            <w:r w:rsidR="005C225A">
              <w:t xml:space="preserve">H.B. 4156 amends the </w:t>
            </w:r>
            <w:r w:rsidR="005C225A" w:rsidRPr="005C225A">
              <w:t>Occupations Code</w:t>
            </w:r>
            <w:r w:rsidR="005C225A">
              <w:t xml:space="preserve"> to require the </w:t>
            </w:r>
            <w:r w:rsidR="005C225A" w:rsidRPr="005C225A">
              <w:t>Texas Behavioral Health Executive Council</w:t>
            </w:r>
            <w:r w:rsidR="005C225A">
              <w:t xml:space="preserve"> </w:t>
            </w:r>
            <w:r w:rsidR="005C225A" w:rsidRPr="005C225A">
              <w:t>(BHEC)</w:t>
            </w:r>
            <w:r w:rsidR="005C225A">
              <w:t xml:space="preserve"> </w:t>
            </w:r>
            <w:r w:rsidR="00D701EB">
              <w:t xml:space="preserve">by rule </w:t>
            </w:r>
            <w:r w:rsidR="005C225A">
              <w:t xml:space="preserve">to </w:t>
            </w:r>
            <w:r w:rsidR="005C225A" w:rsidRPr="005C225A">
              <w:t>provide for the issuance of a license</w:t>
            </w:r>
            <w:r w:rsidR="00D701EB">
              <w:t xml:space="preserve"> as</w:t>
            </w:r>
            <w:r w:rsidR="00D701EB" w:rsidRPr="00D701EB">
              <w:t xml:space="preserve"> a specialist in school psychology</w:t>
            </w:r>
            <w:r w:rsidR="00D701EB">
              <w:t xml:space="preserve"> </w:t>
            </w:r>
            <w:r w:rsidR="00D701EB" w:rsidRPr="00D701EB">
              <w:t>to a person who</w:t>
            </w:r>
            <w:r w:rsidR="0058175B">
              <w:t xml:space="preserve"> meet the following requirements</w:t>
            </w:r>
            <w:r w:rsidR="00D701EB">
              <w:t>:</w:t>
            </w:r>
          </w:p>
          <w:p w14:paraId="7CB222A4" w14:textId="38A405C8" w:rsidR="006F19FB" w:rsidRDefault="00247F30" w:rsidP="000A2A7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01EB">
              <w:t>is licensed as a psychologist</w:t>
            </w:r>
            <w:r>
              <w:t xml:space="preserve"> under the </w:t>
            </w:r>
            <w:r w:rsidRPr="00D701EB">
              <w:t>Psychologists' Licensing Act</w:t>
            </w:r>
            <w:r w:rsidRPr="006F19FB">
              <w:t>;</w:t>
            </w:r>
          </w:p>
          <w:p w14:paraId="1055CEA2" w14:textId="45810EB0" w:rsidR="006F19FB" w:rsidRDefault="00247F30" w:rsidP="000A2A7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F19FB">
              <w:t xml:space="preserve">has received a passing score on a nationally recognized qualifying examination determined to be </w:t>
            </w:r>
            <w:r w:rsidRPr="006F19FB">
              <w:t>appropriate by BHEC and on any other examination required by BHEC;</w:t>
            </w:r>
          </w:p>
          <w:p w14:paraId="228CE548" w14:textId="5DDD699C" w:rsidR="006F19FB" w:rsidRDefault="00247F30" w:rsidP="000A2A7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F19FB">
              <w:t>applies for the license in the manner prescribed by BHEC; and</w:t>
            </w:r>
          </w:p>
          <w:p w14:paraId="38032CEA" w14:textId="4AFBE546" w:rsidR="006F19FB" w:rsidRDefault="00247F30" w:rsidP="000A2A7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F19FB">
              <w:t>pays the fee set by BHEC</w:t>
            </w:r>
            <w:r>
              <w:t>.</w:t>
            </w:r>
          </w:p>
          <w:p w14:paraId="6F95B712" w14:textId="63FEF328" w:rsidR="005C225A" w:rsidRDefault="005C225A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C32DD5" w14:textId="563033F6" w:rsidR="006F19FB" w:rsidRDefault="00247F30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4156 </w:t>
            </w:r>
            <w:r w:rsidR="008D1318">
              <w:t xml:space="preserve">authorizes </w:t>
            </w:r>
            <w:r>
              <w:t xml:space="preserve">BHEC by rule to </w:t>
            </w:r>
            <w:r w:rsidRPr="006F19FB">
              <w:t>establish continuing education requirements for a psycholog</w:t>
            </w:r>
            <w:r w:rsidRPr="006F19FB">
              <w:t xml:space="preserve">ist who holds a </w:t>
            </w:r>
            <w:r w:rsidR="001353E9">
              <w:t xml:space="preserve">license as a </w:t>
            </w:r>
            <w:r w:rsidR="00B14066">
              <w:t>specialist in school psychology</w:t>
            </w:r>
            <w:r w:rsidR="00B9027B">
              <w:t xml:space="preserve"> issued </w:t>
            </w:r>
            <w:r w:rsidR="009600AC">
              <w:t xml:space="preserve">in accordance with </w:t>
            </w:r>
            <w:r w:rsidR="00B9027B">
              <w:t>the bill's</w:t>
            </w:r>
            <w:r w:rsidR="00B14066">
              <w:t xml:space="preserve"> provisions</w:t>
            </w:r>
            <w:r w:rsidRPr="006F19FB">
              <w:t xml:space="preserve">, including continuing education coursework in an amount and frequency established by </w:t>
            </w:r>
            <w:r w:rsidR="000F4C9A" w:rsidRPr="000F4C9A">
              <w:t xml:space="preserve">BHEC </w:t>
            </w:r>
            <w:r w:rsidRPr="006F19FB">
              <w:t>that is related</w:t>
            </w:r>
            <w:r>
              <w:t xml:space="preserve"> to the federal </w:t>
            </w:r>
            <w:r w:rsidRPr="006F19FB">
              <w:t>Individuals with Disabilit</w:t>
            </w:r>
            <w:r w:rsidRPr="006F19FB">
              <w:t>ies Education Act</w:t>
            </w:r>
            <w:r>
              <w:t xml:space="preserve">, </w:t>
            </w:r>
            <w:r w:rsidR="00C958CD">
              <w:t xml:space="preserve">the </w:t>
            </w:r>
            <w:r>
              <w:t xml:space="preserve">federal </w:t>
            </w:r>
            <w:r w:rsidRPr="006F19FB">
              <w:t>Rehabilitation Act of 1973</w:t>
            </w:r>
            <w:r>
              <w:t xml:space="preserve">, special education evaluations, and </w:t>
            </w:r>
            <w:r w:rsidRPr="006F19FB">
              <w:t>school-based psychological services.</w:t>
            </w:r>
          </w:p>
          <w:p w14:paraId="2B4C443F" w14:textId="27E2F5A9" w:rsidR="006F19FB" w:rsidRDefault="006F19FB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F726E4" w14:textId="2EC426C9" w:rsidR="006F19FB" w:rsidRDefault="00247F30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4156 requires BHEC to adopt rules and fees necessary to implement the bill's</w:t>
            </w:r>
            <w:r w:rsidR="00194C17">
              <w:t xml:space="preserve"> provisions </w:t>
            </w:r>
            <w:r w:rsidR="00194C17" w:rsidRPr="00194C17">
              <w:t>not later than January 1, 2024.</w:t>
            </w:r>
          </w:p>
          <w:p w14:paraId="3FB81D86" w14:textId="77777777" w:rsidR="008423E4" w:rsidRPr="00835628" w:rsidRDefault="008423E4" w:rsidP="000A2A7C">
            <w:pPr>
              <w:rPr>
                <w:b/>
              </w:rPr>
            </w:pPr>
          </w:p>
        </w:tc>
      </w:tr>
      <w:tr w:rsidR="00522464" w14:paraId="1AC37C5C" w14:textId="77777777" w:rsidTr="00345119">
        <w:tc>
          <w:tcPr>
            <w:tcW w:w="9576" w:type="dxa"/>
          </w:tcPr>
          <w:p w14:paraId="72AAAC3E" w14:textId="77777777" w:rsidR="008423E4" w:rsidRPr="00A8133F" w:rsidRDefault="00247F30" w:rsidP="000A2A7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9EBCD7" w14:textId="77777777" w:rsidR="008423E4" w:rsidRDefault="008423E4" w:rsidP="000A2A7C"/>
          <w:p w14:paraId="1CBF3064" w14:textId="73A91D65" w:rsidR="008423E4" w:rsidRPr="003624F2" w:rsidRDefault="00247F30" w:rsidP="000A2A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DB02D37" w14:textId="77777777" w:rsidR="008423E4" w:rsidRPr="00233FDB" w:rsidRDefault="008423E4" w:rsidP="000A2A7C">
            <w:pPr>
              <w:rPr>
                <w:b/>
              </w:rPr>
            </w:pPr>
          </w:p>
        </w:tc>
      </w:tr>
      <w:tr w:rsidR="00522464" w14:paraId="5F89117D" w14:textId="77777777" w:rsidTr="00345119">
        <w:tc>
          <w:tcPr>
            <w:tcW w:w="9576" w:type="dxa"/>
          </w:tcPr>
          <w:p w14:paraId="18B9536D" w14:textId="77777777" w:rsidR="00E33A9C" w:rsidRDefault="00247F30" w:rsidP="000A2A7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2C000CD" w14:textId="77777777" w:rsidR="000B2748" w:rsidRDefault="000B2748" w:rsidP="000A2A7C">
            <w:pPr>
              <w:jc w:val="both"/>
            </w:pPr>
          </w:p>
          <w:p w14:paraId="77567B64" w14:textId="186EF67C" w:rsidR="000B2748" w:rsidRDefault="00247F30" w:rsidP="000A2A7C">
            <w:pPr>
              <w:jc w:val="both"/>
            </w:pPr>
            <w:r>
              <w:t xml:space="preserve">While C.S.H.B. 4156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73F2BCEC" w14:textId="4246ADAF" w:rsidR="000B2748" w:rsidRDefault="000B2748" w:rsidP="000A2A7C">
            <w:pPr>
              <w:jc w:val="both"/>
            </w:pPr>
          </w:p>
          <w:p w14:paraId="2C81E778" w14:textId="0B8633E8" w:rsidR="000B2748" w:rsidRDefault="00247F30" w:rsidP="000A2A7C">
            <w:pPr>
              <w:jc w:val="both"/>
            </w:pPr>
            <w:r>
              <w:t>While b</w:t>
            </w:r>
            <w:r w:rsidR="00B9027B">
              <w:t xml:space="preserve">oth the introduced and the substitute provide for continuing education requirements </w:t>
            </w:r>
            <w:r w:rsidR="00FE06A2">
              <w:t xml:space="preserve">by BHEC rule </w:t>
            </w:r>
            <w:r>
              <w:t>for a psychologist who holds a license as a specialist in school psychology</w:t>
            </w:r>
            <w:r w:rsidR="00B9027B">
              <w:t xml:space="preserve">, </w:t>
            </w:r>
            <w:r w:rsidR="00FC76BE">
              <w:t xml:space="preserve">the introduced </w:t>
            </w:r>
            <w:r w:rsidR="00B9027B">
              <w:t xml:space="preserve">required </w:t>
            </w:r>
            <w:r w:rsidR="00FC76BE">
              <w:t xml:space="preserve">BHEC by rule to establish </w:t>
            </w:r>
            <w:r>
              <w:t>those</w:t>
            </w:r>
            <w:r w:rsidR="00FC76BE">
              <w:t xml:space="preserve"> </w:t>
            </w:r>
            <w:r w:rsidR="00FC76BE" w:rsidRPr="006F19FB">
              <w:t>requirements</w:t>
            </w:r>
            <w:r w:rsidR="00C003DA">
              <w:t xml:space="preserve">, whereas </w:t>
            </w:r>
            <w:r w:rsidR="00B9027B">
              <w:t xml:space="preserve">the substitute </w:t>
            </w:r>
            <w:r>
              <w:t xml:space="preserve">authorizes BHEC by rule to establish those requirements </w:t>
            </w:r>
            <w:r w:rsidR="00C003DA">
              <w:t>and</w:t>
            </w:r>
            <w:r w:rsidR="00FE06A2">
              <w:t xml:space="preserve"> also</w:t>
            </w:r>
            <w:r w:rsidR="00C003DA">
              <w:t xml:space="preserve"> </w:t>
            </w:r>
            <w:r>
              <w:t xml:space="preserve">includes a specification absent from the introduced that </w:t>
            </w:r>
            <w:r w:rsidR="00FE06A2">
              <w:t xml:space="preserve">such a </w:t>
            </w:r>
            <w:r w:rsidR="001353E9">
              <w:t xml:space="preserve">license </w:t>
            </w:r>
            <w:r w:rsidR="00FE06A2">
              <w:t>is</w:t>
            </w:r>
            <w:r w:rsidR="00FC76BE">
              <w:t xml:space="preserve"> </w:t>
            </w:r>
            <w:r w:rsidR="00C003DA">
              <w:t xml:space="preserve">issued </w:t>
            </w:r>
            <w:r>
              <w:t>in accordance with</w:t>
            </w:r>
            <w:r w:rsidR="00C003DA">
              <w:t xml:space="preserve"> the</w:t>
            </w:r>
            <w:r w:rsidR="00FC76BE">
              <w:t xml:space="preserve"> bill</w:t>
            </w:r>
            <w:r w:rsidR="00C003DA">
              <w:t>'s provisions</w:t>
            </w:r>
            <w:r w:rsidR="00FC76BE">
              <w:t>.</w:t>
            </w:r>
          </w:p>
          <w:p w14:paraId="51E88026" w14:textId="4BC8A2FD" w:rsidR="000B2748" w:rsidRPr="000B2748" w:rsidRDefault="000B2748" w:rsidP="000A2A7C">
            <w:pPr>
              <w:jc w:val="both"/>
            </w:pPr>
          </w:p>
        </w:tc>
      </w:tr>
      <w:tr w:rsidR="00522464" w14:paraId="1B32CDA4" w14:textId="77777777" w:rsidTr="00345119">
        <w:tc>
          <w:tcPr>
            <w:tcW w:w="9576" w:type="dxa"/>
          </w:tcPr>
          <w:p w14:paraId="0896C5E6" w14:textId="77777777" w:rsidR="00E33A9C" w:rsidRPr="009C1E9A" w:rsidRDefault="00E33A9C" w:rsidP="000A2A7C">
            <w:pPr>
              <w:rPr>
                <w:b/>
                <w:u w:val="single"/>
              </w:rPr>
            </w:pPr>
          </w:p>
        </w:tc>
      </w:tr>
      <w:tr w:rsidR="00522464" w14:paraId="62B6C768" w14:textId="77777777" w:rsidTr="00345119">
        <w:tc>
          <w:tcPr>
            <w:tcW w:w="9576" w:type="dxa"/>
          </w:tcPr>
          <w:p w14:paraId="52174B76" w14:textId="77777777" w:rsidR="00E33A9C" w:rsidRPr="00E33A9C" w:rsidRDefault="00E33A9C" w:rsidP="000A2A7C">
            <w:pPr>
              <w:jc w:val="both"/>
            </w:pPr>
          </w:p>
        </w:tc>
      </w:tr>
    </w:tbl>
    <w:p w14:paraId="5886A61E" w14:textId="77777777" w:rsidR="008423E4" w:rsidRPr="00BE0E75" w:rsidRDefault="008423E4" w:rsidP="000A2A7C">
      <w:pPr>
        <w:jc w:val="both"/>
        <w:rPr>
          <w:rFonts w:ascii="Arial" w:hAnsi="Arial"/>
          <w:sz w:val="16"/>
          <w:szCs w:val="16"/>
        </w:rPr>
      </w:pPr>
    </w:p>
    <w:p w14:paraId="409FBECA" w14:textId="77777777" w:rsidR="004108C3" w:rsidRPr="008423E4" w:rsidRDefault="004108C3" w:rsidP="000A2A7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4B49" w14:textId="77777777" w:rsidR="00000000" w:rsidRDefault="00247F30">
      <w:r>
        <w:separator/>
      </w:r>
    </w:p>
  </w:endnote>
  <w:endnote w:type="continuationSeparator" w:id="0">
    <w:p w14:paraId="557C1F46" w14:textId="77777777" w:rsidR="00000000" w:rsidRDefault="0024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C58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2464" w14:paraId="71671554" w14:textId="77777777" w:rsidTr="009C1E9A">
      <w:trPr>
        <w:cantSplit/>
      </w:trPr>
      <w:tc>
        <w:tcPr>
          <w:tcW w:w="0" w:type="pct"/>
        </w:tcPr>
        <w:p w14:paraId="36FC9A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C4B4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5EE3C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5471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97F3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2464" w14:paraId="0465D85D" w14:textId="77777777" w:rsidTr="009C1E9A">
      <w:trPr>
        <w:cantSplit/>
      </w:trPr>
      <w:tc>
        <w:tcPr>
          <w:tcW w:w="0" w:type="pct"/>
        </w:tcPr>
        <w:p w14:paraId="1AAA1E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684ACA" w14:textId="2D0B3398" w:rsidR="00EC379B" w:rsidRPr="009C1E9A" w:rsidRDefault="00247F3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28945-D</w:t>
          </w:r>
        </w:p>
      </w:tc>
      <w:tc>
        <w:tcPr>
          <w:tcW w:w="2453" w:type="pct"/>
        </w:tcPr>
        <w:p w14:paraId="3B09DCBB" w14:textId="156963FF" w:rsidR="00EC379B" w:rsidRDefault="00247F3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1778">
            <w:t>23.126.1088</w:t>
          </w:r>
          <w:r>
            <w:fldChar w:fldCharType="end"/>
          </w:r>
        </w:p>
      </w:tc>
    </w:tr>
    <w:tr w:rsidR="00522464" w14:paraId="7AEEEB97" w14:textId="77777777" w:rsidTr="009C1E9A">
      <w:trPr>
        <w:cantSplit/>
      </w:trPr>
      <w:tc>
        <w:tcPr>
          <w:tcW w:w="0" w:type="pct"/>
        </w:tcPr>
        <w:p w14:paraId="522A26E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2236F8" w14:textId="5F3B4C1F" w:rsidR="00EC379B" w:rsidRPr="009C1E9A" w:rsidRDefault="00247F3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19871</w:t>
          </w:r>
        </w:p>
      </w:tc>
      <w:tc>
        <w:tcPr>
          <w:tcW w:w="2453" w:type="pct"/>
        </w:tcPr>
        <w:p w14:paraId="59A3888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B9AB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2464" w14:paraId="415B7DA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D0E8AE" w14:textId="77777777" w:rsidR="00EC379B" w:rsidRDefault="00247F3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7B39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EF9EA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24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5174" w14:textId="77777777" w:rsidR="00000000" w:rsidRDefault="00247F30">
      <w:r>
        <w:separator/>
      </w:r>
    </w:p>
  </w:footnote>
  <w:footnote w:type="continuationSeparator" w:id="0">
    <w:p w14:paraId="104AE12B" w14:textId="77777777" w:rsidR="00000000" w:rsidRDefault="0024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B05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1ED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276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C2E"/>
    <w:multiLevelType w:val="hybridMultilevel"/>
    <w:tmpl w:val="13A05FDA"/>
    <w:lvl w:ilvl="0" w:tplc="E982B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8A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69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03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67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8C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87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A3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5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A7C"/>
    <w:rsid w:val="000A4893"/>
    <w:rsid w:val="000A54E0"/>
    <w:rsid w:val="000A72C4"/>
    <w:rsid w:val="000B0F30"/>
    <w:rsid w:val="000B1486"/>
    <w:rsid w:val="000B2748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C9A"/>
    <w:rsid w:val="000F5843"/>
    <w:rsid w:val="000F6A06"/>
    <w:rsid w:val="0010154D"/>
    <w:rsid w:val="00102D3F"/>
    <w:rsid w:val="00102EC7"/>
    <w:rsid w:val="0010347D"/>
    <w:rsid w:val="00106777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3E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6C7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C17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47F30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48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E91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E94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46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75B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25A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778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16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9F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2B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4EF4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31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0AC"/>
    <w:rsid w:val="00960F2D"/>
    <w:rsid w:val="0096482F"/>
    <w:rsid w:val="00964E3A"/>
    <w:rsid w:val="00967126"/>
    <w:rsid w:val="00967133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305"/>
    <w:rsid w:val="009B63CA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8D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066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27B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3DA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8CD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1EB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1FE5"/>
    <w:rsid w:val="00E2551E"/>
    <w:rsid w:val="00E26B13"/>
    <w:rsid w:val="00E27E5A"/>
    <w:rsid w:val="00E31135"/>
    <w:rsid w:val="00E317BA"/>
    <w:rsid w:val="00E33A9C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2ED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204"/>
    <w:rsid w:val="00FA59FD"/>
    <w:rsid w:val="00FA5D8C"/>
    <w:rsid w:val="00FA6403"/>
    <w:rsid w:val="00FB16CD"/>
    <w:rsid w:val="00FB73AE"/>
    <w:rsid w:val="00FC5388"/>
    <w:rsid w:val="00FC726C"/>
    <w:rsid w:val="00FC76BE"/>
    <w:rsid w:val="00FD1B4B"/>
    <w:rsid w:val="00FD1B94"/>
    <w:rsid w:val="00FE06A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CDCA00-CA90-403E-AC54-87ECAB02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C22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2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22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2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225A"/>
    <w:rPr>
      <w:b/>
      <w:bCs/>
    </w:rPr>
  </w:style>
  <w:style w:type="paragraph" w:styleId="Revision">
    <w:name w:val="Revision"/>
    <w:hidden/>
    <w:uiPriority w:val="99"/>
    <w:semiHidden/>
    <w:rsid w:val="008D13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3109</Characters>
  <Application>Microsoft Office Word</Application>
  <DocSecurity>4</DocSecurity>
  <Lines>77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HB04156 (Committee Report (Substituted))</vt:lpstr>
    </vt:vector>
  </TitlesOfParts>
  <Company>State of Texas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28945</dc:subject>
  <dc:creator>State of Texas</dc:creator>
  <dc:description>HB 4156 by Allen-(H)Public Health (Substitute Document Number: 88R 19871)</dc:description>
  <cp:lastModifiedBy>Matthew Lee</cp:lastModifiedBy>
  <cp:revision>2</cp:revision>
  <cp:lastPrinted>2003-11-26T17:21:00Z</cp:lastPrinted>
  <dcterms:created xsi:type="dcterms:W3CDTF">2023-05-08T21:38:00Z</dcterms:created>
  <dcterms:modified xsi:type="dcterms:W3CDTF">2023-05-08T21:38:00Z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23.126.1088</vt:lpwstr>
  </property>
</Properties>
</file>