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307B" w14:paraId="47E7DCC1" w14:textId="77777777" w:rsidTr="00345119">
        <w:tc>
          <w:tcPr>
            <w:tcW w:w="9576" w:type="dxa"/>
            <w:noWrap/>
          </w:tcPr>
          <w:p w14:paraId="372CACA4" w14:textId="77777777" w:rsidR="008423E4" w:rsidRPr="0022177D" w:rsidRDefault="0042406D" w:rsidP="006D20DF">
            <w:pPr>
              <w:pStyle w:val="Heading1"/>
            </w:pPr>
            <w:r w:rsidRPr="00631897">
              <w:t>BILL ANALYSIS</w:t>
            </w:r>
          </w:p>
        </w:tc>
      </w:tr>
    </w:tbl>
    <w:p w14:paraId="250CB567" w14:textId="77777777" w:rsidR="008423E4" w:rsidRPr="0022177D" w:rsidRDefault="008423E4" w:rsidP="006D20DF">
      <w:pPr>
        <w:jc w:val="center"/>
      </w:pPr>
    </w:p>
    <w:p w14:paraId="7397E95C" w14:textId="77777777" w:rsidR="008423E4" w:rsidRPr="00B31F0E" w:rsidRDefault="008423E4" w:rsidP="006D20DF"/>
    <w:p w14:paraId="25E0706D" w14:textId="77777777" w:rsidR="008423E4" w:rsidRPr="00742794" w:rsidRDefault="008423E4" w:rsidP="006D20DF">
      <w:pPr>
        <w:tabs>
          <w:tab w:val="right" w:pos="9360"/>
        </w:tabs>
      </w:pPr>
    </w:p>
    <w:tbl>
      <w:tblPr>
        <w:tblW w:w="0" w:type="auto"/>
        <w:tblLayout w:type="fixed"/>
        <w:tblLook w:val="01E0" w:firstRow="1" w:lastRow="1" w:firstColumn="1" w:lastColumn="1" w:noHBand="0" w:noVBand="0"/>
      </w:tblPr>
      <w:tblGrid>
        <w:gridCol w:w="9576"/>
      </w:tblGrid>
      <w:tr w:rsidR="00F4307B" w14:paraId="44B455BF" w14:textId="77777777" w:rsidTr="00345119">
        <w:tc>
          <w:tcPr>
            <w:tcW w:w="9576" w:type="dxa"/>
          </w:tcPr>
          <w:p w14:paraId="2E45BEC5" w14:textId="03FE1514" w:rsidR="008423E4" w:rsidRPr="00861995" w:rsidRDefault="0042406D" w:rsidP="006D20DF">
            <w:pPr>
              <w:jc w:val="right"/>
            </w:pPr>
            <w:r>
              <w:t>C.S.H.B. 4201</w:t>
            </w:r>
          </w:p>
        </w:tc>
      </w:tr>
      <w:tr w:rsidR="00F4307B" w14:paraId="1F718062" w14:textId="77777777" w:rsidTr="00345119">
        <w:tc>
          <w:tcPr>
            <w:tcW w:w="9576" w:type="dxa"/>
          </w:tcPr>
          <w:p w14:paraId="554A537B" w14:textId="34D8F3CF" w:rsidR="008423E4" w:rsidRPr="00861995" w:rsidRDefault="0042406D" w:rsidP="006D20DF">
            <w:pPr>
              <w:jc w:val="right"/>
            </w:pPr>
            <w:r>
              <w:t xml:space="preserve">By: </w:t>
            </w:r>
            <w:r w:rsidR="004D2DAE">
              <w:t>Ramos</w:t>
            </w:r>
          </w:p>
        </w:tc>
      </w:tr>
      <w:tr w:rsidR="00F4307B" w14:paraId="04181C7D" w14:textId="77777777" w:rsidTr="00345119">
        <w:tc>
          <w:tcPr>
            <w:tcW w:w="9576" w:type="dxa"/>
          </w:tcPr>
          <w:p w14:paraId="6056FC40" w14:textId="2844D3BE" w:rsidR="008423E4" w:rsidRPr="00861995" w:rsidRDefault="0042406D" w:rsidP="006D20DF">
            <w:pPr>
              <w:jc w:val="right"/>
            </w:pPr>
            <w:r>
              <w:t>Human Services</w:t>
            </w:r>
          </w:p>
        </w:tc>
      </w:tr>
      <w:tr w:rsidR="00F4307B" w14:paraId="06EC8F20" w14:textId="77777777" w:rsidTr="00345119">
        <w:tc>
          <w:tcPr>
            <w:tcW w:w="9576" w:type="dxa"/>
          </w:tcPr>
          <w:p w14:paraId="2C0996D7" w14:textId="45A2DE3F" w:rsidR="008423E4" w:rsidRDefault="0042406D" w:rsidP="006D20DF">
            <w:pPr>
              <w:jc w:val="right"/>
            </w:pPr>
            <w:r>
              <w:t>Committee Report (Substituted)</w:t>
            </w:r>
          </w:p>
        </w:tc>
      </w:tr>
    </w:tbl>
    <w:p w14:paraId="3C3B6A02" w14:textId="77777777" w:rsidR="008423E4" w:rsidRDefault="008423E4" w:rsidP="006D20DF">
      <w:pPr>
        <w:tabs>
          <w:tab w:val="right" w:pos="9360"/>
        </w:tabs>
      </w:pPr>
    </w:p>
    <w:p w14:paraId="4E5EAF15" w14:textId="77777777" w:rsidR="008423E4" w:rsidRDefault="008423E4" w:rsidP="006D20DF"/>
    <w:p w14:paraId="216FA919" w14:textId="77777777" w:rsidR="008423E4" w:rsidRDefault="008423E4" w:rsidP="006D20DF"/>
    <w:tbl>
      <w:tblPr>
        <w:tblW w:w="0" w:type="auto"/>
        <w:tblCellMar>
          <w:left w:w="115" w:type="dxa"/>
          <w:right w:w="115" w:type="dxa"/>
        </w:tblCellMar>
        <w:tblLook w:val="01E0" w:firstRow="1" w:lastRow="1" w:firstColumn="1" w:lastColumn="1" w:noHBand="0" w:noVBand="0"/>
      </w:tblPr>
      <w:tblGrid>
        <w:gridCol w:w="9360"/>
      </w:tblGrid>
      <w:tr w:rsidR="00F4307B" w14:paraId="2F699BD8" w14:textId="77777777" w:rsidTr="00345119">
        <w:tc>
          <w:tcPr>
            <w:tcW w:w="9576" w:type="dxa"/>
          </w:tcPr>
          <w:p w14:paraId="53B6F035" w14:textId="77777777" w:rsidR="008423E4" w:rsidRPr="008F4339" w:rsidRDefault="0042406D" w:rsidP="006D20DF">
            <w:pPr>
              <w:jc w:val="both"/>
              <w:rPr>
                <w:b/>
              </w:rPr>
            </w:pPr>
            <w:r w:rsidRPr="008F4339">
              <w:rPr>
                <w:b/>
                <w:u w:val="single"/>
              </w:rPr>
              <w:t>BACKGROUND AND PURPOSE</w:t>
            </w:r>
            <w:r w:rsidRPr="008F4339">
              <w:rPr>
                <w:b/>
              </w:rPr>
              <w:t xml:space="preserve"> </w:t>
            </w:r>
          </w:p>
          <w:p w14:paraId="2C2A1013" w14:textId="77777777" w:rsidR="008423E4" w:rsidRPr="008F4339" w:rsidRDefault="008423E4" w:rsidP="006D20DF">
            <w:pPr>
              <w:jc w:val="both"/>
            </w:pPr>
          </w:p>
          <w:p w14:paraId="64B7752D" w14:textId="234E923D" w:rsidR="008423E4" w:rsidRPr="008F4339" w:rsidRDefault="0042406D" w:rsidP="006D20DF">
            <w:pPr>
              <w:pStyle w:val="Header"/>
              <w:tabs>
                <w:tab w:val="clear" w:pos="4320"/>
                <w:tab w:val="clear" w:pos="8640"/>
              </w:tabs>
              <w:jc w:val="both"/>
            </w:pPr>
            <w:r w:rsidRPr="008F4339">
              <w:t>The Department of Family and Protective Services (DFPS) lacks centralized collection and storage of the status of home studies for kinship families. This deficiency has delayed kinship placements, which leads to a lengthier period during which children are</w:t>
            </w:r>
            <w:r w:rsidRPr="008F4339">
              <w:t xml:space="preserve"> kept in the foster care system. There have been instances where various caseworkers in parts of Texas were not aware a home study had already been conducted. Additionally, the lack of this </w:t>
            </w:r>
            <w:r w:rsidR="00D257A9" w:rsidRPr="008F4339">
              <w:t xml:space="preserve">status </w:t>
            </w:r>
            <w:r w:rsidRPr="008F4339">
              <w:t>tracking has caused families to miss statutory deadlines, d</w:t>
            </w:r>
            <w:r w:rsidRPr="008F4339">
              <w:t>enying parents due process during traditional removal proceedings.</w:t>
            </w:r>
            <w:r w:rsidR="00D257A9" w:rsidRPr="008F4339">
              <w:t xml:space="preserve"> C.S.H.B. 4201 seeks to address this issue by requiring DFPS to electronically record the status of a home study of a potential relative or designated caregiver.</w:t>
            </w:r>
          </w:p>
          <w:p w14:paraId="6D173C1A" w14:textId="77777777" w:rsidR="008423E4" w:rsidRPr="008F4339" w:rsidRDefault="008423E4" w:rsidP="006D20DF">
            <w:pPr>
              <w:jc w:val="both"/>
              <w:rPr>
                <w:b/>
              </w:rPr>
            </w:pPr>
          </w:p>
        </w:tc>
      </w:tr>
      <w:tr w:rsidR="00F4307B" w14:paraId="7AFA8205" w14:textId="77777777" w:rsidTr="00345119">
        <w:tc>
          <w:tcPr>
            <w:tcW w:w="9576" w:type="dxa"/>
          </w:tcPr>
          <w:p w14:paraId="018C849D" w14:textId="77777777" w:rsidR="0017725B" w:rsidRDefault="0042406D" w:rsidP="006D20DF">
            <w:pPr>
              <w:jc w:val="both"/>
              <w:rPr>
                <w:b/>
                <w:u w:val="single"/>
              </w:rPr>
            </w:pPr>
            <w:r>
              <w:rPr>
                <w:b/>
                <w:u w:val="single"/>
              </w:rPr>
              <w:t>CRIMINAL JUSTICE IMPACT</w:t>
            </w:r>
          </w:p>
          <w:p w14:paraId="06C83808" w14:textId="77777777" w:rsidR="0017725B" w:rsidRDefault="0017725B" w:rsidP="006D20DF">
            <w:pPr>
              <w:jc w:val="both"/>
              <w:rPr>
                <w:b/>
                <w:u w:val="single"/>
              </w:rPr>
            </w:pPr>
          </w:p>
          <w:p w14:paraId="7237FF7B" w14:textId="69511313" w:rsidR="00080B71" w:rsidRPr="00080B71" w:rsidRDefault="0042406D" w:rsidP="006D20DF">
            <w:pPr>
              <w:jc w:val="both"/>
            </w:pPr>
            <w:r>
              <w:t>I</w:t>
            </w:r>
            <w:r>
              <w:t>t is the committee's opinion that this bill does not expressly create a criminal offense, increase the punishment for an existing criminal offense or category of offenses, or change the eligibility of a person for community supervision, parole, or mandator</w:t>
            </w:r>
            <w:r>
              <w:t>y supervision.</w:t>
            </w:r>
          </w:p>
          <w:p w14:paraId="6B035C58" w14:textId="77777777" w:rsidR="0017725B" w:rsidRPr="0017725B" w:rsidRDefault="0017725B" w:rsidP="006D20DF">
            <w:pPr>
              <w:jc w:val="both"/>
              <w:rPr>
                <w:b/>
                <w:u w:val="single"/>
              </w:rPr>
            </w:pPr>
          </w:p>
        </w:tc>
      </w:tr>
      <w:tr w:rsidR="00F4307B" w14:paraId="5F64EC17" w14:textId="77777777" w:rsidTr="00345119">
        <w:tc>
          <w:tcPr>
            <w:tcW w:w="9576" w:type="dxa"/>
          </w:tcPr>
          <w:p w14:paraId="775AE2F0" w14:textId="77777777" w:rsidR="008423E4" w:rsidRPr="00A8133F" w:rsidRDefault="0042406D" w:rsidP="006D20DF">
            <w:pPr>
              <w:jc w:val="both"/>
              <w:rPr>
                <w:b/>
              </w:rPr>
            </w:pPr>
            <w:r w:rsidRPr="009C1E9A">
              <w:rPr>
                <w:b/>
                <w:u w:val="single"/>
              </w:rPr>
              <w:t>RULEMAKING AUTHORITY</w:t>
            </w:r>
            <w:r>
              <w:rPr>
                <w:b/>
              </w:rPr>
              <w:t xml:space="preserve"> </w:t>
            </w:r>
          </w:p>
          <w:p w14:paraId="74C10B65" w14:textId="77777777" w:rsidR="008423E4" w:rsidRDefault="008423E4" w:rsidP="006D20DF">
            <w:pPr>
              <w:jc w:val="both"/>
            </w:pPr>
          </w:p>
          <w:p w14:paraId="60056BAB" w14:textId="4B0070F0" w:rsidR="00080B71" w:rsidRDefault="0042406D" w:rsidP="006D20D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DFD116" w14:textId="77777777" w:rsidR="008423E4" w:rsidRPr="00E21FDC" w:rsidRDefault="008423E4" w:rsidP="006D20DF">
            <w:pPr>
              <w:jc w:val="both"/>
              <w:rPr>
                <w:b/>
              </w:rPr>
            </w:pPr>
          </w:p>
        </w:tc>
      </w:tr>
      <w:tr w:rsidR="00F4307B" w14:paraId="0787DFD2" w14:textId="77777777" w:rsidTr="00345119">
        <w:tc>
          <w:tcPr>
            <w:tcW w:w="9576" w:type="dxa"/>
          </w:tcPr>
          <w:p w14:paraId="3DC229EA" w14:textId="77777777" w:rsidR="008423E4" w:rsidRPr="008F4339" w:rsidRDefault="0042406D" w:rsidP="006D20DF">
            <w:pPr>
              <w:jc w:val="both"/>
              <w:rPr>
                <w:b/>
              </w:rPr>
            </w:pPr>
            <w:r w:rsidRPr="008F4339">
              <w:rPr>
                <w:b/>
                <w:u w:val="single"/>
              </w:rPr>
              <w:t>ANALYSIS</w:t>
            </w:r>
            <w:r w:rsidRPr="008F4339">
              <w:rPr>
                <w:b/>
              </w:rPr>
              <w:t xml:space="preserve"> </w:t>
            </w:r>
          </w:p>
          <w:p w14:paraId="5CCED4A4" w14:textId="77777777" w:rsidR="008423E4" w:rsidRPr="008F4339" w:rsidRDefault="008423E4" w:rsidP="006D20DF">
            <w:pPr>
              <w:jc w:val="both"/>
            </w:pPr>
          </w:p>
          <w:p w14:paraId="05C0813B" w14:textId="4773B634" w:rsidR="009C36CD" w:rsidRPr="008F4339" w:rsidRDefault="0042406D" w:rsidP="006D20DF">
            <w:pPr>
              <w:pStyle w:val="Header"/>
              <w:tabs>
                <w:tab w:val="clear" w:pos="4320"/>
                <w:tab w:val="clear" w:pos="8640"/>
              </w:tabs>
              <w:jc w:val="both"/>
            </w:pPr>
            <w:r w:rsidRPr="008F4339">
              <w:t>C.S.</w:t>
            </w:r>
            <w:r w:rsidR="00080B71" w:rsidRPr="008F4339">
              <w:t xml:space="preserve">H.B. 4201 amends the Family Code to require the Department of Family and Protective Services </w:t>
            </w:r>
            <w:r w:rsidR="009A7560" w:rsidRPr="008F4339">
              <w:t xml:space="preserve">(DFPS) </w:t>
            </w:r>
            <w:r w:rsidR="00080B71" w:rsidRPr="008F4339">
              <w:t xml:space="preserve">to </w:t>
            </w:r>
            <w:r w:rsidRPr="008F4339">
              <w:t>maintain an electronic record of the status</w:t>
            </w:r>
            <w:r w:rsidR="00F64326" w:rsidRPr="008F4339">
              <w:t xml:space="preserve"> </w:t>
            </w:r>
            <w:r w:rsidR="00080B71" w:rsidRPr="008F4339">
              <w:t xml:space="preserve">of </w:t>
            </w:r>
            <w:r w:rsidR="009A7560" w:rsidRPr="008F4339">
              <w:t xml:space="preserve">a </w:t>
            </w:r>
            <w:r w:rsidR="00080B71" w:rsidRPr="008F4339">
              <w:t xml:space="preserve">home study </w:t>
            </w:r>
            <w:r w:rsidR="009A7560" w:rsidRPr="008F4339">
              <w:t>of a potential relative or designated caregiver</w:t>
            </w:r>
            <w:r w:rsidR="00BE39CC" w:rsidRPr="008F4339">
              <w:t xml:space="preserve"> required to be performed</w:t>
            </w:r>
            <w:r w:rsidR="009A7560" w:rsidRPr="008F4339">
              <w:t xml:space="preserve"> </w:t>
            </w:r>
            <w:r w:rsidR="00C70A3B" w:rsidRPr="008F4339">
              <w:t xml:space="preserve">before </w:t>
            </w:r>
            <w:r w:rsidR="003E7FAE" w:rsidRPr="008F4339">
              <w:t>the</w:t>
            </w:r>
            <w:r w:rsidR="00C70A3B" w:rsidRPr="008F4339">
              <w:t xml:space="preserve"> full adversary hearing</w:t>
            </w:r>
            <w:r w:rsidR="003E7FAE" w:rsidRPr="008F4339">
              <w:t xml:space="preserve"> in a child protection suit.</w:t>
            </w:r>
            <w:r w:rsidR="009A7560" w:rsidRPr="008F4339">
              <w:t xml:space="preserve"> </w:t>
            </w:r>
            <w:r w:rsidR="00080B71" w:rsidRPr="008F4339">
              <w:t xml:space="preserve">The bill applies only to a home study performed on or after the bill's effective date. </w:t>
            </w:r>
          </w:p>
          <w:p w14:paraId="452A6C41" w14:textId="77777777" w:rsidR="008423E4" w:rsidRPr="008F4339" w:rsidRDefault="008423E4" w:rsidP="006D20DF">
            <w:pPr>
              <w:jc w:val="both"/>
              <w:rPr>
                <w:b/>
              </w:rPr>
            </w:pPr>
          </w:p>
        </w:tc>
      </w:tr>
      <w:tr w:rsidR="00F4307B" w14:paraId="6F977F54" w14:textId="77777777" w:rsidTr="00345119">
        <w:tc>
          <w:tcPr>
            <w:tcW w:w="9576" w:type="dxa"/>
          </w:tcPr>
          <w:p w14:paraId="02A2257A" w14:textId="77777777" w:rsidR="008423E4" w:rsidRPr="008F4339" w:rsidRDefault="0042406D" w:rsidP="006D20DF">
            <w:pPr>
              <w:jc w:val="both"/>
              <w:rPr>
                <w:b/>
              </w:rPr>
            </w:pPr>
            <w:r w:rsidRPr="008F4339">
              <w:rPr>
                <w:b/>
                <w:u w:val="single"/>
              </w:rPr>
              <w:t>EFFECTIVE DATE</w:t>
            </w:r>
            <w:r w:rsidRPr="008F4339">
              <w:rPr>
                <w:b/>
              </w:rPr>
              <w:t xml:space="preserve"> </w:t>
            </w:r>
          </w:p>
          <w:p w14:paraId="218476EA" w14:textId="77777777" w:rsidR="008423E4" w:rsidRPr="008F4339" w:rsidRDefault="008423E4" w:rsidP="006D20DF">
            <w:pPr>
              <w:jc w:val="both"/>
            </w:pPr>
          </w:p>
          <w:p w14:paraId="71D2AE52" w14:textId="2A28382E" w:rsidR="008423E4" w:rsidRPr="008F4339" w:rsidRDefault="0042406D" w:rsidP="006D20DF">
            <w:pPr>
              <w:pStyle w:val="Header"/>
              <w:tabs>
                <w:tab w:val="clear" w:pos="4320"/>
                <w:tab w:val="clear" w:pos="8640"/>
              </w:tabs>
              <w:jc w:val="both"/>
            </w:pPr>
            <w:r w:rsidRPr="008F4339">
              <w:t>September 1, 2023.</w:t>
            </w:r>
          </w:p>
          <w:p w14:paraId="3A76834A" w14:textId="77777777" w:rsidR="008423E4" w:rsidRPr="008F4339" w:rsidRDefault="008423E4" w:rsidP="006D20DF">
            <w:pPr>
              <w:jc w:val="both"/>
              <w:rPr>
                <w:b/>
              </w:rPr>
            </w:pPr>
          </w:p>
        </w:tc>
      </w:tr>
      <w:tr w:rsidR="00F4307B" w14:paraId="776CA488" w14:textId="77777777" w:rsidTr="00345119">
        <w:tc>
          <w:tcPr>
            <w:tcW w:w="9576" w:type="dxa"/>
          </w:tcPr>
          <w:p w14:paraId="6840A0BE" w14:textId="77777777" w:rsidR="004D2DAE" w:rsidRPr="008F4339" w:rsidRDefault="0042406D" w:rsidP="006D20DF">
            <w:pPr>
              <w:jc w:val="both"/>
              <w:rPr>
                <w:b/>
                <w:u w:val="single"/>
              </w:rPr>
            </w:pPr>
            <w:r w:rsidRPr="008F4339">
              <w:rPr>
                <w:b/>
                <w:u w:val="single"/>
              </w:rPr>
              <w:t>COMPARISON OF INTRODUCED AND SUBSTITUTE</w:t>
            </w:r>
          </w:p>
          <w:p w14:paraId="28AD19DF" w14:textId="77777777" w:rsidR="00F64326" w:rsidRPr="008F4339" w:rsidRDefault="00F64326" w:rsidP="006D20DF">
            <w:pPr>
              <w:jc w:val="both"/>
            </w:pPr>
          </w:p>
          <w:p w14:paraId="397228E3" w14:textId="790FFD31" w:rsidR="00F64326" w:rsidRPr="008F4339" w:rsidRDefault="0042406D" w:rsidP="006D20DF">
            <w:pPr>
              <w:jc w:val="both"/>
            </w:pPr>
            <w:r w:rsidRPr="008F4339">
              <w:t xml:space="preserve">While C.S.H.B. 4201 may differ from the </w:t>
            </w:r>
            <w:r w:rsidRPr="008F4339">
              <w:t>introduced in minor or nonsubstantive ways, the following summarizes the substantial differences between the introduced and committee substitute versions of the bill.</w:t>
            </w:r>
          </w:p>
          <w:p w14:paraId="15C06A90" w14:textId="77777777" w:rsidR="00F64326" w:rsidRPr="008F4339" w:rsidRDefault="00F64326" w:rsidP="006D20DF">
            <w:pPr>
              <w:jc w:val="both"/>
            </w:pPr>
          </w:p>
          <w:p w14:paraId="06E73D9D" w14:textId="0DB57DB7" w:rsidR="009F3EAD" w:rsidRPr="008F4339" w:rsidRDefault="0042406D" w:rsidP="006D20DF">
            <w:pPr>
              <w:jc w:val="both"/>
            </w:pPr>
            <w:r w:rsidRPr="008F4339">
              <w:t xml:space="preserve">The </w:t>
            </w:r>
            <w:r w:rsidR="00DF49F6" w:rsidRPr="008F4339">
              <w:t xml:space="preserve">introduced </w:t>
            </w:r>
            <w:r w:rsidRPr="008F4339">
              <w:t>requir</w:t>
            </w:r>
            <w:r w:rsidR="00DF49F6" w:rsidRPr="008F4339">
              <w:t>ed</w:t>
            </w:r>
            <w:r w:rsidRPr="008F4339">
              <w:t xml:space="preserve"> DFPS to record in its electronic case management system the resu</w:t>
            </w:r>
            <w:r w:rsidRPr="008F4339">
              <w:t>lts of a home study performed before an adoption</w:t>
            </w:r>
            <w:r w:rsidR="003E7FAE" w:rsidRPr="008F4339">
              <w:t xml:space="preserve"> is approved</w:t>
            </w:r>
            <w:r w:rsidRPr="008F4339">
              <w:t xml:space="preserve"> or performed </w:t>
            </w:r>
            <w:r w:rsidR="003E7FAE" w:rsidRPr="008F4339">
              <w:t xml:space="preserve">before the full adversary hearing </w:t>
            </w:r>
            <w:r w:rsidR="002E42D8" w:rsidRPr="008F4339">
              <w:t xml:space="preserve">in a child protection suit </w:t>
            </w:r>
            <w:r w:rsidRPr="008F4339">
              <w:t xml:space="preserve">to </w:t>
            </w:r>
            <w:r w:rsidR="003E7FAE" w:rsidRPr="008F4339">
              <w:t>evaluate a potential</w:t>
            </w:r>
            <w:r w:rsidRPr="008F4339">
              <w:t xml:space="preserve"> substitute caregiver for </w:t>
            </w:r>
            <w:r w:rsidR="002E42D8" w:rsidRPr="008F4339">
              <w:t>the</w:t>
            </w:r>
            <w:r w:rsidRPr="008F4339">
              <w:t xml:space="preserve"> child</w:t>
            </w:r>
            <w:r w:rsidR="00A22BE1" w:rsidRPr="008F4339">
              <w:t xml:space="preserve">. </w:t>
            </w:r>
            <w:r w:rsidR="00315A4E" w:rsidRPr="008F4339">
              <w:t xml:space="preserve">The substitute omits the provision of the introduced that applied to adoption home studies but retains the provision applicable to home studies </w:t>
            </w:r>
            <w:r w:rsidR="003C4298" w:rsidRPr="008F4339">
              <w:t>performed</w:t>
            </w:r>
            <w:r w:rsidR="000B6C76" w:rsidRPr="008F4339">
              <w:t xml:space="preserve"> </w:t>
            </w:r>
            <w:r w:rsidR="003C4298" w:rsidRPr="008F4339">
              <w:t>to evaluate a</w:t>
            </w:r>
            <w:r w:rsidR="000B6C76" w:rsidRPr="008F4339">
              <w:t xml:space="preserve"> potential substitute caregiver </w:t>
            </w:r>
            <w:r w:rsidR="00315A4E" w:rsidRPr="008F4339">
              <w:t>and revises that provision as follows</w:t>
            </w:r>
            <w:r w:rsidRPr="008F4339">
              <w:t>:</w:t>
            </w:r>
          </w:p>
          <w:p w14:paraId="0DA9CFF6" w14:textId="6474CCDD" w:rsidR="000B6C76" w:rsidRPr="008F4339" w:rsidRDefault="0042406D" w:rsidP="006D20DF">
            <w:pPr>
              <w:pStyle w:val="ListParagraph"/>
              <w:numPr>
                <w:ilvl w:val="0"/>
                <w:numId w:val="1"/>
              </w:numPr>
              <w:contextualSpacing w:val="0"/>
              <w:jc w:val="both"/>
            </w:pPr>
            <w:r w:rsidRPr="008F4339">
              <w:t>replaces the requirement for</w:t>
            </w:r>
            <w:r w:rsidR="003C4298" w:rsidRPr="008F4339">
              <w:t xml:space="preserve"> DFPS to record</w:t>
            </w:r>
            <w:r w:rsidRPr="008F4339">
              <w:t xml:space="preserve"> the results of </w:t>
            </w:r>
            <w:r w:rsidR="003C4298" w:rsidRPr="008F4339">
              <w:t>an applicable</w:t>
            </w:r>
            <w:r w:rsidRPr="008F4339">
              <w:t xml:space="preserve"> home study </w:t>
            </w:r>
            <w:r w:rsidR="003C4298" w:rsidRPr="008F4339">
              <w:t xml:space="preserve">in </w:t>
            </w:r>
            <w:r w:rsidR="00BE39CC" w:rsidRPr="008F4339">
              <w:t>its</w:t>
            </w:r>
            <w:r w:rsidR="003C4298" w:rsidRPr="008F4339">
              <w:t xml:space="preserve"> electronic case management system</w:t>
            </w:r>
            <w:r w:rsidRPr="008F4339">
              <w:t>, as in the introduced, with a requirement</w:t>
            </w:r>
            <w:r w:rsidR="003C4298" w:rsidRPr="008F4339">
              <w:t xml:space="preserve"> for DFPS to maintain an electronic record</w:t>
            </w:r>
            <w:r w:rsidRPr="008F4339">
              <w:t xml:space="preserve"> </w:t>
            </w:r>
            <w:r w:rsidR="003C4298" w:rsidRPr="008F4339">
              <w:t>of</w:t>
            </w:r>
            <w:r w:rsidRPr="008F4339">
              <w:t xml:space="preserve"> the status of the home study;</w:t>
            </w:r>
            <w:r w:rsidR="00EC687C" w:rsidRPr="008F4339">
              <w:t xml:space="preserve"> and</w:t>
            </w:r>
          </w:p>
          <w:p w14:paraId="6664FCF7" w14:textId="6F60775E" w:rsidR="009F3EAD" w:rsidRPr="008F4339" w:rsidRDefault="0042406D" w:rsidP="006D20DF">
            <w:pPr>
              <w:pStyle w:val="ListParagraph"/>
              <w:numPr>
                <w:ilvl w:val="0"/>
                <w:numId w:val="1"/>
              </w:numPr>
              <w:contextualSpacing w:val="0"/>
              <w:jc w:val="both"/>
            </w:pPr>
            <w:r w:rsidRPr="008F4339">
              <w:t>limit</w:t>
            </w:r>
            <w:r w:rsidR="000B6C76" w:rsidRPr="008F4339">
              <w:t>s</w:t>
            </w:r>
            <w:r w:rsidRPr="008F4339">
              <w:t xml:space="preserve"> the home studies to which the requirement applies to only those p</w:t>
            </w:r>
            <w:r w:rsidRPr="008F4339">
              <w:t>erformed for a potential relative or designated caregiver</w:t>
            </w:r>
            <w:r w:rsidR="003C4298" w:rsidRPr="008F4339">
              <w:t>.</w:t>
            </w:r>
          </w:p>
          <w:p w14:paraId="3C3FD21E" w14:textId="61F1235B" w:rsidR="00800E9B" w:rsidRPr="008F4339" w:rsidRDefault="0042406D" w:rsidP="006D20DF">
            <w:pPr>
              <w:jc w:val="both"/>
            </w:pPr>
            <w:r w:rsidRPr="008F4339">
              <w:t xml:space="preserve"> </w:t>
            </w:r>
          </w:p>
        </w:tc>
      </w:tr>
      <w:tr w:rsidR="00F4307B" w14:paraId="576455E6" w14:textId="77777777" w:rsidTr="00345119">
        <w:tc>
          <w:tcPr>
            <w:tcW w:w="9576" w:type="dxa"/>
          </w:tcPr>
          <w:p w14:paraId="40E2C9CB" w14:textId="77777777" w:rsidR="004D2DAE" w:rsidRPr="009C1E9A" w:rsidRDefault="004D2DAE" w:rsidP="006D20DF">
            <w:pPr>
              <w:rPr>
                <w:b/>
                <w:u w:val="single"/>
              </w:rPr>
            </w:pPr>
          </w:p>
        </w:tc>
      </w:tr>
      <w:tr w:rsidR="00F4307B" w14:paraId="590D2F25" w14:textId="77777777" w:rsidTr="00345119">
        <w:tc>
          <w:tcPr>
            <w:tcW w:w="9576" w:type="dxa"/>
          </w:tcPr>
          <w:p w14:paraId="1E165024" w14:textId="77777777" w:rsidR="004D2DAE" w:rsidRPr="004D2DAE" w:rsidRDefault="004D2DAE" w:rsidP="006D20DF">
            <w:pPr>
              <w:jc w:val="both"/>
            </w:pPr>
          </w:p>
        </w:tc>
      </w:tr>
    </w:tbl>
    <w:p w14:paraId="21FCA45E" w14:textId="77777777" w:rsidR="008423E4" w:rsidRPr="00BE0E75" w:rsidRDefault="008423E4" w:rsidP="006D20DF">
      <w:pPr>
        <w:jc w:val="both"/>
        <w:rPr>
          <w:rFonts w:ascii="Arial" w:hAnsi="Arial"/>
          <w:sz w:val="16"/>
          <w:szCs w:val="16"/>
        </w:rPr>
      </w:pPr>
    </w:p>
    <w:p w14:paraId="743A5E85" w14:textId="77777777" w:rsidR="004108C3" w:rsidRPr="008423E4" w:rsidRDefault="004108C3" w:rsidP="006D20D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D075" w14:textId="77777777" w:rsidR="00000000" w:rsidRDefault="0042406D">
      <w:r>
        <w:separator/>
      </w:r>
    </w:p>
  </w:endnote>
  <w:endnote w:type="continuationSeparator" w:id="0">
    <w:p w14:paraId="5CBE89F9" w14:textId="77777777" w:rsidR="00000000" w:rsidRDefault="0042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770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307B" w14:paraId="4BC2F797" w14:textId="77777777" w:rsidTr="009C1E9A">
      <w:trPr>
        <w:cantSplit/>
      </w:trPr>
      <w:tc>
        <w:tcPr>
          <w:tcW w:w="0" w:type="pct"/>
        </w:tcPr>
        <w:p w14:paraId="44141EC0" w14:textId="77777777" w:rsidR="00137D90" w:rsidRDefault="00137D90" w:rsidP="009C1E9A">
          <w:pPr>
            <w:pStyle w:val="Footer"/>
            <w:tabs>
              <w:tab w:val="clear" w:pos="8640"/>
              <w:tab w:val="right" w:pos="9360"/>
            </w:tabs>
          </w:pPr>
        </w:p>
      </w:tc>
      <w:tc>
        <w:tcPr>
          <w:tcW w:w="2395" w:type="pct"/>
        </w:tcPr>
        <w:p w14:paraId="52EC8A62" w14:textId="77777777" w:rsidR="00137D90" w:rsidRDefault="00137D90" w:rsidP="009C1E9A">
          <w:pPr>
            <w:pStyle w:val="Footer"/>
            <w:tabs>
              <w:tab w:val="clear" w:pos="8640"/>
              <w:tab w:val="right" w:pos="9360"/>
            </w:tabs>
          </w:pPr>
        </w:p>
        <w:p w14:paraId="5785BB40" w14:textId="77777777" w:rsidR="001A4310" w:rsidRDefault="001A4310" w:rsidP="009C1E9A">
          <w:pPr>
            <w:pStyle w:val="Footer"/>
            <w:tabs>
              <w:tab w:val="clear" w:pos="8640"/>
              <w:tab w:val="right" w:pos="9360"/>
            </w:tabs>
          </w:pPr>
        </w:p>
        <w:p w14:paraId="406D646F" w14:textId="77777777" w:rsidR="00137D90" w:rsidRDefault="00137D90" w:rsidP="009C1E9A">
          <w:pPr>
            <w:pStyle w:val="Footer"/>
            <w:tabs>
              <w:tab w:val="clear" w:pos="8640"/>
              <w:tab w:val="right" w:pos="9360"/>
            </w:tabs>
          </w:pPr>
        </w:p>
      </w:tc>
      <w:tc>
        <w:tcPr>
          <w:tcW w:w="2453" w:type="pct"/>
        </w:tcPr>
        <w:p w14:paraId="3FB2DC87" w14:textId="77777777" w:rsidR="00137D90" w:rsidRDefault="00137D90" w:rsidP="009C1E9A">
          <w:pPr>
            <w:pStyle w:val="Footer"/>
            <w:tabs>
              <w:tab w:val="clear" w:pos="8640"/>
              <w:tab w:val="right" w:pos="9360"/>
            </w:tabs>
            <w:jc w:val="right"/>
          </w:pPr>
        </w:p>
      </w:tc>
    </w:tr>
    <w:tr w:rsidR="00F4307B" w14:paraId="773AA372" w14:textId="77777777" w:rsidTr="009C1E9A">
      <w:trPr>
        <w:cantSplit/>
      </w:trPr>
      <w:tc>
        <w:tcPr>
          <w:tcW w:w="0" w:type="pct"/>
        </w:tcPr>
        <w:p w14:paraId="11A13FD0" w14:textId="77777777" w:rsidR="00EC379B" w:rsidRDefault="00EC379B" w:rsidP="009C1E9A">
          <w:pPr>
            <w:pStyle w:val="Footer"/>
            <w:tabs>
              <w:tab w:val="clear" w:pos="8640"/>
              <w:tab w:val="right" w:pos="9360"/>
            </w:tabs>
          </w:pPr>
        </w:p>
      </w:tc>
      <w:tc>
        <w:tcPr>
          <w:tcW w:w="2395" w:type="pct"/>
        </w:tcPr>
        <w:p w14:paraId="7219CDE0" w14:textId="14CE36ED" w:rsidR="00EC379B" w:rsidRPr="009C1E9A" w:rsidRDefault="0042406D" w:rsidP="009C1E9A">
          <w:pPr>
            <w:pStyle w:val="Footer"/>
            <w:tabs>
              <w:tab w:val="clear" w:pos="8640"/>
              <w:tab w:val="right" w:pos="9360"/>
            </w:tabs>
            <w:rPr>
              <w:rFonts w:ascii="Shruti" w:hAnsi="Shruti"/>
              <w:sz w:val="22"/>
            </w:rPr>
          </w:pPr>
          <w:r>
            <w:rPr>
              <w:rFonts w:ascii="Shruti" w:hAnsi="Shruti"/>
              <w:sz w:val="22"/>
            </w:rPr>
            <w:t>88R 26728-D</w:t>
          </w:r>
        </w:p>
      </w:tc>
      <w:tc>
        <w:tcPr>
          <w:tcW w:w="2453" w:type="pct"/>
        </w:tcPr>
        <w:p w14:paraId="62FBF6DF" w14:textId="0A28CB46" w:rsidR="00EC379B" w:rsidRDefault="0042406D" w:rsidP="009C1E9A">
          <w:pPr>
            <w:pStyle w:val="Footer"/>
            <w:tabs>
              <w:tab w:val="clear" w:pos="8640"/>
              <w:tab w:val="right" w:pos="9360"/>
            </w:tabs>
            <w:jc w:val="right"/>
          </w:pPr>
          <w:r>
            <w:fldChar w:fldCharType="begin"/>
          </w:r>
          <w:r>
            <w:instrText xml:space="preserve"> DOCPROPERTY  OTID  \* MERGEFORMAT </w:instrText>
          </w:r>
          <w:r>
            <w:fldChar w:fldCharType="separate"/>
          </w:r>
          <w:r w:rsidR="00095770">
            <w:t>23.118.2014</w:t>
          </w:r>
          <w:r>
            <w:fldChar w:fldCharType="end"/>
          </w:r>
        </w:p>
      </w:tc>
    </w:tr>
    <w:tr w:rsidR="00F4307B" w14:paraId="2239483A" w14:textId="77777777" w:rsidTr="009C1E9A">
      <w:trPr>
        <w:cantSplit/>
      </w:trPr>
      <w:tc>
        <w:tcPr>
          <w:tcW w:w="0" w:type="pct"/>
        </w:tcPr>
        <w:p w14:paraId="1F9D55D6" w14:textId="77777777" w:rsidR="00EC379B" w:rsidRDefault="00EC379B" w:rsidP="009C1E9A">
          <w:pPr>
            <w:pStyle w:val="Footer"/>
            <w:tabs>
              <w:tab w:val="clear" w:pos="4320"/>
              <w:tab w:val="clear" w:pos="8640"/>
              <w:tab w:val="left" w:pos="2865"/>
            </w:tabs>
          </w:pPr>
        </w:p>
      </w:tc>
      <w:tc>
        <w:tcPr>
          <w:tcW w:w="2395" w:type="pct"/>
        </w:tcPr>
        <w:p w14:paraId="71F2AB4F" w14:textId="737BDEE3" w:rsidR="00EC379B" w:rsidRPr="009C1E9A" w:rsidRDefault="0042406D" w:rsidP="009C1E9A">
          <w:pPr>
            <w:pStyle w:val="Footer"/>
            <w:tabs>
              <w:tab w:val="clear" w:pos="4320"/>
              <w:tab w:val="clear" w:pos="8640"/>
              <w:tab w:val="left" w:pos="2865"/>
            </w:tabs>
            <w:rPr>
              <w:rFonts w:ascii="Shruti" w:hAnsi="Shruti"/>
              <w:sz w:val="22"/>
            </w:rPr>
          </w:pPr>
          <w:r>
            <w:rPr>
              <w:rFonts w:ascii="Shruti" w:hAnsi="Shruti"/>
              <w:sz w:val="22"/>
            </w:rPr>
            <w:t>Substitute Document Number: 88R 21832</w:t>
          </w:r>
        </w:p>
      </w:tc>
      <w:tc>
        <w:tcPr>
          <w:tcW w:w="2453" w:type="pct"/>
        </w:tcPr>
        <w:p w14:paraId="05A2FB3A" w14:textId="77777777" w:rsidR="00EC379B" w:rsidRDefault="00EC379B" w:rsidP="006D504F">
          <w:pPr>
            <w:pStyle w:val="Footer"/>
            <w:rPr>
              <w:rStyle w:val="PageNumber"/>
            </w:rPr>
          </w:pPr>
        </w:p>
        <w:p w14:paraId="588C878E" w14:textId="77777777" w:rsidR="00EC379B" w:rsidRDefault="00EC379B" w:rsidP="009C1E9A">
          <w:pPr>
            <w:pStyle w:val="Footer"/>
            <w:tabs>
              <w:tab w:val="clear" w:pos="8640"/>
              <w:tab w:val="right" w:pos="9360"/>
            </w:tabs>
            <w:jc w:val="right"/>
          </w:pPr>
        </w:p>
      </w:tc>
    </w:tr>
    <w:tr w:rsidR="00F4307B" w14:paraId="2D6F7CF5" w14:textId="77777777" w:rsidTr="009C1E9A">
      <w:trPr>
        <w:cantSplit/>
        <w:trHeight w:val="323"/>
      </w:trPr>
      <w:tc>
        <w:tcPr>
          <w:tcW w:w="0" w:type="pct"/>
          <w:gridSpan w:val="3"/>
        </w:tcPr>
        <w:p w14:paraId="0A94934B" w14:textId="77777777" w:rsidR="00EC379B" w:rsidRDefault="004240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0E35CE5" w14:textId="77777777" w:rsidR="00EC379B" w:rsidRDefault="00EC379B" w:rsidP="009C1E9A">
          <w:pPr>
            <w:pStyle w:val="Footer"/>
            <w:tabs>
              <w:tab w:val="clear" w:pos="8640"/>
              <w:tab w:val="right" w:pos="9360"/>
            </w:tabs>
            <w:jc w:val="center"/>
          </w:pPr>
        </w:p>
      </w:tc>
    </w:tr>
  </w:tbl>
  <w:p w14:paraId="29198C9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B2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C074" w14:textId="77777777" w:rsidR="00000000" w:rsidRDefault="0042406D">
      <w:r>
        <w:separator/>
      </w:r>
    </w:p>
  </w:footnote>
  <w:footnote w:type="continuationSeparator" w:id="0">
    <w:p w14:paraId="457B838F" w14:textId="77777777" w:rsidR="00000000" w:rsidRDefault="0042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FD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593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A45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48E"/>
    <w:multiLevelType w:val="hybridMultilevel"/>
    <w:tmpl w:val="6A60774C"/>
    <w:lvl w:ilvl="0" w:tplc="EEE46602">
      <w:start w:val="1"/>
      <w:numFmt w:val="bullet"/>
      <w:lvlText w:val=""/>
      <w:lvlJc w:val="left"/>
      <w:pPr>
        <w:tabs>
          <w:tab w:val="num" w:pos="720"/>
        </w:tabs>
        <w:ind w:left="720" w:hanging="360"/>
      </w:pPr>
      <w:rPr>
        <w:rFonts w:ascii="Symbol" w:hAnsi="Symbol" w:hint="default"/>
      </w:rPr>
    </w:lvl>
    <w:lvl w:ilvl="1" w:tplc="C9AE97A6" w:tentative="1">
      <w:start w:val="1"/>
      <w:numFmt w:val="bullet"/>
      <w:lvlText w:val="o"/>
      <w:lvlJc w:val="left"/>
      <w:pPr>
        <w:ind w:left="1440" w:hanging="360"/>
      </w:pPr>
      <w:rPr>
        <w:rFonts w:ascii="Courier New" w:hAnsi="Courier New" w:cs="Courier New" w:hint="default"/>
      </w:rPr>
    </w:lvl>
    <w:lvl w:ilvl="2" w:tplc="36140ED2" w:tentative="1">
      <w:start w:val="1"/>
      <w:numFmt w:val="bullet"/>
      <w:lvlText w:val=""/>
      <w:lvlJc w:val="left"/>
      <w:pPr>
        <w:ind w:left="2160" w:hanging="360"/>
      </w:pPr>
      <w:rPr>
        <w:rFonts w:ascii="Wingdings" w:hAnsi="Wingdings" w:hint="default"/>
      </w:rPr>
    </w:lvl>
    <w:lvl w:ilvl="3" w:tplc="ECC84B06" w:tentative="1">
      <w:start w:val="1"/>
      <w:numFmt w:val="bullet"/>
      <w:lvlText w:val=""/>
      <w:lvlJc w:val="left"/>
      <w:pPr>
        <w:ind w:left="2880" w:hanging="360"/>
      </w:pPr>
      <w:rPr>
        <w:rFonts w:ascii="Symbol" w:hAnsi="Symbol" w:hint="default"/>
      </w:rPr>
    </w:lvl>
    <w:lvl w:ilvl="4" w:tplc="859653DE" w:tentative="1">
      <w:start w:val="1"/>
      <w:numFmt w:val="bullet"/>
      <w:lvlText w:val="o"/>
      <w:lvlJc w:val="left"/>
      <w:pPr>
        <w:ind w:left="3600" w:hanging="360"/>
      </w:pPr>
      <w:rPr>
        <w:rFonts w:ascii="Courier New" w:hAnsi="Courier New" w:cs="Courier New" w:hint="default"/>
      </w:rPr>
    </w:lvl>
    <w:lvl w:ilvl="5" w:tplc="C7E88C2C" w:tentative="1">
      <w:start w:val="1"/>
      <w:numFmt w:val="bullet"/>
      <w:lvlText w:val=""/>
      <w:lvlJc w:val="left"/>
      <w:pPr>
        <w:ind w:left="4320" w:hanging="360"/>
      </w:pPr>
      <w:rPr>
        <w:rFonts w:ascii="Wingdings" w:hAnsi="Wingdings" w:hint="default"/>
      </w:rPr>
    </w:lvl>
    <w:lvl w:ilvl="6" w:tplc="F782B93E" w:tentative="1">
      <w:start w:val="1"/>
      <w:numFmt w:val="bullet"/>
      <w:lvlText w:val=""/>
      <w:lvlJc w:val="left"/>
      <w:pPr>
        <w:ind w:left="5040" w:hanging="360"/>
      </w:pPr>
      <w:rPr>
        <w:rFonts w:ascii="Symbol" w:hAnsi="Symbol" w:hint="default"/>
      </w:rPr>
    </w:lvl>
    <w:lvl w:ilvl="7" w:tplc="F09E5F40" w:tentative="1">
      <w:start w:val="1"/>
      <w:numFmt w:val="bullet"/>
      <w:lvlText w:val="o"/>
      <w:lvlJc w:val="left"/>
      <w:pPr>
        <w:ind w:left="5760" w:hanging="360"/>
      </w:pPr>
      <w:rPr>
        <w:rFonts w:ascii="Courier New" w:hAnsi="Courier New" w:cs="Courier New" w:hint="default"/>
      </w:rPr>
    </w:lvl>
    <w:lvl w:ilvl="8" w:tplc="96C8186C" w:tentative="1">
      <w:start w:val="1"/>
      <w:numFmt w:val="bullet"/>
      <w:lvlText w:val=""/>
      <w:lvlJc w:val="left"/>
      <w:pPr>
        <w:ind w:left="6480" w:hanging="360"/>
      </w:pPr>
      <w:rPr>
        <w:rFonts w:ascii="Wingdings" w:hAnsi="Wingdings" w:hint="default"/>
      </w:rPr>
    </w:lvl>
  </w:abstractNum>
  <w:abstractNum w:abstractNumId="1" w15:restartNumberingAfterBreak="0">
    <w:nsid w:val="38A24BE8"/>
    <w:multiLevelType w:val="hybridMultilevel"/>
    <w:tmpl w:val="8D22E2C2"/>
    <w:lvl w:ilvl="0" w:tplc="5C50D074">
      <w:start w:val="1"/>
      <w:numFmt w:val="bullet"/>
      <w:lvlText w:val=""/>
      <w:lvlJc w:val="left"/>
      <w:pPr>
        <w:tabs>
          <w:tab w:val="num" w:pos="720"/>
        </w:tabs>
        <w:ind w:left="720" w:hanging="360"/>
      </w:pPr>
      <w:rPr>
        <w:rFonts w:ascii="Symbol" w:hAnsi="Symbol" w:hint="default"/>
      </w:rPr>
    </w:lvl>
    <w:lvl w:ilvl="1" w:tplc="8B4668AA" w:tentative="1">
      <w:start w:val="1"/>
      <w:numFmt w:val="bullet"/>
      <w:lvlText w:val="o"/>
      <w:lvlJc w:val="left"/>
      <w:pPr>
        <w:ind w:left="1440" w:hanging="360"/>
      </w:pPr>
      <w:rPr>
        <w:rFonts w:ascii="Courier New" w:hAnsi="Courier New" w:cs="Courier New" w:hint="default"/>
      </w:rPr>
    </w:lvl>
    <w:lvl w:ilvl="2" w:tplc="98BA8D1A" w:tentative="1">
      <w:start w:val="1"/>
      <w:numFmt w:val="bullet"/>
      <w:lvlText w:val=""/>
      <w:lvlJc w:val="left"/>
      <w:pPr>
        <w:ind w:left="2160" w:hanging="360"/>
      </w:pPr>
      <w:rPr>
        <w:rFonts w:ascii="Wingdings" w:hAnsi="Wingdings" w:hint="default"/>
      </w:rPr>
    </w:lvl>
    <w:lvl w:ilvl="3" w:tplc="C1C2AC8A" w:tentative="1">
      <w:start w:val="1"/>
      <w:numFmt w:val="bullet"/>
      <w:lvlText w:val=""/>
      <w:lvlJc w:val="left"/>
      <w:pPr>
        <w:ind w:left="2880" w:hanging="360"/>
      </w:pPr>
      <w:rPr>
        <w:rFonts w:ascii="Symbol" w:hAnsi="Symbol" w:hint="default"/>
      </w:rPr>
    </w:lvl>
    <w:lvl w:ilvl="4" w:tplc="D9484C1E" w:tentative="1">
      <w:start w:val="1"/>
      <w:numFmt w:val="bullet"/>
      <w:lvlText w:val="o"/>
      <w:lvlJc w:val="left"/>
      <w:pPr>
        <w:ind w:left="3600" w:hanging="360"/>
      </w:pPr>
      <w:rPr>
        <w:rFonts w:ascii="Courier New" w:hAnsi="Courier New" w:cs="Courier New" w:hint="default"/>
      </w:rPr>
    </w:lvl>
    <w:lvl w:ilvl="5" w:tplc="6D32B1DE" w:tentative="1">
      <w:start w:val="1"/>
      <w:numFmt w:val="bullet"/>
      <w:lvlText w:val=""/>
      <w:lvlJc w:val="left"/>
      <w:pPr>
        <w:ind w:left="4320" w:hanging="360"/>
      </w:pPr>
      <w:rPr>
        <w:rFonts w:ascii="Wingdings" w:hAnsi="Wingdings" w:hint="default"/>
      </w:rPr>
    </w:lvl>
    <w:lvl w:ilvl="6" w:tplc="FFF2A98C" w:tentative="1">
      <w:start w:val="1"/>
      <w:numFmt w:val="bullet"/>
      <w:lvlText w:val=""/>
      <w:lvlJc w:val="left"/>
      <w:pPr>
        <w:ind w:left="5040" w:hanging="360"/>
      </w:pPr>
      <w:rPr>
        <w:rFonts w:ascii="Symbol" w:hAnsi="Symbol" w:hint="default"/>
      </w:rPr>
    </w:lvl>
    <w:lvl w:ilvl="7" w:tplc="1206CC1E" w:tentative="1">
      <w:start w:val="1"/>
      <w:numFmt w:val="bullet"/>
      <w:lvlText w:val="o"/>
      <w:lvlJc w:val="left"/>
      <w:pPr>
        <w:ind w:left="5760" w:hanging="360"/>
      </w:pPr>
      <w:rPr>
        <w:rFonts w:ascii="Courier New" w:hAnsi="Courier New" w:cs="Courier New" w:hint="default"/>
      </w:rPr>
    </w:lvl>
    <w:lvl w:ilvl="8" w:tplc="1A58058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7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B71"/>
    <w:rsid w:val="00080D95"/>
    <w:rsid w:val="00090E6B"/>
    <w:rsid w:val="00091B2C"/>
    <w:rsid w:val="00092ABC"/>
    <w:rsid w:val="00095770"/>
    <w:rsid w:val="00097AAF"/>
    <w:rsid w:val="00097D13"/>
    <w:rsid w:val="000A4893"/>
    <w:rsid w:val="000A54E0"/>
    <w:rsid w:val="000A72C4"/>
    <w:rsid w:val="000B0F30"/>
    <w:rsid w:val="000B1486"/>
    <w:rsid w:val="000B3E61"/>
    <w:rsid w:val="000B54AF"/>
    <w:rsid w:val="000B6090"/>
    <w:rsid w:val="000B6C76"/>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351"/>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138"/>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4E1"/>
    <w:rsid w:val="002E21B8"/>
    <w:rsid w:val="002E42D8"/>
    <w:rsid w:val="002E7DF9"/>
    <w:rsid w:val="002F097B"/>
    <w:rsid w:val="002F2147"/>
    <w:rsid w:val="002F3111"/>
    <w:rsid w:val="002F4AEC"/>
    <w:rsid w:val="002F795D"/>
    <w:rsid w:val="00300823"/>
    <w:rsid w:val="00300D7F"/>
    <w:rsid w:val="00301638"/>
    <w:rsid w:val="00303B0C"/>
    <w:rsid w:val="00303EB2"/>
    <w:rsid w:val="0030459C"/>
    <w:rsid w:val="00313DFE"/>
    <w:rsid w:val="003143B2"/>
    <w:rsid w:val="00314821"/>
    <w:rsid w:val="0031483F"/>
    <w:rsid w:val="00315A4E"/>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298"/>
    <w:rsid w:val="003C664C"/>
    <w:rsid w:val="003D726D"/>
    <w:rsid w:val="003E0875"/>
    <w:rsid w:val="003E0BB8"/>
    <w:rsid w:val="003E6CB0"/>
    <w:rsid w:val="003E7FAE"/>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06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DA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0DF"/>
    <w:rsid w:val="006D3005"/>
    <w:rsid w:val="006D37CD"/>
    <w:rsid w:val="006D504F"/>
    <w:rsid w:val="006E0635"/>
    <w:rsid w:val="006E0CAC"/>
    <w:rsid w:val="006E1CFB"/>
    <w:rsid w:val="006E1F94"/>
    <w:rsid w:val="006E26C1"/>
    <w:rsid w:val="006E30A8"/>
    <w:rsid w:val="006E45B0"/>
    <w:rsid w:val="006E5692"/>
    <w:rsid w:val="006F365D"/>
    <w:rsid w:val="006F4BB0"/>
    <w:rsid w:val="007031BD"/>
    <w:rsid w:val="00703E80"/>
    <w:rsid w:val="00705276"/>
    <w:rsid w:val="00705AD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C81"/>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0E9B"/>
    <w:rsid w:val="00802243"/>
    <w:rsid w:val="008023D4"/>
    <w:rsid w:val="00804124"/>
    <w:rsid w:val="00805402"/>
    <w:rsid w:val="0080765F"/>
    <w:rsid w:val="008101D3"/>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339"/>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8AB"/>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6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EAD"/>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BE1"/>
    <w:rsid w:val="00A232E4"/>
    <w:rsid w:val="00A24AAD"/>
    <w:rsid w:val="00A24C75"/>
    <w:rsid w:val="00A26A8A"/>
    <w:rsid w:val="00A27255"/>
    <w:rsid w:val="00A30FB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9CC"/>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686"/>
    <w:rsid w:val="00C70A3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4C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7A9"/>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0A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9F6"/>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B1B"/>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87C"/>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07B"/>
    <w:rsid w:val="00F44349"/>
    <w:rsid w:val="00F4569E"/>
    <w:rsid w:val="00F45AFC"/>
    <w:rsid w:val="00F462F4"/>
    <w:rsid w:val="00F50130"/>
    <w:rsid w:val="00F512D9"/>
    <w:rsid w:val="00F52402"/>
    <w:rsid w:val="00F5605D"/>
    <w:rsid w:val="00F6432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3E3F5B-CDAE-4550-ACC0-25A8759A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80B71"/>
    <w:rPr>
      <w:sz w:val="16"/>
      <w:szCs w:val="16"/>
    </w:rPr>
  </w:style>
  <w:style w:type="paragraph" w:styleId="CommentText">
    <w:name w:val="annotation text"/>
    <w:basedOn w:val="Normal"/>
    <w:link w:val="CommentTextChar"/>
    <w:unhideWhenUsed/>
    <w:rsid w:val="00080B71"/>
    <w:rPr>
      <w:sz w:val="20"/>
      <w:szCs w:val="20"/>
    </w:rPr>
  </w:style>
  <w:style w:type="character" w:customStyle="1" w:styleId="CommentTextChar">
    <w:name w:val="Comment Text Char"/>
    <w:basedOn w:val="DefaultParagraphFont"/>
    <w:link w:val="CommentText"/>
    <w:rsid w:val="00080B71"/>
  </w:style>
  <w:style w:type="paragraph" w:styleId="CommentSubject">
    <w:name w:val="annotation subject"/>
    <w:basedOn w:val="CommentText"/>
    <w:next w:val="CommentText"/>
    <w:link w:val="CommentSubjectChar"/>
    <w:semiHidden/>
    <w:unhideWhenUsed/>
    <w:rsid w:val="00080B71"/>
    <w:rPr>
      <w:b/>
      <w:bCs/>
    </w:rPr>
  </w:style>
  <w:style w:type="character" w:customStyle="1" w:styleId="CommentSubjectChar">
    <w:name w:val="Comment Subject Char"/>
    <w:basedOn w:val="CommentTextChar"/>
    <w:link w:val="CommentSubject"/>
    <w:semiHidden/>
    <w:rsid w:val="00080B71"/>
    <w:rPr>
      <w:b/>
      <w:bCs/>
    </w:rPr>
  </w:style>
  <w:style w:type="paragraph" w:styleId="Revision">
    <w:name w:val="Revision"/>
    <w:hidden/>
    <w:uiPriority w:val="99"/>
    <w:semiHidden/>
    <w:rsid w:val="00C70A3B"/>
    <w:rPr>
      <w:sz w:val="24"/>
      <w:szCs w:val="24"/>
    </w:rPr>
  </w:style>
  <w:style w:type="paragraph" w:styleId="ListParagraph">
    <w:name w:val="List Paragraph"/>
    <w:basedOn w:val="Normal"/>
    <w:uiPriority w:val="34"/>
    <w:qFormat/>
    <w:rsid w:val="009F3EAD"/>
    <w:pPr>
      <w:ind w:left="720"/>
      <w:contextualSpacing/>
    </w:pPr>
  </w:style>
  <w:style w:type="character" w:styleId="Hyperlink">
    <w:name w:val="Hyperlink"/>
    <w:basedOn w:val="DefaultParagraphFont"/>
    <w:unhideWhenUsed/>
    <w:rsid w:val="008F4339"/>
    <w:rPr>
      <w:color w:val="0000FF" w:themeColor="hyperlink"/>
      <w:u w:val="single"/>
    </w:rPr>
  </w:style>
  <w:style w:type="character" w:customStyle="1" w:styleId="UnresolvedMention1">
    <w:name w:val="Unresolved Mention1"/>
    <w:basedOn w:val="DefaultParagraphFont"/>
    <w:uiPriority w:val="99"/>
    <w:semiHidden/>
    <w:unhideWhenUsed/>
    <w:rsid w:val="008F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2461</Characters>
  <Application>Microsoft Office Word</Application>
  <DocSecurity>4</DocSecurity>
  <Lines>66</Lines>
  <Paragraphs>20</Paragraphs>
  <ScaleCrop>false</ScaleCrop>
  <HeadingPairs>
    <vt:vector size="2" baseType="variant">
      <vt:variant>
        <vt:lpstr>Title</vt:lpstr>
      </vt:variant>
      <vt:variant>
        <vt:i4>1</vt:i4>
      </vt:variant>
    </vt:vector>
  </HeadingPairs>
  <TitlesOfParts>
    <vt:vector size="1" baseType="lpstr">
      <vt:lpstr>BA - HB04201 (Committee Report (Substituted))</vt:lpstr>
    </vt:vector>
  </TitlesOfParts>
  <Company>State of Texas</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26728</dc:subject>
  <dc:creator>State of Texas</dc:creator>
  <dc:description>HB 4201 by Ramos-(H)Human Services (Substitute Document Number: 88R 21832)</dc:description>
  <cp:lastModifiedBy>Matthew Lee</cp:lastModifiedBy>
  <cp:revision>2</cp:revision>
  <cp:lastPrinted>2003-11-26T17:21:00Z</cp:lastPrinted>
  <dcterms:created xsi:type="dcterms:W3CDTF">2023-05-02T21:27:00Z</dcterms:created>
  <dcterms:modified xsi:type="dcterms:W3CDTF">2023-05-02T21:27:00Z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23.118.2014</vt:lpwstr>
  </property>
</Properties>
</file>