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F2337" w14:paraId="5CE34304" w14:textId="77777777" w:rsidTr="00345119">
        <w:tc>
          <w:tcPr>
            <w:tcW w:w="9576" w:type="dxa"/>
            <w:noWrap/>
          </w:tcPr>
          <w:p w14:paraId="793AB94A" w14:textId="77777777" w:rsidR="008423E4" w:rsidRPr="0022177D" w:rsidRDefault="00F949F7" w:rsidP="00361612">
            <w:pPr>
              <w:pStyle w:val="Heading1"/>
            </w:pPr>
            <w:r w:rsidRPr="00631897">
              <w:t>BILL ANALYSIS</w:t>
            </w:r>
          </w:p>
        </w:tc>
      </w:tr>
    </w:tbl>
    <w:p w14:paraId="158EE977" w14:textId="77777777" w:rsidR="008423E4" w:rsidRPr="008A195E" w:rsidRDefault="008423E4" w:rsidP="00361612">
      <w:pPr>
        <w:jc w:val="center"/>
        <w:rPr>
          <w:sz w:val="20"/>
          <w:szCs w:val="20"/>
        </w:rPr>
      </w:pPr>
    </w:p>
    <w:p w14:paraId="269F3B1F" w14:textId="77777777" w:rsidR="008423E4" w:rsidRPr="008A195E" w:rsidRDefault="008423E4" w:rsidP="00361612">
      <w:pPr>
        <w:rPr>
          <w:sz w:val="20"/>
          <w:szCs w:val="20"/>
        </w:rPr>
      </w:pPr>
    </w:p>
    <w:p w14:paraId="45ABD347" w14:textId="77777777" w:rsidR="008423E4" w:rsidRPr="008A195E" w:rsidRDefault="008423E4" w:rsidP="00361612">
      <w:pPr>
        <w:tabs>
          <w:tab w:val="right" w:pos="9360"/>
        </w:tabs>
        <w:rPr>
          <w:sz w:val="20"/>
          <w:szCs w:val="20"/>
        </w:rPr>
      </w:pPr>
    </w:p>
    <w:tbl>
      <w:tblPr>
        <w:tblW w:w="0" w:type="auto"/>
        <w:tblLayout w:type="fixed"/>
        <w:tblLook w:val="01E0" w:firstRow="1" w:lastRow="1" w:firstColumn="1" w:lastColumn="1" w:noHBand="0" w:noVBand="0"/>
      </w:tblPr>
      <w:tblGrid>
        <w:gridCol w:w="9576"/>
      </w:tblGrid>
      <w:tr w:rsidR="009F2337" w14:paraId="69899C6E" w14:textId="77777777" w:rsidTr="00345119">
        <w:tc>
          <w:tcPr>
            <w:tcW w:w="9576" w:type="dxa"/>
          </w:tcPr>
          <w:p w14:paraId="6BD51B6A" w14:textId="28C8F85C" w:rsidR="008423E4" w:rsidRPr="00861995" w:rsidRDefault="00F949F7" w:rsidP="00361612">
            <w:pPr>
              <w:jc w:val="right"/>
            </w:pPr>
            <w:r>
              <w:t>H.B. 4366</w:t>
            </w:r>
          </w:p>
        </w:tc>
      </w:tr>
      <w:tr w:rsidR="009F2337" w14:paraId="29D3D9B2" w14:textId="77777777" w:rsidTr="00345119">
        <w:tc>
          <w:tcPr>
            <w:tcW w:w="9576" w:type="dxa"/>
          </w:tcPr>
          <w:p w14:paraId="5F430997" w14:textId="0939FBC4" w:rsidR="008423E4" w:rsidRPr="00861995" w:rsidRDefault="00F949F7" w:rsidP="00361612">
            <w:pPr>
              <w:jc w:val="right"/>
            </w:pPr>
            <w:r>
              <w:t xml:space="preserve">By: </w:t>
            </w:r>
            <w:r w:rsidR="008F4ED8">
              <w:t>Howard</w:t>
            </w:r>
          </w:p>
        </w:tc>
      </w:tr>
      <w:tr w:rsidR="009F2337" w14:paraId="7ADC01B0" w14:textId="77777777" w:rsidTr="00345119">
        <w:tc>
          <w:tcPr>
            <w:tcW w:w="9576" w:type="dxa"/>
          </w:tcPr>
          <w:p w14:paraId="3F535476" w14:textId="41C4AD97" w:rsidR="008423E4" w:rsidRPr="00861995" w:rsidRDefault="00F949F7" w:rsidP="00361612">
            <w:pPr>
              <w:jc w:val="right"/>
            </w:pPr>
            <w:r>
              <w:t>Youth Health &amp; Safety, Select</w:t>
            </w:r>
          </w:p>
        </w:tc>
      </w:tr>
      <w:tr w:rsidR="009F2337" w14:paraId="73985A22" w14:textId="77777777" w:rsidTr="00345119">
        <w:tc>
          <w:tcPr>
            <w:tcW w:w="9576" w:type="dxa"/>
          </w:tcPr>
          <w:p w14:paraId="6539C06F" w14:textId="337D272D" w:rsidR="008423E4" w:rsidRDefault="00F949F7" w:rsidP="00361612">
            <w:pPr>
              <w:jc w:val="right"/>
            </w:pPr>
            <w:r>
              <w:t>Committee Report (Unamended)</w:t>
            </w:r>
          </w:p>
        </w:tc>
      </w:tr>
    </w:tbl>
    <w:p w14:paraId="36C6B533" w14:textId="77777777" w:rsidR="008423E4" w:rsidRPr="008A195E" w:rsidRDefault="008423E4" w:rsidP="00361612">
      <w:pPr>
        <w:tabs>
          <w:tab w:val="right" w:pos="9360"/>
        </w:tabs>
        <w:rPr>
          <w:sz w:val="20"/>
          <w:szCs w:val="20"/>
        </w:rPr>
      </w:pPr>
    </w:p>
    <w:p w14:paraId="00224045" w14:textId="77777777" w:rsidR="008423E4" w:rsidRPr="008A195E" w:rsidRDefault="008423E4" w:rsidP="00361612">
      <w:pPr>
        <w:rPr>
          <w:sz w:val="20"/>
          <w:szCs w:val="20"/>
        </w:rPr>
      </w:pPr>
    </w:p>
    <w:p w14:paraId="3D084945" w14:textId="77777777" w:rsidR="008423E4" w:rsidRPr="008A195E" w:rsidRDefault="008423E4" w:rsidP="00361612">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9F2337" w14:paraId="18253982" w14:textId="77777777" w:rsidTr="00345119">
        <w:tc>
          <w:tcPr>
            <w:tcW w:w="9576" w:type="dxa"/>
          </w:tcPr>
          <w:p w14:paraId="01EFAA5F" w14:textId="77777777" w:rsidR="008423E4" w:rsidRPr="00A8133F" w:rsidRDefault="00F949F7" w:rsidP="00361612">
            <w:pPr>
              <w:rPr>
                <w:b/>
              </w:rPr>
            </w:pPr>
            <w:r w:rsidRPr="009C1E9A">
              <w:rPr>
                <w:b/>
                <w:u w:val="single"/>
              </w:rPr>
              <w:t>BACKGROUND AND PURPOSE</w:t>
            </w:r>
            <w:r>
              <w:rPr>
                <w:b/>
              </w:rPr>
              <w:t xml:space="preserve"> </w:t>
            </w:r>
          </w:p>
          <w:p w14:paraId="6267B941" w14:textId="77777777" w:rsidR="008423E4" w:rsidRDefault="008423E4" w:rsidP="00361612"/>
          <w:p w14:paraId="65C28B78" w14:textId="11544500" w:rsidR="005A1F1C" w:rsidRDefault="00F949F7" w:rsidP="00361612">
            <w:pPr>
              <w:pStyle w:val="Header"/>
              <w:jc w:val="both"/>
              <w:rPr>
                <w:lang w:val="en"/>
              </w:rPr>
            </w:pPr>
            <w:r w:rsidRPr="00FD12E0">
              <w:rPr>
                <w:lang w:val="en"/>
              </w:rPr>
              <w:t xml:space="preserve">The Texas Juvenile Justice Department </w:t>
            </w:r>
            <w:r>
              <w:rPr>
                <w:lang w:val="en"/>
              </w:rPr>
              <w:t xml:space="preserve">(TJJD) </w:t>
            </w:r>
            <w:r w:rsidRPr="00FD12E0">
              <w:rPr>
                <w:lang w:val="en"/>
              </w:rPr>
              <w:t xml:space="preserve">reported an average daily population of 637 youth in its secure </w:t>
            </w:r>
            <w:r w:rsidRPr="00FD12E0">
              <w:rPr>
                <w:lang w:val="en"/>
              </w:rPr>
              <w:t>facilities and 56 youth in its halfway houses</w:t>
            </w:r>
            <w:r w:rsidR="00E7043D">
              <w:rPr>
                <w:lang w:val="en"/>
              </w:rPr>
              <w:t xml:space="preserve"> in fiscal year 2021</w:t>
            </w:r>
            <w:r w:rsidRPr="00FD12E0">
              <w:rPr>
                <w:lang w:val="en"/>
              </w:rPr>
              <w:t xml:space="preserve">. The Legislative Budget Board estimates that juvenile state residential populations will increase by 25.8 percent from fiscal years 2022 to 2024. </w:t>
            </w:r>
          </w:p>
          <w:p w14:paraId="6EED11AC" w14:textId="77777777" w:rsidR="005A1F1C" w:rsidRDefault="005A1F1C" w:rsidP="00361612">
            <w:pPr>
              <w:pStyle w:val="Header"/>
              <w:jc w:val="both"/>
              <w:rPr>
                <w:lang w:val="en"/>
              </w:rPr>
            </w:pPr>
          </w:p>
          <w:p w14:paraId="68F9E185" w14:textId="663237E0" w:rsidR="00FD12E0" w:rsidRPr="00FD12E0" w:rsidRDefault="00F949F7" w:rsidP="00361612">
            <w:pPr>
              <w:pStyle w:val="Header"/>
              <w:jc w:val="both"/>
              <w:rPr>
                <w:lang w:val="en"/>
              </w:rPr>
            </w:pPr>
            <w:r w:rsidRPr="00FD12E0">
              <w:rPr>
                <w:lang w:val="en"/>
              </w:rPr>
              <w:t>According to the Hogg Foundation</w:t>
            </w:r>
            <w:r w:rsidR="005A1F1C">
              <w:rPr>
                <w:lang w:val="en"/>
              </w:rPr>
              <w:t xml:space="preserve"> for Mental Health</w:t>
            </w:r>
            <w:r w:rsidRPr="00FD12E0">
              <w:rPr>
                <w:lang w:val="en"/>
              </w:rPr>
              <w:t xml:space="preserve">, 70 percent of youth </w:t>
            </w:r>
            <w:r w:rsidR="005A1F1C">
              <w:rPr>
                <w:lang w:val="en"/>
              </w:rPr>
              <w:t xml:space="preserve">arrested each year </w:t>
            </w:r>
            <w:r w:rsidRPr="00FD12E0">
              <w:rPr>
                <w:lang w:val="en"/>
              </w:rPr>
              <w:t>have a mental health condition. This is unsurprising in light of the fact that in 2021, the American Academy of Pediatrics</w:t>
            </w:r>
            <w:r w:rsidR="005A1F1C">
              <w:rPr>
                <w:lang w:val="en"/>
              </w:rPr>
              <w:t>,</w:t>
            </w:r>
            <w:r w:rsidRPr="00FD12E0">
              <w:rPr>
                <w:lang w:val="en"/>
              </w:rPr>
              <w:t xml:space="preserve"> along with the American Academy of Child and Adolescent Psychiatry and the </w:t>
            </w:r>
            <w:r w:rsidR="00AD5223" w:rsidRPr="00FD12E0">
              <w:rPr>
                <w:lang w:val="en"/>
              </w:rPr>
              <w:t>Children</w:t>
            </w:r>
            <w:r w:rsidR="00AD5223">
              <w:rPr>
                <w:lang w:val="en"/>
              </w:rPr>
              <w:t>'</w:t>
            </w:r>
            <w:r w:rsidR="00AD5223" w:rsidRPr="00FD12E0">
              <w:rPr>
                <w:lang w:val="en"/>
              </w:rPr>
              <w:t xml:space="preserve">s </w:t>
            </w:r>
            <w:r w:rsidRPr="00FD12E0">
              <w:rPr>
                <w:lang w:val="en"/>
              </w:rPr>
              <w:t>Hospital Association</w:t>
            </w:r>
            <w:r w:rsidR="005A1F1C">
              <w:rPr>
                <w:lang w:val="en"/>
              </w:rPr>
              <w:t>,</w:t>
            </w:r>
            <w:r w:rsidRPr="00FD12E0">
              <w:rPr>
                <w:lang w:val="en"/>
              </w:rPr>
              <w:t xml:space="preserve"> declared </w:t>
            </w:r>
            <w:r w:rsidR="005A1F1C" w:rsidRPr="00DE7DB4">
              <w:t>a national emergency in child and adolescent mental health</w:t>
            </w:r>
            <w:r w:rsidRPr="00FD12E0">
              <w:rPr>
                <w:lang w:val="en"/>
              </w:rPr>
              <w:t xml:space="preserve">. </w:t>
            </w:r>
            <w:r w:rsidR="005A1F1C">
              <w:rPr>
                <w:lang w:val="en"/>
              </w:rPr>
              <w:t>Although some</w:t>
            </w:r>
            <w:r w:rsidRPr="00FD12E0">
              <w:rPr>
                <w:lang w:val="en"/>
              </w:rPr>
              <w:t xml:space="preserve"> will point to the continued impact of the COVID-19 pandemic</w:t>
            </w:r>
            <w:r w:rsidR="005A1F1C">
              <w:rPr>
                <w:lang w:val="en"/>
              </w:rPr>
              <w:t xml:space="preserve"> as the cause of this</w:t>
            </w:r>
            <w:r w:rsidRPr="00FD12E0">
              <w:rPr>
                <w:lang w:val="en"/>
              </w:rPr>
              <w:t>, the CDC</w:t>
            </w:r>
            <w:r w:rsidR="005A1F1C">
              <w:rPr>
                <w:lang w:val="en"/>
              </w:rPr>
              <w:t>'s</w:t>
            </w:r>
            <w:r w:rsidRPr="00FD12E0">
              <w:rPr>
                <w:lang w:val="en"/>
              </w:rPr>
              <w:t xml:space="preserve"> Youth Risk Behavior Surveillance System</w:t>
            </w:r>
            <w:r w:rsidR="005A1F1C">
              <w:rPr>
                <w:lang w:val="en"/>
              </w:rPr>
              <w:t xml:space="preserve"> indicates that</w:t>
            </w:r>
            <w:r w:rsidR="005A1F1C" w:rsidRPr="00FD12E0">
              <w:rPr>
                <w:lang w:val="en"/>
              </w:rPr>
              <w:t xml:space="preserve"> </w:t>
            </w:r>
            <w:r w:rsidRPr="00FD12E0">
              <w:rPr>
                <w:lang w:val="en"/>
              </w:rPr>
              <w:t xml:space="preserve">persistent mental health issues </w:t>
            </w:r>
            <w:r w:rsidR="005A1F1C">
              <w:rPr>
                <w:lang w:val="en"/>
              </w:rPr>
              <w:t xml:space="preserve">in youth </w:t>
            </w:r>
            <w:r w:rsidRPr="00FD12E0">
              <w:rPr>
                <w:lang w:val="en"/>
              </w:rPr>
              <w:t>have increased by 40</w:t>
            </w:r>
            <w:r w:rsidR="005A1F1C">
              <w:rPr>
                <w:lang w:val="en"/>
              </w:rPr>
              <w:t xml:space="preserve"> percent</w:t>
            </w:r>
            <w:r w:rsidRPr="00FD12E0">
              <w:rPr>
                <w:lang w:val="en"/>
              </w:rPr>
              <w:t xml:space="preserve"> over the last decade. </w:t>
            </w:r>
          </w:p>
          <w:p w14:paraId="554DAC91" w14:textId="77777777" w:rsidR="00FD12E0" w:rsidRPr="00FD12E0" w:rsidRDefault="00FD12E0" w:rsidP="00361612">
            <w:pPr>
              <w:pStyle w:val="Header"/>
              <w:jc w:val="both"/>
              <w:rPr>
                <w:lang w:val="en"/>
              </w:rPr>
            </w:pPr>
          </w:p>
          <w:p w14:paraId="1FE21D2E" w14:textId="6A08AD7D" w:rsidR="00FD12E0" w:rsidRPr="00FD12E0" w:rsidRDefault="00F949F7" w:rsidP="00361612">
            <w:pPr>
              <w:pStyle w:val="Header"/>
              <w:jc w:val="both"/>
              <w:rPr>
                <w:lang w:val="en"/>
              </w:rPr>
            </w:pPr>
            <w:r w:rsidRPr="00FD12E0">
              <w:rPr>
                <w:lang w:val="en"/>
              </w:rPr>
              <w:t xml:space="preserve">The relationship between mental health problems and involvement in the juvenile justice system is complex. Many </w:t>
            </w:r>
            <w:r w:rsidR="001F6999">
              <w:rPr>
                <w:lang w:val="en"/>
              </w:rPr>
              <w:t xml:space="preserve">youth involved in the juvenile justice system </w:t>
            </w:r>
            <w:r w:rsidRPr="00FD12E0">
              <w:rPr>
                <w:lang w:val="en"/>
              </w:rPr>
              <w:t xml:space="preserve">are </w:t>
            </w:r>
            <w:r w:rsidRPr="00FD12E0">
              <w:rPr>
                <w:lang w:val="en"/>
              </w:rPr>
              <w:t xml:space="preserve">from low-income families of color, have suffered abuse, </w:t>
            </w:r>
            <w:r w:rsidR="001F6999">
              <w:rPr>
                <w:lang w:val="en"/>
              </w:rPr>
              <w:t xml:space="preserve">or </w:t>
            </w:r>
            <w:r w:rsidRPr="00FD12E0">
              <w:rPr>
                <w:lang w:val="en"/>
              </w:rPr>
              <w:t>were involved in the foster care system</w:t>
            </w:r>
            <w:r w:rsidR="001F6999">
              <w:rPr>
                <w:lang w:val="en"/>
              </w:rPr>
              <w:t>.</w:t>
            </w:r>
            <w:r w:rsidRPr="00FD12E0">
              <w:rPr>
                <w:lang w:val="en"/>
              </w:rPr>
              <w:t xml:space="preserve"> </w:t>
            </w:r>
            <w:r w:rsidR="001F6999">
              <w:rPr>
                <w:lang w:val="en"/>
              </w:rPr>
              <w:t>These youth</w:t>
            </w:r>
            <w:r w:rsidRPr="00FD12E0">
              <w:rPr>
                <w:lang w:val="en"/>
              </w:rPr>
              <w:t xml:space="preserve"> may require comprehensive and ongoing physical, reproductive, mental, and behavioral health services upon discharge from juvenile justice reside</w:t>
            </w:r>
            <w:r w:rsidRPr="00FD12E0">
              <w:rPr>
                <w:lang w:val="en"/>
              </w:rPr>
              <w:t>ntial facilities.</w:t>
            </w:r>
            <w:r>
              <w:rPr>
                <w:lang w:val="en"/>
              </w:rPr>
              <w:t xml:space="preserve"> </w:t>
            </w:r>
            <w:r w:rsidRPr="00FD12E0">
              <w:rPr>
                <w:lang w:val="en"/>
              </w:rPr>
              <w:t>According to the Office of Juvenile Justice and Delinquency Prevention, research shows that the majority of incarcerated youth with untreated mental health issues are more likely to face legal issues than others. Furthermore, incarceratio</w:t>
            </w:r>
            <w:r w:rsidRPr="00FD12E0">
              <w:rPr>
                <w:lang w:val="en"/>
              </w:rPr>
              <w:t xml:space="preserve">n without access to behavioral health services can not only exacerbate current issues but also create additional issues that must be addressed. </w:t>
            </w:r>
          </w:p>
          <w:p w14:paraId="408633C5" w14:textId="77777777" w:rsidR="00FD12E0" w:rsidRPr="00FD12E0" w:rsidRDefault="00FD12E0" w:rsidP="00361612">
            <w:pPr>
              <w:pStyle w:val="Header"/>
              <w:jc w:val="both"/>
              <w:rPr>
                <w:lang w:val="en"/>
              </w:rPr>
            </w:pPr>
          </w:p>
          <w:p w14:paraId="403ADC0A" w14:textId="6B1BE791" w:rsidR="008423E4" w:rsidRDefault="00F949F7" w:rsidP="00361612">
            <w:pPr>
              <w:pStyle w:val="Header"/>
              <w:jc w:val="both"/>
            </w:pPr>
            <w:r w:rsidRPr="00FD12E0">
              <w:rPr>
                <w:lang w:val="en"/>
              </w:rPr>
              <w:t>H</w:t>
            </w:r>
            <w:r w:rsidR="001F6999">
              <w:rPr>
                <w:lang w:val="en"/>
              </w:rPr>
              <w:t>.</w:t>
            </w:r>
            <w:r w:rsidRPr="00FD12E0">
              <w:rPr>
                <w:lang w:val="en"/>
              </w:rPr>
              <w:t>B</w:t>
            </w:r>
            <w:r w:rsidR="001F6999">
              <w:rPr>
                <w:lang w:val="en"/>
              </w:rPr>
              <w:t>.</w:t>
            </w:r>
            <w:r w:rsidRPr="00FD12E0">
              <w:rPr>
                <w:lang w:val="en"/>
              </w:rPr>
              <w:t xml:space="preserve"> 4366 </w:t>
            </w:r>
            <w:r w:rsidR="001F6999">
              <w:rPr>
                <w:lang w:val="en"/>
              </w:rPr>
              <w:t>seeks to</w:t>
            </w:r>
            <w:r w:rsidR="001F6999" w:rsidRPr="00FD12E0">
              <w:rPr>
                <w:lang w:val="en"/>
              </w:rPr>
              <w:t xml:space="preserve"> </w:t>
            </w:r>
            <w:r w:rsidRPr="00FD12E0">
              <w:rPr>
                <w:lang w:val="en"/>
              </w:rPr>
              <w:t xml:space="preserve">begin to address </w:t>
            </w:r>
            <w:r w:rsidR="001F6999">
              <w:rPr>
                <w:lang w:val="en"/>
              </w:rPr>
              <w:t>these</w:t>
            </w:r>
            <w:r w:rsidR="001F6999" w:rsidRPr="00FD12E0">
              <w:rPr>
                <w:lang w:val="en"/>
              </w:rPr>
              <w:t xml:space="preserve"> </w:t>
            </w:r>
            <w:r w:rsidRPr="00FD12E0">
              <w:rPr>
                <w:lang w:val="en"/>
              </w:rPr>
              <w:t>issue</w:t>
            </w:r>
            <w:r w:rsidR="001F6999">
              <w:rPr>
                <w:lang w:val="en"/>
              </w:rPr>
              <w:t>s</w:t>
            </w:r>
            <w:r w:rsidRPr="00FD12E0">
              <w:rPr>
                <w:lang w:val="en"/>
              </w:rPr>
              <w:t xml:space="preserve"> by</w:t>
            </w:r>
            <w:r w:rsidR="00B24686">
              <w:rPr>
                <w:lang w:val="en"/>
              </w:rPr>
              <w:t xml:space="preserve"> expanding on current existing state law and</w:t>
            </w:r>
            <w:r w:rsidRPr="00FD12E0">
              <w:rPr>
                <w:lang w:val="en"/>
              </w:rPr>
              <w:t xml:space="preserve"> requiring TJJD</w:t>
            </w:r>
            <w:r w:rsidRPr="00FD12E0">
              <w:rPr>
                <w:lang w:val="en"/>
              </w:rPr>
              <w:t xml:space="preserve">, in coordination with the Health and Human Services Commission and the Department of Family and Protective Services, </w:t>
            </w:r>
            <w:r w:rsidR="00D52640">
              <w:rPr>
                <w:lang w:val="en"/>
              </w:rPr>
              <w:t>to</w:t>
            </w:r>
            <w:r w:rsidR="00D52640" w:rsidRPr="00FD12E0">
              <w:rPr>
                <w:lang w:val="en"/>
              </w:rPr>
              <w:t xml:space="preserve"> </w:t>
            </w:r>
            <w:r w:rsidRPr="00FD12E0">
              <w:rPr>
                <w:lang w:val="en"/>
              </w:rPr>
              <w:t>screen every individual for eligibility in Medicaid, including STAR Health. Comprehensive, coordinated, and regular physical and mental</w:t>
            </w:r>
            <w:r w:rsidRPr="00FD12E0">
              <w:rPr>
                <w:lang w:val="en"/>
              </w:rPr>
              <w:t xml:space="preserve"> health services for youth while they are in the juvenile justice system is important to their rehabilitation and reintegration into society. Given the socioeconomic status of many of these youth, Medicaid, particularly STAR Health, has the potential to im</w:t>
            </w:r>
            <w:r w:rsidRPr="00FD12E0">
              <w:rPr>
                <w:lang w:val="en"/>
              </w:rPr>
              <w:t>prove access to healthcare services both while they are incarcerated and after. In addition, H</w:t>
            </w:r>
            <w:r w:rsidR="00D52640">
              <w:rPr>
                <w:lang w:val="en"/>
              </w:rPr>
              <w:t>.</w:t>
            </w:r>
            <w:r w:rsidRPr="00FD12E0">
              <w:rPr>
                <w:lang w:val="en"/>
              </w:rPr>
              <w:t>B</w:t>
            </w:r>
            <w:r w:rsidR="00D52640">
              <w:rPr>
                <w:lang w:val="en"/>
              </w:rPr>
              <w:t>.</w:t>
            </w:r>
            <w:r w:rsidRPr="00FD12E0">
              <w:rPr>
                <w:lang w:val="en"/>
              </w:rPr>
              <w:t xml:space="preserve"> 4366 would allow for incarcerated youth to access telehealth or telemedicine services while they are incarcerated. Prior to </w:t>
            </w:r>
            <w:r w:rsidR="00537FA0">
              <w:rPr>
                <w:lang w:val="en"/>
              </w:rPr>
              <w:t xml:space="preserve">a child's </w:t>
            </w:r>
            <w:r w:rsidRPr="00FD12E0">
              <w:rPr>
                <w:lang w:val="en"/>
              </w:rPr>
              <w:t>release, H</w:t>
            </w:r>
            <w:r w:rsidR="00D52640">
              <w:rPr>
                <w:lang w:val="en"/>
              </w:rPr>
              <w:t>.</w:t>
            </w:r>
            <w:r w:rsidRPr="00FD12E0">
              <w:rPr>
                <w:lang w:val="en"/>
              </w:rPr>
              <w:t>B</w:t>
            </w:r>
            <w:r w:rsidR="00D52640">
              <w:rPr>
                <w:lang w:val="en"/>
              </w:rPr>
              <w:t>.</w:t>
            </w:r>
            <w:r w:rsidRPr="00FD12E0">
              <w:rPr>
                <w:lang w:val="en"/>
              </w:rPr>
              <w:t xml:space="preserve"> 4366 </w:t>
            </w:r>
            <w:r w:rsidR="00D52640">
              <w:rPr>
                <w:lang w:val="en"/>
              </w:rPr>
              <w:t xml:space="preserve">would also </w:t>
            </w:r>
            <w:r w:rsidRPr="00FD12E0">
              <w:rPr>
                <w:lang w:val="en"/>
              </w:rPr>
              <w:t>require TJJD to create a release plan to ensure the continuity of care for the child. As mental and behavioral health issues continue to come to the forefront, it is important to ensure Texas youth have access to healthcare services and programs. H</w:t>
            </w:r>
            <w:r w:rsidR="00D52640">
              <w:rPr>
                <w:lang w:val="en"/>
              </w:rPr>
              <w:t>.</w:t>
            </w:r>
            <w:r w:rsidRPr="00FD12E0">
              <w:rPr>
                <w:lang w:val="en"/>
              </w:rPr>
              <w:t>B</w:t>
            </w:r>
            <w:r w:rsidR="00D52640">
              <w:rPr>
                <w:lang w:val="en"/>
              </w:rPr>
              <w:t>.</w:t>
            </w:r>
            <w:r w:rsidRPr="00FD12E0">
              <w:rPr>
                <w:lang w:val="en"/>
              </w:rPr>
              <w:t xml:space="preserve"> 4366 would lay the foundation and ensure </w:t>
            </w:r>
            <w:r w:rsidR="00753ED3">
              <w:rPr>
                <w:lang w:val="en"/>
              </w:rPr>
              <w:t xml:space="preserve">that a </w:t>
            </w:r>
            <w:r w:rsidRPr="00FD12E0">
              <w:rPr>
                <w:lang w:val="en"/>
              </w:rPr>
              <w:t xml:space="preserve">youth </w:t>
            </w:r>
            <w:r w:rsidR="00753ED3">
              <w:t xml:space="preserve">committed, placed, or detained under the Juvenile Justice Code </w:t>
            </w:r>
            <w:r w:rsidRPr="00FD12E0">
              <w:rPr>
                <w:lang w:val="en"/>
              </w:rPr>
              <w:t>receive</w:t>
            </w:r>
            <w:r w:rsidR="00753ED3">
              <w:rPr>
                <w:lang w:val="en"/>
              </w:rPr>
              <w:t>s needed</w:t>
            </w:r>
            <w:r w:rsidRPr="00FD12E0">
              <w:rPr>
                <w:lang w:val="en"/>
              </w:rPr>
              <w:t xml:space="preserve"> healthcare services. </w:t>
            </w:r>
          </w:p>
          <w:p w14:paraId="2D184BEB" w14:textId="77777777" w:rsidR="008423E4" w:rsidRPr="00E26B13" w:rsidRDefault="008423E4" w:rsidP="00361612">
            <w:pPr>
              <w:rPr>
                <w:b/>
              </w:rPr>
            </w:pPr>
          </w:p>
        </w:tc>
      </w:tr>
      <w:tr w:rsidR="009F2337" w14:paraId="2879AE59" w14:textId="77777777" w:rsidTr="00345119">
        <w:tc>
          <w:tcPr>
            <w:tcW w:w="9576" w:type="dxa"/>
          </w:tcPr>
          <w:p w14:paraId="671C0079" w14:textId="77777777" w:rsidR="0017725B" w:rsidRDefault="00F949F7" w:rsidP="00361612">
            <w:pPr>
              <w:rPr>
                <w:b/>
                <w:u w:val="single"/>
              </w:rPr>
            </w:pPr>
            <w:r>
              <w:rPr>
                <w:b/>
                <w:u w:val="single"/>
              </w:rPr>
              <w:t>CRIMINAL JUSTICE IMPACT</w:t>
            </w:r>
          </w:p>
          <w:p w14:paraId="384B1067" w14:textId="77777777" w:rsidR="0017725B" w:rsidRDefault="0017725B" w:rsidP="00361612">
            <w:pPr>
              <w:rPr>
                <w:b/>
                <w:u w:val="single"/>
              </w:rPr>
            </w:pPr>
          </w:p>
          <w:p w14:paraId="1092E7ED" w14:textId="6ED82C50" w:rsidR="0012577C" w:rsidRPr="0012577C" w:rsidRDefault="00F949F7" w:rsidP="00361612">
            <w:pPr>
              <w:jc w:val="both"/>
            </w:pPr>
            <w:r>
              <w:t xml:space="preserve">It is the committee's opinion that this bill does not expressly </w:t>
            </w:r>
            <w:r>
              <w:t>create a criminal offense, increase the punishment for an existing criminal offense or category of offenses, or change the eligibility of a person for community supervision, parole, or mandatory supervision.</w:t>
            </w:r>
          </w:p>
          <w:p w14:paraId="33719BFB" w14:textId="77777777" w:rsidR="0017725B" w:rsidRPr="0017725B" w:rsidRDefault="0017725B" w:rsidP="00361612">
            <w:pPr>
              <w:rPr>
                <w:b/>
                <w:u w:val="single"/>
              </w:rPr>
            </w:pPr>
          </w:p>
        </w:tc>
      </w:tr>
      <w:tr w:rsidR="009F2337" w14:paraId="035E1A21" w14:textId="77777777" w:rsidTr="00345119">
        <w:tc>
          <w:tcPr>
            <w:tcW w:w="9576" w:type="dxa"/>
          </w:tcPr>
          <w:p w14:paraId="5F224EB8" w14:textId="77777777" w:rsidR="008423E4" w:rsidRPr="00A8133F" w:rsidRDefault="00F949F7" w:rsidP="00361612">
            <w:pPr>
              <w:rPr>
                <w:b/>
              </w:rPr>
            </w:pPr>
            <w:r w:rsidRPr="009C1E9A">
              <w:rPr>
                <w:b/>
                <w:u w:val="single"/>
              </w:rPr>
              <w:t>RULEMAKING AUTHORITY</w:t>
            </w:r>
            <w:r>
              <w:rPr>
                <w:b/>
              </w:rPr>
              <w:t xml:space="preserve"> </w:t>
            </w:r>
          </w:p>
          <w:p w14:paraId="4232C023" w14:textId="77777777" w:rsidR="008423E4" w:rsidRDefault="008423E4" w:rsidP="00361612"/>
          <w:p w14:paraId="2980C918" w14:textId="4CAF77DB" w:rsidR="0012577C" w:rsidRDefault="00F949F7" w:rsidP="00361612">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4FA18AFE" w14:textId="77777777" w:rsidR="008423E4" w:rsidRPr="00E21FDC" w:rsidRDefault="008423E4" w:rsidP="00361612">
            <w:pPr>
              <w:rPr>
                <w:b/>
              </w:rPr>
            </w:pPr>
          </w:p>
        </w:tc>
      </w:tr>
      <w:tr w:rsidR="009F2337" w14:paraId="07BB575C" w14:textId="77777777" w:rsidTr="00345119">
        <w:tc>
          <w:tcPr>
            <w:tcW w:w="9576" w:type="dxa"/>
          </w:tcPr>
          <w:p w14:paraId="4C1D0E06" w14:textId="77777777" w:rsidR="008423E4" w:rsidRPr="00A8133F" w:rsidRDefault="00F949F7" w:rsidP="00361612">
            <w:pPr>
              <w:rPr>
                <w:b/>
              </w:rPr>
            </w:pPr>
            <w:r w:rsidRPr="009C1E9A">
              <w:rPr>
                <w:b/>
                <w:u w:val="single"/>
              </w:rPr>
              <w:t>ANALYSIS</w:t>
            </w:r>
            <w:r>
              <w:rPr>
                <w:b/>
              </w:rPr>
              <w:t xml:space="preserve"> </w:t>
            </w:r>
          </w:p>
          <w:p w14:paraId="11AFD233" w14:textId="3B90B969" w:rsidR="008423E4" w:rsidRDefault="00F949F7" w:rsidP="00361612">
            <w:r>
              <w:t xml:space="preserve">    </w:t>
            </w:r>
          </w:p>
          <w:p w14:paraId="4BC8EA2C" w14:textId="3B203473" w:rsidR="009A43A4" w:rsidRDefault="00F949F7" w:rsidP="00361612">
            <w:pPr>
              <w:pStyle w:val="Header"/>
              <w:tabs>
                <w:tab w:val="clear" w:pos="4320"/>
                <w:tab w:val="clear" w:pos="8640"/>
              </w:tabs>
              <w:jc w:val="both"/>
            </w:pPr>
            <w:r>
              <w:t>H.B. 4366 amends Government Code</w:t>
            </w:r>
            <w:r w:rsidR="00E7043D">
              <w:t xml:space="preserve"> provisions</w:t>
            </w:r>
            <w:r w:rsidR="006B03BF">
              <w:t xml:space="preserve"> requir</w:t>
            </w:r>
            <w:r w:rsidR="00E7043D">
              <w:t>ing</w:t>
            </w:r>
            <w:r w:rsidR="006B03BF">
              <w:t xml:space="preserve"> </w:t>
            </w:r>
            <w:r w:rsidR="0015736E">
              <w:t xml:space="preserve">the Health and Human Services Commission (HHSC) to enter into a memorandum of understanding </w:t>
            </w:r>
            <w:r w:rsidR="00243782">
              <w:t xml:space="preserve">(MOU) </w:t>
            </w:r>
            <w:r w:rsidR="0015736E">
              <w:t xml:space="preserve">with </w:t>
            </w:r>
            <w:r w:rsidR="006B03BF" w:rsidRPr="006B03BF">
              <w:t xml:space="preserve">the Texas Juvenile Justice Department </w:t>
            </w:r>
            <w:r w:rsidR="00E23EA9">
              <w:t xml:space="preserve">(TJJD) </w:t>
            </w:r>
            <w:r w:rsidR="005D16F8">
              <w:t>for purposes of e</w:t>
            </w:r>
            <w:r w:rsidR="0015736E" w:rsidRPr="0015736E">
              <w:t>nsur</w:t>
            </w:r>
            <w:r w:rsidR="005D16F8">
              <w:t>ing</w:t>
            </w:r>
            <w:r w:rsidR="0015736E" w:rsidRPr="0015736E">
              <w:t xml:space="preserve"> </w:t>
            </w:r>
            <w:r w:rsidR="00243782">
              <w:t xml:space="preserve">that each individual who is committed, placed, or detained under the Juvenile Justice Code is assessed by </w:t>
            </w:r>
            <w:r w:rsidR="005D16F8">
              <w:t xml:space="preserve">HHSC for </w:t>
            </w:r>
            <w:r w:rsidR="00504F44" w:rsidRPr="00B07C40">
              <w:t>Medicaid</w:t>
            </w:r>
            <w:r w:rsidR="00B07C40" w:rsidRPr="00B07C40">
              <w:t xml:space="preserve"> and </w:t>
            </w:r>
            <w:r w:rsidR="00243782">
              <w:t>CHIP</w:t>
            </w:r>
            <w:r w:rsidR="00B07C40" w:rsidRPr="00B07C40">
              <w:t xml:space="preserve"> eligibility </w:t>
            </w:r>
            <w:r w:rsidR="00243782">
              <w:t>before the individual's release to include the Department of Family and Protective Services (DFPS) among the parties to the MOU and to specify that the</w:t>
            </w:r>
            <w:r w:rsidR="002F6E9E" w:rsidRPr="002F6E9E">
              <w:t xml:space="preserve"> assess</w:t>
            </w:r>
            <w:r w:rsidR="00243782">
              <w:t>m</w:t>
            </w:r>
            <w:r w:rsidR="002F6E9E" w:rsidRPr="002F6E9E">
              <w:t>e</w:t>
            </w:r>
            <w:r w:rsidR="00243782">
              <w:t>nt</w:t>
            </w:r>
            <w:r w:rsidR="002F6E9E" w:rsidRPr="002F6E9E">
              <w:t xml:space="preserve"> by </w:t>
            </w:r>
            <w:r w:rsidR="002F6E9E">
              <w:t>HHSC</w:t>
            </w:r>
            <w:r w:rsidR="002F6E9E" w:rsidRPr="002F6E9E">
              <w:t xml:space="preserve"> for </w:t>
            </w:r>
            <w:r w:rsidR="00243782">
              <w:t xml:space="preserve">Medicaid </w:t>
            </w:r>
            <w:r w:rsidR="002F6E9E" w:rsidRPr="002F6E9E">
              <w:t xml:space="preserve">eligibility </w:t>
            </w:r>
            <w:r w:rsidR="00243782">
              <w:t>includes an assessment for eligibility for</w:t>
            </w:r>
            <w:r w:rsidR="002F6E9E" w:rsidRPr="002F6E9E">
              <w:t xml:space="preserve"> the STAR Health managed care program</w:t>
            </w:r>
            <w:r w:rsidR="002F6E9E">
              <w:t xml:space="preserve">. </w:t>
            </w:r>
            <w:r w:rsidR="003E64EA">
              <w:t xml:space="preserve">The bill </w:t>
            </w:r>
            <w:r w:rsidR="00C57138">
              <w:t>replaces provisions establishing certain goals the MOU must be tailored to achieve with provisions requiring that the MOU require the following</w:t>
            </w:r>
            <w:r w:rsidR="003124EB">
              <w:t>:</w:t>
            </w:r>
          </w:p>
          <w:p w14:paraId="1031DB08" w14:textId="4BABA206" w:rsidR="00420B9C" w:rsidRDefault="00F949F7" w:rsidP="00361612">
            <w:pPr>
              <w:pStyle w:val="Header"/>
              <w:numPr>
                <w:ilvl w:val="0"/>
                <w:numId w:val="3"/>
              </w:numPr>
              <w:tabs>
                <w:tab w:val="clear" w:pos="4320"/>
                <w:tab w:val="clear" w:pos="8640"/>
              </w:tabs>
              <w:jc w:val="both"/>
            </w:pPr>
            <w:r>
              <w:t xml:space="preserve">that </w:t>
            </w:r>
            <w:r w:rsidR="003B77D7" w:rsidRPr="003B77D7">
              <w:t xml:space="preserve">an individual determined eligible by </w:t>
            </w:r>
            <w:r w:rsidR="003B77D7">
              <w:t>HHSC</w:t>
            </w:r>
            <w:r w:rsidR="003B77D7" w:rsidRPr="003B77D7">
              <w:t xml:space="preserve"> for coverage under Medicaid</w:t>
            </w:r>
            <w:r w:rsidR="00C57138">
              <w:t>, including STAR Health,</w:t>
            </w:r>
            <w:r w:rsidR="003B77D7" w:rsidRPr="003B77D7">
              <w:t xml:space="preserve"> or </w:t>
            </w:r>
            <w:r w:rsidR="00C57138">
              <w:t>CHIP</w:t>
            </w:r>
            <w:r w:rsidR="003B77D7" w:rsidRPr="003B77D7">
              <w:t xml:space="preserve"> </w:t>
            </w:r>
            <w:r w:rsidR="00BA55E8">
              <w:t>be</w:t>
            </w:r>
            <w:r w:rsidR="00BA55E8" w:rsidRPr="003B77D7">
              <w:t xml:space="preserve"> </w:t>
            </w:r>
            <w:r w:rsidR="003B77D7" w:rsidRPr="003B77D7">
              <w:t>enrolled in the program for which the individual is eligible</w:t>
            </w:r>
            <w:r w:rsidR="00C57138">
              <w:t xml:space="preserve"> and </w:t>
            </w:r>
            <w:r w:rsidR="003B77D7" w:rsidRPr="003B77D7">
              <w:t>begin</w:t>
            </w:r>
            <w:r w:rsidR="00C57138">
              <w:t>s</w:t>
            </w:r>
            <w:r w:rsidR="003B77D7" w:rsidRPr="003B77D7">
              <w:t xml:space="preserve"> receiving services</w:t>
            </w:r>
            <w:r w:rsidR="00C57138">
              <w:t>, including telehealth and telemedicine medical services,</w:t>
            </w:r>
            <w:r w:rsidR="003B77D7" w:rsidRPr="003B77D7">
              <w:t xml:space="preserve"> through the program as soon as possible after the eligibility determination is made</w:t>
            </w:r>
            <w:r>
              <w:t>;</w:t>
            </w:r>
          </w:p>
          <w:p w14:paraId="2727032C" w14:textId="12739F44" w:rsidR="002F6E9E" w:rsidRDefault="00F949F7" w:rsidP="00361612">
            <w:pPr>
              <w:pStyle w:val="Header"/>
              <w:numPr>
                <w:ilvl w:val="0"/>
                <w:numId w:val="3"/>
              </w:numPr>
              <w:jc w:val="both"/>
            </w:pPr>
            <w:r>
              <w:t xml:space="preserve">that </w:t>
            </w:r>
            <w:r w:rsidR="00E23EA9">
              <w:t>TJJD</w:t>
            </w:r>
            <w:r>
              <w:t>, using available resources, assist the individual with accessing telehealth services or telemedicine medical services, including mental health and behavioral health services, through the progr</w:t>
            </w:r>
            <w:r>
              <w:t>am in which the individual is enrolled; and</w:t>
            </w:r>
          </w:p>
          <w:p w14:paraId="1AE3A373" w14:textId="78B1BA6F" w:rsidR="002F6E9E" w:rsidRDefault="00F949F7" w:rsidP="00361612">
            <w:pPr>
              <w:pStyle w:val="Header"/>
              <w:numPr>
                <w:ilvl w:val="0"/>
                <w:numId w:val="3"/>
              </w:numPr>
              <w:jc w:val="both"/>
            </w:pPr>
            <w:r>
              <w:t xml:space="preserve">that </w:t>
            </w:r>
            <w:r w:rsidR="00E23EA9">
              <w:t>TJJD</w:t>
            </w:r>
            <w:r>
              <w:t xml:space="preserve">, in coordination with HHSC and </w:t>
            </w:r>
            <w:r w:rsidR="00E23EA9">
              <w:t>DFPS:</w:t>
            </w:r>
          </w:p>
          <w:p w14:paraId="30CFCE49" w14:textId="22F31A94" w:rsidR="002F6E9E" w:rsidRDefault="00F949F7" w:rsidP="00361612">
            <w:pPr>
              <w:pStyle w:val="Header"/>
              <w:numPr>
                <w:ilvl w:val="1"/>
                <w:numId w:val="3"/>
              </w:numPr>
              <w:jc w:val="both"/>
            </w:pPr>
            <w:r>
              <w:t xml:space="preserve">create a release plan for an individual who is enrolled in Medicaid, including STAR Health, or </w:t>
            </w:r>
            <w:r w:rsidR="00C57138">
              <w:t>CHIP</w:t>
            </w:r>
            <w:r w:rsidR="00A12C92">
              <w:t>,</w:t>
            </w:r>
            <w:r>
              <w:t xml:space="preserve"> to ensure the individual continues receiving services under the </w:t>
            </w:r>
            <w:r>
              <w:t>applicable program on the date of the individual's release; or</w:t>
            </w:r>
          </w:p>
          <w:p w14:paraId="3620E914" w14:textId="0701D6B8" w:rsidR="00420B9C" w:rsidRDefault="00F949F7" w:rsidP="00361612">
            <w:pPr>
              <w:pStyle w:val="Header"/>
              <w:numPr>
                <w:ilvl w:val="1"/>
                <w:numId w:val="3"/>
              </w:numPr>
              <w:jc w:val="both"/>
            </w:pPr>
            <w:r>
              <w:t xml:space="preserve">if </w:t>
            </w:r>
            <w:r w:rsidR="0012169E">
              <w:t>TJJD</w:t>
            </w:r>
            <w:r>
              <w:t xml:space="preserve"> is unable to create a release plan, include documentation in the individual's release order that describes the reasons </w:t>
            </w:r>
            <w:r w:rsidR="0012169E">
              <w:t>TJJD</w:t>
            </w:r>
            <w:r>
              <w:t xml:space="preserve"> was unable to create the plan and the anticipated impact on t</w:t>
            </w:r>
            <w:r>
              <w:t>he individual's continuity of care under the program.</w:t>
            </w:r>
          </w:p>
          <w:p w14:paraId="778864CF" w14:textId="11D2FDC0" w:rsidR="0012169E" w:rsidRDefault="00F949F7" w:rsidP="00361612">
            <w:pPr>
              <w:pStyle w:val="Header"/>
              <w:tabs>
                <w:tab w:val="clear" w:pos="4320"/>
                <w:tab w:val="clear" w:pos="8640"/>
              </w:tabs>
              <w:jc w:val="both"/>
            </w:pPr>
            <w:r>
              <w:t>The bill requires HHSC, TJJD, and DFPS, a</w:t>
            </w:r>
            <w:r w:rsidRPr="00D86DFC">
              <w:t>s soon as practicable after the</w:t>
            </w:r>
            <w:r>
              <w:t xml:space="preserve"> bill's</w:t>
            </w:r>
            <w:r w:rsidRPr="00D86DFC">
              <w:t xml:space="preserve"> effective date</w:t>
            </w:r>
            <w:r>
              <w:t xml:space="preserve">, to </w:t>
            </w:r>
            <w:r w:rsidRPr="00D86DFC">
              <w:t xml:space="preserve">update the </w:t>
            </w:r>
            <w:r w:rsidR="00D53BB5">
              <w:t>MOU</w:t>
            </w:r>
            <w:r>
              <w:t>.</w:t>
            </w:r>
          </w:p>
          <w:p w14:paraId="31781370" w14:textId="77777777" w:rsidR="00D86DFC" w:rsidRPr="00361612" w:rsidRDefault="00D86DFC" w:rsidP="00361612">
            <w:pPr>
              <w:pStyle w:val="Header"/>
              <w:tabs>
                <w:tab w:val="clear" w:pos="4320"/>
                <w:tab w:val="clear" w:pos="8640"/>
              </w:tabs>
              <w:jc w:val="both"/>
              <w:rPr>
                <w:sz w:val="20"/>
                <w:szCs w:val="20"/>
              </w:rPr>
            </w:pPr>
          </w:p>
          <w:p w14:paraId="3C9497BB" w14:textId="31D60995" w:rsidR="0012169E" w:rsidRDefault="00F949F7" w:rsidP="00361612">
            <w:pPr>
              <w:pStyle w:val="Header"/>
              <w:jc w:val="both"/>
            </w:pPr>
            <w:r>
              <w:t>H.B. 4366</w:t>
            </w:r>
            <w:r w:rsidR="00B07C40">
              <w:t xml:space="preserve"> requires </w:t>
            </w:r>
            <w:r>
              <w:t xml:space="preserve">TJJD, not later than September 1 of each year, to prepare and </w:t>
            </w:r>
            <w:r>
              <w:t>submit a report to the governor, lieutenant governor, and speaker of the house of representatives that contains the following information:</w:t>
            </w:r>
          </w:p>
          <w:p w14:paraId="54E66B22" w14:textId="60CD34A4" w:rsidR="0012169E" w:rsidRDefault="00F949F7" w:rsidP="00361612">
            <w:pPr>
              <w:pStyle w:val="Header"/>
              <w:numPr>
                <w:ilvl w:val="0"/>
                <w:numId w:val="4"/>
              </w:numPr>
              <w:jc w:val="both"/>
            </w:pPr>
            <w:r>
              <w:t>the number of individuals</w:t>
            </w:r>
            <w:r w:rsidR="00D86DFC" w:rsidRPr="00D86DFC">
              <w:t xml:space="preserve"> committed, placed, or detained under </w:t>
            </w:r>
            <w:r w:rsidR="00D86DFC">
              <w:t>the</w:t>
            </w:r>
            <w:r w:rsidR="00D53BB5">
              <w:t xml:space="preserve"> J</w:t>
            </w:r>
            <w:r w:rsidR="00D86DFC">
              <w:t xml:space="preserve">uvenile </w:t>
            </w:r>
            <w:r w:rsidR="00D53BB5">
              <w:t>J</w:t>
            </w:r>
            <w:r w:rsidR="00D86DFC">
              <w:t xml:space="preserve">ustice </w:t>
            </w:r>
            <w:r w:rsidR="00D53BB5">
              <w:t>C</w:t>
            </w:r>
            <w:r w:rsidR="00D86DFC">
              <w:t xml:space="preserve">ode </w:t>
            </w:r>
            <w:r>
              <w:t>who were</w:t>
            </w:r>
            <w:r w:rsidR="00D53BB5">
              <w:t xml:space="preserve"> </w:t>
            </w:r>
            <w:r>
              <w:t xml:space="preserve">determined eligible by HHSC for Medicaid or </w:t>
            </w:r>
            <w:r w:rsidR="00D53BB5">
              <w:t>CHIP coverage</w:t>
            </w:r>
            <w:r>
              <w:t xml:space="preserve"> and</w:t>
            </w:r>
            <w:r w:rsidR="00D53BB5">
              <w:t xml:space="preserve"> </w:t>
            </w:r>
            <w:r>
              <w:t>enrolled in a program;</w:t>
            </w:r>
          </w:p>
          <w:p w14:paraId="37D53ACC" w14:textId="3B696C3E" w:rsidR="0012169E" w:rsidRDefault="00F949F7" w:rsidP="00361612">
            <w:pPr>
              <w:pStyle w:val="Header"/>
              <w:numPr>
                <w:ilvl w:val="0"/>
                <w:numId w:val="4"/>
              </w:numPr>
              <w:jc w:val="both"/>
            </w:pPr>
            <w:r>
              <w:t xml:space="preserve">the number of individuals </w:t>
            </w:r>
            <w:r w:rsidRPr="0012169E">
              <w:tab/>
              <w:t>enrolled in a program</w:t>
            </w:r>
            <w:r>
              <w:t xml:space="preserve"> who received services under the program in which the individual was enrolled while the individual was committed, placed, o</w:t>
            </w:r>
            <w:r>
              <w:t>r detained; and</w:t>
            </w:r>
          </w:p>
          <w:p w14:paraId="576CAA8F" w14:textId="51440B5E" w:rsidR="00A13893" w:rsidRDefault="00F949F7" w:rsidP="00361612">
            <w:pPr>
              <w:pStyle w:val="Header"/>
              <w:numPr>
                <w:ilvl w:val="0"/>
                <w:numId w:val="4"/>
              </w:numPr>
              <w:tabs>
                <w:tab w:val="clear" w:pos="4320"/>
                <w:tab w:val="clear" w:pos="8640"/>
              </w:tabs>
              <w:jc w:val="both"/>
            </w:pPr>
            <w:r>
              <w:t>if an individual did not receive services under the program in which the individual was enrolled, an explanation regarding why the individual did not receive services.</w:t>
            </w:r>
            <w:r w:rsidR="00B07C40">
              <w:t xml:space="preserve"> </w:t>
            </w:r>
          </w:p>
          <w:p w14:paraId="3E9F8B27" w14:textId="77777777" w:rsidR="00D53BB5" w:rsidRPr="00361612" w:rsidRDefault="00D53BB5" w:rsidP="00361612">
            <w:pPr>
              <w:pStyle w:val="Header"/>
              <w:jc w:val="both"/>
              <w:rPr>
                <w:sz w:val="20"/>
                <w:szCs w:val="20"/>
              </w:rPr>
            </w:pPr>
          </w:p>
          <w:p w14:paraId="646E746A" w14:textId="0C672C81" w:rsidR="00D53BB5" w:rsidRDefault="00F949F7" w:rsidP="00361612">
            <w:pPr>
              <w:pStyle w:val="Header"/>
              <w:jc w:val="both"/>
            </w:pPr>
            <w:r>
              <w:t>H.B. 4366 repeals</w:t>
            </w:r>
            <w:r w:rsidR="00DE7DB4">
              <w:t xml:space="preserve"> </w:t>
            </w:r>
            <w:r w:rsidR="003212B1">
              <w:t xml:space="preserve">Section 32.0264, </w:t>
            </w:r>
            <w:r w:rsidR="00DE7DB4">
              <w:t>Human Resources Code</w:t>
            </w:r>
            <w:r w:rsidR="003212B1">
              <w:t>,</w:t>
            </w:r>
            <w:r>
              <w:t xml:space="preserve"> requiring HHS</w:t>
            </w:r>
            <w:r>
              <w:t xml:space="preserve">C, to the extent allowed under federal law, to suspend the Medicaid eligibility of a child placed in a juvenile facility during the period of confinement. </w:t>
            </w:r>
          </w:p>
          <w:p w14:paraId="2C9E532F" w14:textId="77777777" w:rsidR="00D53BB5" w:rsidRPr="00361612" w:rsidRDefault="00D53BB5" w:rsidP="00361612">
            <w:pPr>
              <w:pStyle w:val="Header"/>
              <w:jc w:val="both"/>
              <w:rPr>
                <w:sz w:val="20"/>
                <w:szCs w:val="20"/>
              </w:rPr>
            </w:pPr>
          </w:p>
          <w:p w14:paraId="1844F08E" w14:textId="0A4906A6" w:rsidR="00F91D6C" w:rsidRPr="009C36CD" w:rsidRDefault="00F949F7" w:rsidP="00361612">
            <w:pPr>
              <w:pStyle w:val="Header"/>
              <w:jc w:val="both"/>
            </w:pPr>
            <w:r>
              <w:t>H.B. 4366</w:t>
            </w:r>
            <w:r w:rsidR="00D86DFC">
              <w:t xml:space="preserve"> provides for the delayed implementation of any provision for which an applicable state agency determines a federal waiver or authorization is necessary for implementation until the waiver or authorization is requested and granted.</w:t>
            </w:r>
          </w:p>
          <w:p w14:paraId="58992F60" w14:textId="77777777" w:rsidR="008423E4" w:rsidRPr="00361612" w:rsidRDefault="008423E4" w:rsidP="00361612">
            <w:pPr>
              <w:rPr>
                <w:b/>
                <w:sz w:val="20"/>
                <w:szCs w:val="20"/>
              </w:rPr>
            </w:pPr>
          </w:p>
        </w:tc>
      </w:tr>
      <w:tr w:rsidR="009F2337" w14:paraId="126FCDF5" w14:textId="77777777" w:rsidTr="00345119">
        <w:tc>
          <w:tcPr>
            <w:tcW w:w="9576" w:type="dxa"/>
          </w:tcPr>
          <w:p w14:paraId="391323F6" w14:textId="77777777" w:rsidR="008423E4" w:rsidRPr="00A8133F" w:rsidRDefault="00F949F7" w:rsidP="00361612">
            <w:pPr>
              <w:rPr>
                <w:b/>
              </w:rPr>
            </w:pPr>
            <w:r w:rsidRPr="009C1E9A">
              <w:rPr>
                <w:b/>
                <w:u w:val="single"/>
              </w:rPr>
              <w:t>EFFECTIVE DATE</w:t>
            </w:r>
            <w:r>
              <w:rPr>
                <w:b/>
              </w:rPr>
              <w:t xml:space="preserve"> </w:t>
            </w:r>
          </w:p>
          <w:p w14:paraId="2E576F68" w14:textId="77777777" w:rsidR="008423E4" w:rsidRPr="00361612" w:rsidRDefault="008423E4" w:rsidP="00361612">
            <w:pPr>
              <w:rPr>
                <w:sz w:val="20"/>
                <w:szCs w:val="20"/>
              </w:rPr>
            </w:pPr>
          </w:p>
          <w:p w14:paraId="6BC8D3BC" w14:textId="018EE051" w:rsidR="008423E4" w:rsidRPr="00361612" w:rsidRDefault="00F949F7" w:rsidP="00361612">
            <w:pPr>
              <w:pStyle w:val="Header"/>
              <w:tabs>
                <w:tab w:val="clear" w:pos="4320"/>
                <w:tab w:val="clear" w:pos="8640"/>
              </w:tabs>
              <w:jc w:val="both"/>
            </w:pPr>
            <w:r>
              <w:t>On passage, or, if the bill does not receive the necessary vote, September 1, 2023.</w:t>
            </w:r>
          </w:p>
        </w:tc>
      </w:tr>
    </w:tbl>
    <w:p w14:paraId="663CF0D1" w14:textId="77777777" w:rsidR="008423E4" w:rsidRPr="00361612" w:rsidRDefault="008423E4" w:rsidP="00361612">
      <w:pPr>
        <w:jc w:val="both"/>
        <w:rPr>
          <w:rFonts w:ascii="Arial" w:hAnsi="Arial"/>
          <w:sz w:val="2"/>
          <w:szCs w:val="2"/>
        </w:rPr>
      </w:pPr>
    </w:p>
    <w:sectPr w:rsidR="008423E4" w:rsidRPr="00361612"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7CE8" w14:textId="77777777" w:rsidR="00000000" w:rsidRDefault="00F949F7">
      <w:r>
        <w:separator/>
      </w:r>
    </w:p>
  </w:endnote>
  <w:endnote w:type="continuationSeparator" w:id="0">
    <w:p w14:paraId="4C59B093" w14:textId="77777777" w:rsidR="00000000" w:rsidRDefault="00F9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E67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F2337" w14:paraId="42D62578" w14:textId="77777777" w:rsidTr="009C1E9A">
      <w:trPr>
        <w:cantSplit/>
      </w:trPr>
      <w:tc>
        <w:tcPr>
          <w:tcW w:w="0" w:type="pct"/>
        </w:tcPr>
        <w:p w14:paraId="51984B60" w14:textId="77777777" w:rsidR="00137D90" w:rsidRDefault="00137D90" w:rsidP="009C1E9A">
          <w:pPr>
            <w:pStyle w:val="Footer"/>
            <w:tabs>
              <w:tab w:val="clear" w:pos="8640"/>
              <w:tab w:val="right" w:pos="9360"/>
            </w:tabs>
          </w:pPr>
        </w:p>
      </w:tc>
      <w:tc>
        <w:tcPr>
          <w:tcW w:w="2395" w:type="pct"/>
        </w:tcPr>
        <w:p w14:paraId="5A907EDC" w14:textId="77777777" w:rsidR="00137D90" w:rsidRDefault="00137D90" w:rsidP="009C1E9A">
          <w:pPr>
            <w:pStyle w:val="Footer"/>
            <w:tabs>
              <w:tab w:val="clear" w:pos="8640"/>
              <w:tab w:val="right" w:pos="9360"/>
            </w:tabs>
          </w:pPr>
        </w:p>
        <w:p w14:paraId="745FA7B8" w14:textId="77777777" w:rsidR="001A4310" w:rsidRDefault="001A4310" w:rsidP="009C1E9A">
          <w:pPr>
            <w:pStyle w:val="Footer"/>
            <w:tabs>
              <w:tab w:val="clear" w:pos="8640"/>
              <w:tab w:val="right" w:pos="9360"/>
            </w:tabs>
          </w:pPr>
        </w:p>
        <w:p w14:paraId="14B229F8" w14:textId="77777777" w:rsidR="00137D90" w:rsidRDefault="00137D90" w:rsidP="009C1E9A">
          <w:pPr>
            <w:pStyle w:val="Footer"/>
            <w:tabs>
              <w:tab w:val="clear" w:pos="8640"/>
              <w:tab w:val="right" w:pos="9360"/>
            </w:tabs>
          </w:pPr>
        </w:p>
      </w:tc>
      <w:tc>
        <w:tcPr>
          <w:tcW w:w="2453" w:type="pct"/>
        </w:tcPr>
        <w:p w14:paraId="1200C6C5" w14:textId="77777777" w:rsidR="00137D90" w:rsidRDefault="00137D90" w:rsidP="009C1E9A">
          <w:pPr>
            <w:pStyle w:val="Footer"/>
            <w:tabs>
              <w:tab w:val="clear" w:pos="8640"/>
              <w:tab w:val="right" w:pos="9360"/>
            </w:tabs>
            <w:jc w:val="right"/>
          </w:pPr>
        </w:p>
      </w:tc>
    </w:tr>
    <w:tr w:rsidR="009F2337" w14:paraId="3E8DF0EE" w14:textId="77777777" w:rsidTr="009C1E9A">
      <w:trPr>
        <w:cantSplit/>
      </w:trPr>
      <w:tc>
        <w:tcPr>
          <w:tcW w:w="0" w:type="pct"/>
        </w:tcPr>
        <w:p w14:paraId="2C684563" w14:textId="77777777" w:rsidR="00EC379B" w:rsidRDefault="00EC379B" w:rsidP="009C1E9A">
          <w:pPr>
            <w:pStyle w:val="Footer"/>
            <w:tabs>
              <w:tab w:val="clear" w:pos="8640"/>
              <w:tab w:val="right" w:pos="9360"/>
            </w:tabs>
          </w:pPr>
        </w:p>
      </w:tc>
      <w:tc>
        <w:tcPr>
          <w:tcW w:w="2395" w:type="pct"/>
        </w:tcPr>
        <w:p w14:paraId="373AA3CF" w14:textId="5B13089F" w:rsidR="00EC379B" w:rsidRPr="009C1E9A" w:rsidRDefault="00F949F7" w:rsidP="009C1E9A">
          <w:pPr>
            <w:pStyle w:val="Footer"/>
            <w:tabs>
              <w:tab w:val="clear" w:pos="8640"/>
              <w:tab w:val="right" w:pos="9360"/>
            </w:tabs>
            <w:rPr>
              <w:rFonts w:ascii="Shruti" w:hAnsi="Shruti"/>
              <w:sz w:val="22"/>
            </w:rPr>
          </w:pPr>
          <w:r>
            <w:rPr>
              <w:rFonts w:ascii="Shruti" w:hAnsi="Shruti"/>
              <w:sz w:val="22"/>
            </w:rPr>
            <w:t>88R 25914-D</w:t>
          </w:r>
        </w:p>
      </w:tc>
      <w:tc>
        <w:tcPr>
          <w:tcW w:w="2453" w:type="pct"/>
        </w:tcPr>
        <w:p w14:paraId="5FAB028E" w14:textId="2E90C12F" w:rsidR="00EC379B" w:rsidRDefault="00F949F7" w:rsidP="009C1E9A">
          <w:pPr>
            <w:pStyle w:val="Footer"/>
            <w:tabs>
              <w:tab w:val="clear" w:pos="8640"/>
              <w:tab w:val="right" w:pos="9360"/>
            </w:tabs>
            <w:jc w:val="right"/>
          </w:pPr>
          <w:r>
            <w:fldChar w:fldCharType="begin"/>
          </w:r>
          <w:r>
            <w:instrText xml:space="preserve"> DOCPROPERTY  OTID  \* MERGEFORMAT </w:instrText>
          </w:r>
          <w:r>
            <w:fldChar w:fldCharType="separate"/>
          </w:r>
          <w:r w:rsidR="00C53B2B">
            <w:t>23.114.542</w:t>
          </w:r>
          <w:r>
            <w:fldChar w:fldCharType="end"/>
          </w:r>
        </w:p>
      </w:tc>
    </w:tr>
    <w:tr w:rsidR="009F2337" w14:paraId="6F8F2710" w14:textId="77777777" w:rsidTr="009C1E9A">
      <w:trPr>
        <w:cantSplit/>
      </w:trPr>
      <w:tc>
        <w:tcPr>
          <w:tcW w:w="0" w:type="pct"/>
        </w:tcPr>
        <w:p w14:paraId="6660B127" w14:textId="77777777" w:rsidR="00EC379B" w:rsidRDefault="00EC379B" w:rsidP="009C1E9A">
          <w:pPr>
            <w:pStyle w:val="Footer"/>
            <w:tabs>
              <w:tab w:val="clear" w:pos="4320"/>
              <w:tab w:val="clear" w:pos="8640"/>
              <w:tab w:val="left" w:pos="2865"/>
            </w:tabs>
          </w:pPr>
        </w:p>
      </w:tc>
      <w:tc>
        <w:tcPr>
          <w:tcW w:w="2395" w:type="pct"/>
        </w:tcPr>
        <w:p w14:paraId="2679051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BC496ED" w14:textId="77777777" w:rsidR="00EC379B" w:rsidRDefault="00EC379B" w:rsidP="006D504F">
          <w:pPr>
            <w:pStyle w:val="Footer"/>
            <w:rPr>
              <w:rStyle w:val="PageNumber"/>
            </w:rPr>
          </w:pPr>
        </w:p>
        <w:p w14:paraId="0FDEC097" w14:textId="77777777" w:rsidR="00EC379B" w:rsidRDefault="00EC379B" w:rsidP="009C1E9A">
          <w:pPr>
            <w:pStyle w:val="Footer"/>
            <w:tabs>
              <w:tab w:val="clear" w:pos="8640"/>
              <w:tab w:val="right" w:pos="9360"/>
            </w:tabs>
            <w:jc w:val="right"/>
          </w:pPr>
        </w:p>
      </w:tc>
    </w:tr>
    <w:tr w:rsidR="009F2337" w14:paraId="42705BF4" w14:textId="77777777" w:rsidTr="009C1E9A">
      <w:trPr>
        <w:cantSplit/>
        <w:trHeight w:val="323"/>
      </w:trPr>
      <w:tc>
        <w:tcPr>
          <w:tcW w:w="0" w:type="pct"/>
          <w:gridSpan w:val="3"/>
        </w:tcPr>
        <w:p w14:paraId="61DA7238" w14:textId="77777777" w:rsidR="00EC379B" w:rsidRDefault="00F949F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45CAD48" w14:textId="77777777" w:rsidR="00EC379B" w:rsidRDefault="00EC379B" w:rsidP="009C1E9A">
          <w:pPr>
            <w:pStyle w:val="Footer"/>
            <w:tabs>
              <w:tab w:val="clear" w:pos="8640"/>
              <w:tab w:val="right" w:pos="9360"/>
            </w:tabs>
            <w:jc w:val="center"/>
          </w:pPr>
        </w:p>
      </w:tc>
    </w:tr>
  </w:tbl>
  <w:p w14:paraId="6B846D5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F5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5907" w14:textId="77777777" w:rsidR="00000000" w:rsidRDefault="00F949F7">
      <w:r>
        <w:separator/>
      </w:r>
    </w:p>
  </w:footnote>
  <w:footnote w:type="continuationSeparator" w:id="0">
    <w:p w14:paraId="5B77A862" w14:textId="77777777" w:rsidR="00000000" w:rsidRDefault="00F9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EFC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129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BB2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FC3"/>
    <w:multiLevelType w:val="hybridMultilevel"/>
    <w:tmpl w:val="F97ED84A"/>
    <w:lvl w:ilvl="0" w:tplc="9078F12A">
      <w:start w:val="1"/>
      <w:numFmt w:val="bullet"/>
      <w:lvlText w:val=""/>
      <w:lvlJc w:val="left"/>
      <w:pPr>
        <w:tabs>
          <w:tab w:val="num" w:pos="720"/>
        </w:tabs>
        <w:ind w:left="720" w:hanging="360"/>
      </w:pPr>
      <w:rPr>
        <w:rFonts w:ascii="Symbol" w:hAnsi="Symbol" w:hint="default"/>
      </w:rPr>
    </w:lvl>
    <w:lvl w:ilvl="1" w:tplc="93B2BBDA">
      <w:start w:val="1"/>
      <w:numFmt w:val="bullet"/>
      <w:lvlText w:val="o"/>
      <w:lvlJc w:val="left"/>
      <w:pPr>
        <w:ind w:left="1440" w:hanging="360"/>
      </w:pPr>
      <w:rPr>
        <w:rFonts w:ascii="Courier New" w:hAnsi="Courier New" w:cs="Courier New" w:hint="default"/>
      </w:rPr>
    </w:lvl>
    <w:lvl w:ilvl="2" w:tplc="1BD6267E" w:tentative="1">
      <w:start w:val="1"/>
      <w:numFmt w:val="bullet"/>
      <w:lvlText w:val=""/>
      <w:lvlJc w:val="left"/>
      <w:pPr>
        <w:ind w:left="2160" w:hanging="360"/>
      </w:pPr>
      <w:rPr>
        <w:rFonts w:ascii="Wingdings" w:hAnsi="Wingdings" w:hint="default"/>
      </w:rPr>
    </w:lvl>
    <w:lvl w:ilvl="3" w:tplc="F80EF022" w:tentative="1">
      <w:start w:val="1"/>
      <w:numFmt w:val="bullet"/>
      <w:lvlText w:val=""/>
      <w:lvlJc w:val="left"/>
      <w:pPr>
        <w:ind w:left="2880" w:hanging="360"/>
      </w:pPr>
      <w:rPr>
        <w:rFonts w:ascii="Symbol" w:hAnsi="Symbol" w:hint="default"/>
      </w:rPr>
    </w:lvl>
    <w:lvl w:ilvl="4" w:tplc="F2C05AD8" w:tentative="1">
      <w:start w:val="1"/>
      <w:numFmt w:val="bullet"/>
      <w:lvlText w:val="o"/>
      <w:lvlJc w:val="left"/>
      <w:pPr>
        <w:ind w:left="3600" w:hanging="360"/>
      </w:pPr>
      <w:rPr>
        <w:rFonts w:ascii="Courier New" w:hAnsi="Courier New" w:cs="Courier New" w:hint="default"/>
      </w:rPr>
    </w:lvl>
    <w:lvl w:ilvl="5" w:tplc="851866EA" w:tentative="1">
      <w:start w:val="1"/>
      <w:numFmt w:val="bullet"/>
      <w:lvlText w:val=""/>
      <w:lvlJc w:val="left"/>
      <w:pPr>
        <w:ind w:left="4320" w:hanging="360"/>
      </w:pPr>
      <w:rPr>
        <w:rFonts w:ascii="Wingdings" w:hAnsi="Wingdings" w:hint="default"/>
      </w:rPr>
    </w:lvl>
    <w:lvl w:ilvl="6" w:tplc="9814C76C" w:tentative="1">
      <w:start w:val="1"/>
      <w:numFmt w:val="bullet"/>
      <w:lvlText w:val=""/>
      <w:lvlJc w:val="left"/>
      <w:pPr>
        <w:ind w:left="5040" w:hanging="360"/>
      </w:pPr>
      <w:rPr>
        <w:rFonts w:ascii="Symbol" w:hAnsi="Symbol" w:hint="default"/>
      </w:rPr>
    </w:lvl>
    <w:lvl w:ilvl="7" w:tplc="051EAEDC" w:tentative="1">
      <w:start w:val="1"/>
      <w:numFmt w:val="bullet"/>
      <w:lvlText w:val="o"/>
      <w:lvlJc w:val="left"/>
      <w:pPr>
        <w:ind w:left="5760" w:hanging="360"/>
      </w:pPr>
      <w:rPr>
        <w:rFonts w:ascii="Courier New" w:hAnsi="Courier New" w:cs="Courier New" w:hint="default"/>
      </w:rPr>
    </w:lvl>
    <w:lvl w:ilvl="8" w:tplc="9924A9F4" w:tentative="1">
      <w:start w:val="1"/>
      <w:numFmt w:val="bullet"/>
      <w:lvlText w:val=""/>
      <w:lvlJc w:val="left"/>
      <w:pPr>
        <w:ind w:left="6480" w:hanging="360"/>
      </w:pPr>
      <w:rPr>
        <w:rFonts w:ascii="Wingdings" w:hAnsi="Wingdings" w:hint="default"/>
      </w:rPr>
    </w:lvl>
  </w:abstractNum>
  <w:abstractNum w:abstractNumId="1" w15:restartNumberingAfterBreak="0">
    <w:nsid w:val="20D84336"/>
    <w:multiLevelType w:val="hybridMultilevel"/>
    <w:tmpl w:val="3F54DBBC"/>
    <w:lvl w:ilvl="0" w:tplc="A5786650">
      <w:start w:val="1"/>
      <w:numFmt w:val="bullet"/>
      <w:lvlText w:val=""/>
      <w:lvlJc w:val="left"/>
      <w:pPr>
        <w:tabs>
          <w:tab w:val="num" w:pos="720"/>
        </w:tabs>
        <w:ind w:left="720" w:hanging="360"/>
      </w:pPr>
      <w:rPr>
        <w:rFonts w:ascii="Symbol" w:hAnsi="Symbol" w:hint="default"/>
      </w:rPr>
    </w:lvl>
    <w:lvl w:ilvl="1" w:tplc="AA3AE376" w:tentative="1">
      <w:start w:val="1"/>
      <w:numFmt w:val="bullet"/>
      <w:lvlText w:val="o"/>
      <w:lvlJc w:val="left"/>
      <w:pPr>
        <w:ind w:left="1440" w:hanging="360"/>
      </w:pPr>
      <w:rPr>
        <w:rFonts w:ascii="Courier New" w:hAnsi="Courier New" w:cs="Courier New" w:hint="default"/>
      </w:rPr>
    </w:lvl>
    <w:lvl w:ilvl="2" w:tplc="E1900A54" w:tentative="1">
      <w:start w:val="1"/>
      <w:numFmt w:val="bullet"/>
      <w:lvlText w:val=""/>
      <w:lvlJc w:val="left"/>
      <w:pPr>
        <w:ind w:left="2160" w:hanging="360"/>
      </w:pPr>
      <w:rPr>
        <w:rFonts w:ascii="Wingdings" w:hAnsi="Wingdings" w:hint="default"/>
      </w:rPr>
    </w:lvl>
    <w:lvl w:ilvl="3" w:tplc="96BC16A6" w:tentative="1">
      <w:start w:val="1"/>
      <w:numFmt w:val="bullet"/>
      <w:lvlText w:val=""/>
      <w:lvlJc w:val="left"/>
      <w:pPr>
        <w:ind w:left="2880" w:hanging="360"/>
      </w:pPr>
      <w:rPr>
        <w:rFonts w:ascii="Symbol" w:hAnsi="Symbol" w:hint="default"/>
      </w:rPr>
    </w:lvl>
    <w:lvl w:ilvl="4" w:tplc="33989590" w:tentative="1">
      <w:start w:val="1"/>
      <w:numFmt w:val="bullet"/>
      <w:lvlText w:val="o"/>
      <w:lvlJc w:val="left"/>
      <w:pPr>
        <w:ind w:left="3600" w:hanging="360"/>
      </w:pPr>
      <w:rPr>
        <w:rFonts w:ascii="Courier New" w:hAnsi="Courier New" w:cs="Courier New" w:hint="default"/>
      </w:rPr>
    </w:lvl>
    <w:lvl w:ilvl="5" w:tplc="28EAE8A0" w:tentative="1">
      <w:start w:val="1"/>
      <w:numFmt w:val="bullet"/>
      <w:lvlText w:val=""/>
      <w:lvlJc w:val="left"/>
      <w:pPr>
        <w:ind w:left="4320" w:hanging="360"/>
      </w:pPr>
      <w:rPr>
        <w:rFonts w:ascii="Wingdings" w:hAnsi="Wingdings" w:hint="default"/>
      </w:rPr>
    </w:lvl>
    <w:lvl w:ilvl="6" w:tplc="EB9412D2" w:tentative="1">
      <w:start w:val="1"/>
      <w:numFmt w:val="bullet"/>
      <w:lvlText w:val=""/>
      <w:lvlJc w:val="left"/>
      <w:pPr>
        <w:ind w:left="5040" w:hanging="360"/>
      </w:pPr>
      <w:rPr>
        <w:rFonts w:ascii="Symbol" w:hAnsi="Symbol" w:hint="default"/>
      </w:rPr>
    </w:lvl>
    <w:lvl w:ilvl="7" w:tplc="71706B34" w:tentative="1">
      <w:start w:val="1"/>
      <w:numFmt w:val="bullet"/>
      <w:lvlText w:val="o"/>
      <w:lvlJc w:val="left"/>
      <w:pPr>
        <w:ind w:left="5760" w:hanging="360"/>
      </w:pPr>
      <w:rPr>
        <w:rFonts w:ascii="Courier New" w:hAnsi="Courier New" w:cs="Courier New" w:hint="default"/>
      </w:rPr>
    </w:lvl>
    <w:lvl w:ilvl="8" w:tplc="0640FEE8" w:tentative="1">
      <w:start w:val="1"/>
      <w:numFmt w:val="bullet"/>
      <w:lvlText w:val=""/>
      <w:lvlJc w:val="left"/>
      <w:pPr>
        <w:ind w:left="6480" w:hanging="360"/>
      </w:pPr>
      <w:rPr>
        <w:rFonts w:ascii="Wingdings" w:hAnsi="Wingdings" w:hint="default"/>
      </w:rPr>
    </w:lvl>
  </w:abstractNum>
  <w:abstractNum w:abstractNumId="2" w15:restartNumberingAfterBreak="0">
    <w:nsid w:val="21821D76"/>
    <w:multiLevelType w:val="hybridMultilevel"/>
    <w:tmpl w:val="C29C777A"/>
    <w:lvl w:ilvl="0" w:tplc="B3E02838">
      <w:start w:val="1"/>
      <w:numFmt w:val="decimal"/>
      <w:lvlText w:val="(%1)"/>
      <w:lvlJc w:val="left"/>
      <w:pPr>
        <w:ind w:left="765" w:hanging="405"/>
      </w:pPr>
      <w:rPr>
        <w:rFonts w:hint="default"/>
      </w:rPr>
    </w:lvl>
    <w:lvl w:ilvl="1" w:tplc="69DCB2C4">
      <w:start w:val="1"/>
      <w:numFmt w:val="upperLetter"/>
      <w:lvlText w:val="(%2)"/>
      <w:lvlJc w:val="left"/>
      <w:pPr>
        <w:ind w:left="1590" w:hanging="510"/>
      </w:pPr>
      <w:rPr>
        <w:rFonts w:hint="default"/>
      </w:rPr>
    </w:lvl>
    <w:lvl w:ilvl="2" w:tplc="B33475EC" w:tentative="1">
      <w:start w:val="1"/>
      <w:numFmt w:val="lowerRoman"/>
      <w:lvlText w:val="%3."/>
      <w:lvlJc w:val="right"/>
      <w:pPr>
        <w:ind w:left="2160" w:hanging="180"/>
      </w:pPr>
    </w:lvl>
    <w:lvl w:ilvl="3" w:tplc="6B18CFC0" w:tentative="1">
      <w:start w:val="1"/>
      <w:numFmt w:val="decimal"/>
      <w:lvlText w:val="%4."/>
      <w:lvlJc w:val="left"/>
      <w:pPr>
        <w:ind w:left="2880" w:hanging="360"/>
      </w:pPr>
    </w:lvl>
    <w:lvl w:ilvl="4" w:tplc="7C5A01AC" w:tentative="1">
      <w:start w:val="1"/>
      <w:numFmt w:val="lowerLetter"/>
      <w:lvlText w:val="%5."/>
      <w:lvlJc w:val="left"/>
      <w:pPr>
        <w:ind w:left="3600" w:hanging="360"/>
      </w:pPr>
    </w:lvl>
    <w:lvl w:ilvl="5" w:tplc="9B8CE838" w:tentative="1">
      <w:start w:val="1"/>
      <w:numFmt w:val="lowerRoman"/>
      <w:lvlText w:val="%6."/>
      <w:lvlJc w:val="right"/>
      <w:pPr>
        <w:ind w:left="4320" w:hanging="180"/>
      </w:pPr>
    </w:lvl>
    <w:lvl w:ilvl="6" w:tplc="341212C0" w:tentative="1">
      <w:start w:val="1"/>
      <w:numFmt w:val="decimal"/>
      <w:lvlText w:val="%7."/>
      <w:lvlJc w:val="left"/>
      <w:pPr>
        <w:ind w:left="5040" w:hanging="360"/>
      </w:pPr>
    </w:lvl>
    <w:lvl w:ilvl="7" w:tplc="C60C6A30" w:tentative="1">
      <w:start w:val="1"/>
      <w:numFmt w:val="lowerLetter"/>
      <w:lvlText w:val="%8."/>
      <w:lvlJc w:val="left"/>
      <w:pPr>
        <w:ind w:left="5760" w:hanging="360"/>
      </w:pPr>
    </w:lvl>
    <w:lvl w:ilvl="8" w:tplc="0F988552" w:tentative="1">
      <w:start w:val="1"/>
      <w:numFmt w:val="lowerRoman"/>
      <w:lvlText w:val="%9."/>
      <w:lvlJc w:val="right"/>
      <w:pPr>
        <w:ind w:left="6480" w:hanging="180"/>
      </w:pPr>
    </w:lvl>
  </w:abstractNum>
  <w:abstractNum w:abstractNumId="3" w15:restartNumberingAfterBreak="0">
    <w:nsid w:val="3B876829"/>
    <w:multiLevelType w:val="hybridMultilevel"/>
    <w:tmpl w:val="8CF4F27C"/>
    <w:lvl w:ilvl="0" w:tplc="00CA9552">
      <w:start w:val="1"/>
      <w:numFmt w:val="bullet"/>
      <w:lvlText w:val=""/>
      <w:lvlJc w:val="left"/>
      <w:pPr>
        <w:tabs>
          <w:tab w:val="num" w:pos="720"/>
        </w:tabs>
        <w:ind w:left="720" w:hanging="360"/>
      </w:pPr>
      <w:rPr>
        <w:rFonts w:ascii="Symbol" w:hAnsi="Symbol" w:hint="default"/>
      </w:rPr>
    </w:lvl>
    <w:lvl w:ilvl="1" w:tplc="19726CBE">
      <w:start w:val="1"/>
      <w:numFmt w:val="bullet"/>
      <w:lvlText w:val="o"/>
      <w:lvlJc w:val="left"/>
      <w:pPr>
        <w:ind w:left="1440" w:hanging="360"/>
      </w:pPr>
      <w:rPr>
        <w:rFonts w:ascii="Courier New" w:hAnsi="Courier New" w:cs="Courier New" w:hint="default"/>
      </w:rPr>
    </w:lvl>
    <w:lvl w:ilvl="2" w:tplc="29482AD4" w:tentative="1">
      <w:start w:val="1"/>
      <w:numFmt w:val="bullet"/>
      <w:lvlText w:val=""/>
      <w:lvlJc w:val="left"/>
      <w:pPr>
        <w:ind w:left="2160" w:hanging="360"/>
      </w:pPr>
      <w:rPr>
        <w:rFonts w:ascii="Wingdings" w:hAnsi="Wingdings" w:hint="default"/>
      </w:rPr>
    </w:lvl>
    <w:lvl w:ilvl="3" w:tplc="8C0E9C3E" w:tentative="1">
      <w:start w:val="1"/>
      <w:numFmt w:val="bullet"/>
      <w:lvlText w:val=""/>
      <w:lvlJc w:val="left"/>
      <w:pPr>
        <w:ind w:left="2880" w:hanging="360"/>
      </w:pPr>
      <w:rPr>
        <w:rFonts w:ascii="Symbol" w:hAnsi="Symbol" w:hint="default"/>
      </w:rPr>
    </w:lvl>
    <w:lvl w:ilvl="4" w:tplc="952E75EE" w:tentative="1">
      <w:start w:val="1"/>
      <w:numFmt w:val="bullet"/>
      <w:lvlText w:val="o"/>
      <w:lvlJc w:val="left"/>
      <w:pPr>
        <w:ind w:left="3600" w:hanging="360"/>
      </w:pPr>
      <w:rPr>
        <w:rFonts w:ascii="Courier New" w:hAnsi="Courier New" w:cs="Courier New" w:hint="default"/>
      </w:rPr>
    </w:lvl>
    <w:lvl w:ilvl="5" w:tplc="9FB671E4" w:tentative="1">
      <w:start w:val="1"/>
      <w:numFmt w:val="bullet"/>
      <w:lvlText w:val=""/>
      <w:lvlJc w:val="left"/>
      <w:pPr>
        <w:ind w:left="4320" w:hanging="360"/>
      </w:pPr>
      <w:rPr>
        <w:rFonts w:ascii="Wingdings" w:hAnsi="Wingdings" w:hint="default"/>
      </w:rPr>
    </w:lvl>
    <w:lvl w:ilvl="6" w:tplc="DBA4B5D2" w:tentative="1">
      <w:start w:val="1"/>
      <w:numFmt w:val="bullet"/>
      <w:lvlText w:val=""/>
      <w:lvlJc w:val="left"/>
      <w:pPr>
        <w:ind w:left="5040" w:hanging="360"/>
      </w:pPr>
      <w:rPr>
        <w:rFonts w:ascii="Symbol" w:hAnsi="Symbol" w:hint="default"/>
      </w:rPr>
    </w:lvl>
    <w:lvl w:ilvl="7" w:tplc="D820F1DE" w:tentative="1">
      <w:start w:val="1"/>
      <w:numFmt w:val="bullet"/>
      <w:lvlText w:val="o"/>
      <w:lvlJc w:val="left"/>
      <w:pPr>
        <w:ind w:left="5760" w:hanging="360"/>
      </w:pPr>
      <w:rPr>
        <w:rFonts w:ascii="Courier New" w:hAnsi="Courier New" w:cs="Courier New" w:hint="default"/>
      </w:rPr>
    </w:lvl>
    <w:lvl w:ilvl="8" w:tplc="8B76D0DC" w:tentative="1">
      <w:start w:val="1"/>
      <w:numFmt w:val="bullet"/>
      <w:lvlText w:val=""/>
      <w:lvlJc w:val="left"/>
      <w:pPr>
        <w:ind w:left="6480" w:hanging="360"/>
      </w:pPr>
      <w:rPr>
        <w:rFonts w:ascii="Wingdings" w:hAnsi="Wingdings" w:hint="default"/>
      </w:rPr>
    </w:lvl>
  </w:abstractNum>
  <w:abstractNum w:abstractNumId="4" w15:restartNumberingAfterBreak="0">
    <w:nsid w:val="68C47900"/>
    <w:multiLevelType w:val="hybridMultilevel"/>
    <w:tmpl w:val="7DC8D598"/>
    <w:lvl w:ilvl="0" w:tplc="C1628088">
      <w:start w:val="1"/>
      <w:numFmt w:val="bullet"/>
      <w:lvlText w:val=""/>
      <w:lvlJc w:val="left"/>
      <w:pPr>
        <w:tabs>
          <w:tab w:val="num" w:pos="720"/>
        </w:tabs>
        <w:ind w:left="720" w:hanging="360"/>
      </w:pPr>
      <w:rPr>
        <w:rFonts w:ascii="Symbol" w:hAnsi="Symbol" w:hint="default"/>
      </w:rPr>
    </w:lvl>
    <w:lvl w:ilvl="1" w:tplc="493601D6">
      <w:start w:val="1"/>
      <w:numFmt w:val="bullet"/>
      <w:lvlText w:val="o"/>
      <w:lvlJc w:val="left"/>
      <w:pPr>
        <w:ind w:left="1440" w:hanging="360"/>
      </w:pPr>
      <w:rPr>
        <w:rFonts w:ascii="Courier New" w:hAnsi="Courier New" w:cs="Courier New" w:hint="default"/>
      </w:rPr>
    </w:lvl>
    <w:lvl w:ilvl="2" w:tplc="C332E77E" w:tentative="1">
      <w:start w:val="1"/>
      <w:numFmt w:val="bullet"/>
      <w:lvlText w:val=""/>
      <w:lvlJc w:val="left"/>
      <w:pPr>
        <w:ind w:left="2160" w:hanging="360"/>
      </w:pPr>
      <w:rPr>
        <w:rFonts w:ascii="Wingdings" w:hAnsi="Wingdings" w:hint="default"/>
      </w:rPr>
    </w:lvl>
    <w:lvl w:ilvl="3" w:tplc="6FE8B36C" w:tentative="1">
      <w:start w:val="1"/>
      <w:numFmt w:val="bullet"/>
      <w:lvlText w:val=""/>
      <w:lvlJc w:val="left"/>
      <w:pPr>
        <w:ind w:left="2880" w:hanging="360"/>
      </w:pPr>
      <w:rPr>
        <w:rFonts w:ascii="Symbol" w:hAnsi="Symbol" w:hint="default"/>
      </w:rPr>
    </w:lvl>
    <w:lvl w:ilvl="4" w:tplc="D222130C" w:tentative="1">
      <w:start w:val="1"/>
      <w:numFmt w:val="bullet"/>
      <w:lvlText w:val="o"/>
      <w:lvlJc w:val="left"/>
      <w:pPr>
        <w:ind w:left="3600" w:hanging="360"/>
      </w:pPr>
      <w:rPr>
        <w:rFonts w:ascii="Courier New" w:hAnsi="Courier New" w:cs="Courier New" w:hint="default"/>
      </w:rPr>
    </w:lvl>
    <w:lvl w:ilvl="5" w:tplc="FD7C0810" w:tentative="1">
      <w:start w:val="1"/>
      <w:numFmt w:val="bullet"/>
      <w:lvlText w:val=""/>
      <w:lvlJc w:val="left"/>
      <w:pPr>
        <w:ind w:left="4320" w:hanging="360"/>
      </w:pPr>
      <w:rPr>
        <w:rFonts w:ascii="Wingdings" w:hAnsi="Wingdings" w:hint="default"/>
      </w:rPr>
    </w:lvl>
    <w:lvl w:ilvl="6" w:tplc="C6F8A968" w:tentative="1">
      <w:start w:val="1"/>
      <w:numFmt w:val="bullet"/>
      <w:lvlText w:val=""/>
      <w:lvlJc w:val="left"/>
      <w:pPr>
        <w:ind w:left="5040" w:hanging="360"/>
      </w:pPr>
      <w:rPr>
        <w:rFonts w:ascii="Symbol" w:hAnsi="Symbol" w:hint="default"/>
      </w:rPr>
    </w:lvl>
    <w:lvl w:ilvl="7" w:tplc="71903A2E" w:tentative="1">
      <w:start w:val="1"/>
      <w:numFmt w:val="bullet"/>
      <w:lvlText w:val="o"/>
      <w:lvlJc w:val="left"/>
      <w:pPr>
        <w:ind w:left="5760" w:hanging="360"/>
      </w:pPr>
      <w:rPr>
        <w:rFonts w:ascii="Courier New" w:hAnsi="Courier New" w:cs="Courier New" w:hint="default"/>
      </w:rPr>
    </w:lvl>
    <w:lvl w:ilvl="8" w:tplc="832CD91A" w:tentative="1">
      <w:start w:val="1"/>
      <w:numFmt w:val="bullet"/>
      <w:lvlText w:val=""/>
      <w:lvlJc w:val="left"/>
      <w:pPr>
        <w:ind w:left="6480" w:hanging="360"/>
      </w:pPr>
      <w:rPr>
        <w:rFonts w:ascii="Wingdings" w:hAnsi="Wingdings" w:hint="default"/>
      </w:rPr>
    </w:lvl>
  </w:abstractNum>
  <w:abstractNum w:abstractNumId="5" w15:restartNumberingAfterBreak="0">
    <w:nsid w:val="74430FE5"/>
    <w:multiLevelType w:val="hybridMultilevel"/>
    <w:tmpl w:val="654C8D46"/>
    <w:lvl w:ilvl="0" w:tplc="0D6083F2">
      <w:start w:val="1"/>
      <w:numFmt w:val="decimal"/>
      <w:lvlText w:val="(%1)"/>
      <w:lvlJc w:val="left"/>
      <w:pPr>
        <w:ind w:left="765" w:hanging="405"/>
      </w:pPr>
      <w:rPr>
        <w:rFonts w:hint="default"/>
      </w:rPr>
    </w:lvl>
    <w:lvl w:ilvl="1" w:tplc="5D12D314">
      <w:start w:val="1"/>
      <w:numFmt w:val="upperLetter"/>
      <w:lvlText w:val="(%2)"/>
      <w:lvlJc w:val="left"/>
      <w:pPr>
        <w:ind w:left="1590" w:hanging="510"/>
      </w:pPr>
      <w:rPr>
        <w:rFonts w:hint="default"/>
      </w:rPr>
    </w:lvl>
    <w:lvl w:ilvl="2" w:tplc="230A9418" w:tentative="1">
      <w:start w:val="1"/>
      <w:numFmt w:val="lowerRoman"/>
      <w:lvlText w:val="%3."/>
      <w:lvlJc w:val="right"/>
      <w:pPr>
        <w:ind w:left="2160" w:hanging="180"/>
      </w:pPr>
    </w:lvl>
    <w:lvl w:ilvl="3" w:tplc="CC429674" w:tentative="1">
      <w:start w:val="1"/>
      <w:numFmt w:val="decimal"/>
      <w:lvlText w:val="%4."/>
      <w:lvlJc w:val="left"/>
      <w:pPr>
        <w:ind w:left="2880" w:hanging="360"/>
      </w:pPr>
    </w:lvl>
    <w:lvl w:ilvl="4" w:tplc="66F67B22" w:tentative="1">
      <w:start w:val="1"/>
      <w:numFmt w:val="lowerLetter"/>
      <w:lvlText w:val="%5."/>
      <w:lvlJc w:val="left"/>
      <w:pPr>
        <w:ind w:left="3600" w:hanging="360"/>
      </w:pPr>
    </w:lvl>
    <w:lvl w:ilvl="5" w:tplc="22D47D4C" w:tentative="1">
      <w:start w:val="1"/>
      <w:numFmt w:val="lowerRoman"/>
      <w:lvlText w:val="%6."/>
      <w:lvlJc w:val="right"/>
      <w:pPr>
        <w:ind w:left="4320" w:hanging="180"/>
      </w:pPr>
    </w:lvl>
    <w:lvl w:ilvl="6" w:tplc="5CA6AC44" w:tentative="1">
      <w:start w:val="1"/>
      <w:numFmt w:val="decimal"/>
      <w:lvlText w:val="%7."/>
      <w:lvlJc w:val="left"/>
      <w:pPr>
        <w:ind w:left="5040" w:hanging="360"/>
      </w:pPr>
    </w:lvl>
    <w:lvl w:ilvl="7" w:tplc="4D4A8600" w:tentative="1">
      <w:start w:val="1"/>
      <w:numFmt w:val="lowerLetter"/>
      <w:lvlText w:val="%8."/>
      <w:lvlJc w:val="left"/>
      <w:pPr>
        <w:ind w:left="5760" w:hanging="360"/>
      </w:pPr>
    </w:lvl>
    <w:lvl w:ilvl="8" w:tplc="2F68FABE"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28D"/>
    <w:rsid w:val="00097AAF"/>
    <w:rsid w:val="00097D13"/>
    <w:rsid w:val="00097DE4"/>
    <w:rsid w:val="000A4893"/>
    <w:rsid w:val="000A54E0"/>
    <w:rsid w:val="000A72C4"/>
    <w:rsid w:val="000B0F30"/>
    <w:rsid w:val="000B1486"/>
    <w:rsid w:val="000B3A7A"/>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69E"/>
    <w:rsid w:val="001218D2"/>
    <w:rsid w:val="0012371B"/>
    <w:rsid w:val="001245C8"/>
    <w:rsid w:val="00124653"/>
    <w:rsid w:val="001247C5"/>
    <w:rsid w:val="0012577C"/>
    <w:rsid w:val="00127893"/>
    <w:rsid w:val="001312BB"/>
    <w:rsid w:val="00137D90"/>
    <w:rsid w:val="00141FB6"/>
    <w:rsid w:val="00142F8E"/>
    <w:rsid w:val="00143C8B"/>
    <w:rsid w:val="00147530"/>
    <w:rsid w:val="0015331F"/>
    <w:rsid w:val="00156AB2"/>
    <w:rsid w:val="0015736E"/>
    <w:rsid w:val="00160402"/>
    <w:rsid w:val="00160571"/>
    <w:rsid w:val="00161E93"/>
    <w:rsid w:val="00162C7A"/>
    <w:rsid w:val="00162DAE"/>
    <w:rsid w:val="001639C5"/>
    <w:rsid w:val="00163E45"/>
    <w:rsid w:val="001664C2"/>
    <w:rsid w:val="00171BF2"/>
    <w:rsid w:val="0017347B"/>
    <w:rsid w:val="0017725B"/>
    <w:rsid w:val="0018050C"/>
    <w:rsid w:val="00180995"/>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999"/>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782"/>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28B"/>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6E9E"/>
    <w:rsid w:val="002F795D"/>
    <w:rsid w:val="00300823"/>
    <w:rsid w:val="00300D7F"/>
    <w:rsid w:val="00301638"/>
    <w:rsid w:val="00303B0C"/>
    <w:rsid w:val="0030459C"/>
    <w:rsid w:val="003124EB"/>
    <w:rsid w:val="00313DFE"/>
    <w:rsid w:val="003143B2"/>
    <w:rsid w:val="00314821"/>
    <w:rsid w:val="0031483F"/>
    <w:rsid w:val="0031741B"/>
    <w:rsid w:val="003212B1"/>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612"/>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06A"/>
    <w:rsid w:val="003B66B6"/>
    <w:rsid w:val="003B77D7"/>
    <w:rsid w:val="003B7984"/>
    <w:rsid w:val="003B7AF6"/>
    <w:rsid w:val="003C0411"/>
    <w:rsid w:val="003C1871"/>
    <w:rsid w:val="003C1C55"/>
    <w:rsid w:val="003C25EA"/>
    <w:rsid w:val="003C36FD"/>
    <w:rsid w:val="003C664C"/>
    <w:rsid w:val="003C78CC"/>
    <w:rsid w:val="003D726D"/>
    <w:rsid w:val="003E0875"/>
    <w:rsid w:val="003E0BB8"/>
    <w:rsid w:val="003E64EA"/>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B9C"/>
    <w:rsid w:val="00422039"/>
    <w:rsid w:val="00423FBC"/>
    <w:rsid w:val="004241AA"/>
    <w:rsid w:val="0042422E"/>
    <w:rsid w:val="0043190E"/>
    <w:rsid w:val="004324E9"/>
    <w:rsid w:val="004350F3"/>
    <w:rsid w:val="00436980"/>
    <w:rsid w:val="00441016"/>
    <w:rsid w:val="00441F2F"/>
    <w:rsid w:val="00442220"/>
    <w:rsid w:val="0044228B"/>
    <w:rsid w:val="00447018"/>
    <w:rsid w:val="00450561"/>
    <w:rsid w:val="00450A40"/>
    <w:rsid w:val="00451D7C"/>
    <w:rsid w:val="00452FC3"/>
    <w:rsid w:val="00454715"/>
    <w:rsid w:val="00455936"/>
    <w:rsid w:val="00455ACE"/>
    <w:rsid w:val="00461B69"/>
    <w:rsid w:val="00462B3D"/>
    <w:rsid w:val="00463DD1"/>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F44"/>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7FA0"/>
    <w:rsid w:val="00541B98"/>
    <w:rsid w:val="00543374"/>
    <w:rsid w:val="00545548"/>
    <w:rsid w:val="00546923"/>
    <w:rsid w:val="00551CA6"/>
    <w:rsid w:val="00555034"/>
    <w:rsid w:val="005570D2"/>
    <w:rsid w:val="00561528"/>
    <w:rsid w:val="0056153F"/>
    <w:rsid w:val="00561B14"/>
    <w:rsid w:val="00562C87"/>
    <w:rsid w:val="005636BD"/>
    <w:rsid w:val="005638B6"/>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1F1C"/>
    <w:rsid w:val="005A3790"/>
    <w:rsid w:val="005A3CCB"/>
    <w:rsid w:val="005A6D13"/>
    <w:rsid w:val="005B031F"/>
    <w:rsid w:val="005B3298"/>
    <w:rsid w:val="005B3C13"/>
    <w:rsid w:val="005B5516"/>
    <w:rsid w:val="005B5D2B"/>
    <w:rsid w:val="005C1003"/>
    <w:rsid w:val="005C1496"/>
    <w:rsid w:val="005C17C5"/>
    <w:rsid w:val="005C2B21"/>
    <w:rsid w:val="005C2C00"/>
    <w:rsid w:val="005C4A4B"/>
    <w:rsid w:val="005C4C6F"/>
    <w:rsid w:val="005C5127"/>
    <w:rsid w:val="005C7CCB"/>
    <w:rsid w:val="005D1444"/>
    <w:rsid w:val="005D16F8"/>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FE8"/>
    <w:rsid w:val="00662B77"/>
    <w:rsid w:val="00662D0E"/>
    <w:rsid w:val="00663265"/>
    <w:rsid w:val="0066345F"/>
    <w:rsid w:val="0066485B"/>
    <w:rsid w:val="0067036E"/>
    <w:rsid w:val="00671693"/>
    <w:rsid w:val="00674298"/>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3BF"/>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C8F"/>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ED3"/>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95E"/>
    <w:rsid w:val="008A3188"/>
    <w:rsid w:val="008A3FDF"/>
    <w:rsid w:val="008A6418"/>
    <w:rsid w:val="008B05D8"/>
    <w:rsid w:val="008B0B3D"/>
    <w:rsid w:val="008B1CF8"/>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ED8"/>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279"/>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3A4"/>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F4B"/>
    <w:rsid w:val="009E13BF"/>
    <w:rsid w:val="009E3631"/>
    <w:rsid w:val="009E3EB9"/>
    <w:rsid w:val="009E69C2"/>
    <w:rsid w:val="009E70AF"/>
    <w:rsid w:val="009E7AEB"/>
    <w:rsid w:val="009F1B37"/>
    <w:rsid w:val="009F23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C92"/>
    <w:rsid w:val="00A13893"/>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223"/>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C40"/>
    <w:rsid w:val="00B10DD2"/>
    <w:rsid w:val="00B115DC"/>
    <w:rsid w:val="00B11952"/>
    <w:rsid w:val="00B149AC"/>
    <w:rsid w:val="00B14BD2"/>
    <w:rsid w:val="00B1557F"/>
    <w:rsid w:val="00B1668D"/>
    <w:rsid w:val="00B17981"/>
    <w:rsid w:val="00B233BB"/>
    <w:rsid w:val="00B24686"/>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5E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3B2B"/>
    <w:rsid w:val="00C57138"/>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640"/>
    <w:rsid w:val="00D53B7C"/>
    <w:rsid w:val="00D53BB5"/>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DFC"/>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DB4"/>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EA9"/>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43D"/>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95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3EE7"/>
    <w:rsid w:val="00F7758F"/>
    <w:rsid w:val="00F8161B"/>
    <w:rsid w:val="00F82811"/>
    <w:rsid w:val="00F84153"/>
    <w:rsid w:val="00F84E05"/>
    <w:rsid w:val="00F85661"/>
    <w:rsid w:val="00F91D6C"/>
    <w:rsid w:val="00F949F7"/>
    <w:rsid w:val="00F96602"/>
    <w:rsid w:val="00F9735A"/>
    <w:rsid w:val="00FA32FC"/>
    <w:rsid w:val="00FA59FD"/>
    <w:rsid w:val="00FA5D8C"/>
    <w:rsid w:val="00FA6403"/>
    <w:rsid w:val="00FB16CD"/>
    <w:rsid w:val="00FB73AE"/>
    <w:rsid w:val="00FC5388"/>
    <w:rsid w:val="00FC726C"/>
    <w:rsid w:val="00FD12E0"/>
    <w:rsid w:val="00FD1735"/>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FCECA7-8961-44B2-83FB-A77E8FD2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42220"/>
    <w:rPr>
      <w:sz w:val="16"/>
      <w:szCs w:val="16"/>
    </w:rPr>
  </w:style>
  <w:style w:type="paragraph" w:styleId="CommentText">
    <w:name w:val="annotation text"/>
    <w:basedOn w:val="Normal"/>
    <w:link w:val="CommentTextChar"/>
    <w:semiHidden/>
    <w:unhideWhenUsed/>
    <w:rsid w:val="00442220"/>
    <w:rPr>
      <w:sz w:val="20"/>
      <w:szCs w:val="20"/>
    </w:rPr>
  </w:style>
  <w:style w:type="character" w:customStyle="1" w:styleId="CommentTextChar">
    <w:name w:val="Comment Text Char"/>
    <w:basedOn w:val="DefaultParagraphFont"/>
    <w:link w:val="CommentText"/>
    <w:semiHidden/>
    <w:rsid w:val="00442220"/>
  </w:style>
  <w:style w:type="paragraph" w:styleId="CommentSubject">
    <w:name w:val="annotation subject"/>
    <w:basedOn w:val="CommentText"/>
    <w:next w:val="CommentText"/>
    <w:link w:val="CommentSubjectChar"/>
    <w:semiHidden/>
    <w:unhideWhenUsed/>
    <w:rsid w:val="00442220"/>
    <w:rPr>
      <w:b/>
      <w:bCs/>
    </w:rPr>
  </w:style>
  <w:style w:type="character" w:customStyle="1" w:styleId="CommentSubjectChar">
    <w:name w:val="Comment Subject Char"/>
    <w:basedOn w:val="CommentTextChar"/>
    <w:link w:val="CommentSubject"/>
    <w:semiHidden/>
    <w:rsid w:val="00442220"/>
    <w:rPr>
      <w:b/>
      <w:bCs/>
    </w:rPr>
  </w:style>
  <w:style w:type="paragraph" w:styleId="Revision">
    <w:name w:val="Revision"/>
    <w:hidden/>
    <w:uiPriority w:val="99"/>
    <w:semiHidden/>
    <w:rsid w:val="00243782"/>
    <w:rPr>
      <w:sz w:val="24"/>
      <w:szCs w:val="24"/>
    </w:rPr>
  </w:style>
  <w:style w:type="character" w:styleId="Hyperlink">
    <w:name w:val="Hyperlink"/>
    <w:basedOn w:val="DefaultParagraphFont"/>
    <w:unhideWhenUsed/>
    <w:rsid w:val="00FD12E0"/>
    <w:rPr>
      <w:color w:val="0000FF" w:themeColor="hyperlink"/>
      <w:u w:val="single"/>
    </w:rPr>
  </w:style>
  <w:style w:type="character" w:customStyle="1" w:styleId="UnresolvedMention1">
    <w:name w:val="Unresolved Mention1"/>
    <w:basedOn w:val="DefaultParagraphFont"/>
    <w:uiPriority w:val="99"/>
    <w:semiHidden/>
    <w:unhideWhenUsed/>
    <w:rsid w:val="00FD12E0"/>
    <w:rPr>
      <w:color w:val="605E5C"/>
      <w:shd w:val="clear" w:color="auto" w:fill="E1DFDD"/>
    </w:rPr>
  </w:style>
  <w:style w:type="character" w:styleId="FollowedHyperlink">
    <w:name w:val="FollowedHyperlink"/>
    <w:basedOn w:val="DefaultParagraphFont"/>
    <w:semiHidden/>
    <w:unhideWhenUsed/>
    <w:rsid w:val="005A1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5969</Characters>
  <Application>Microsoft Office Word</Application>
  <DocSecurity>4</DocSecurity>
  <Lines>114</Lines>
  <Paragraphs>30</Paragraphs>
  <ScaleCrop>false</ScaleCrop>
  <HeadingPairs>
    <vt:vector size="2" baseType="variant">
      <vt:variant>
        <vt:lpstr>Title</vt:lpstr>
      </vt:variant>
      <vt:variant>
        <vt:i4>1</vt:i4>
      </vt:variant>
    </vt:vector>
  </HeadingPairs>
  <TitlesOfParts>
    <vt:vector size="1" baseType="lpstr">
      <vt:lpstr>BA - HB04366 (Committee Report (Unamended))</vt:lpstr>
    </vt:vector>
  </TitlesOfParts>
  <Company>State of Texas</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25914</dc:subject>
  <dc:creator>State of Texas</dc:creator>
  <dc:description>HB 4366 by Howard-(H)Youth Health &amp; Safety, Select</dc:description>
  <cp:lastModifiedBy>Thomas Weis</cp:lastModifiedBy>
  <cp:revision>2</cp:revision>
  <cp:lastPrinted>2003-11-26T17:21:00Z</cp:lastPrinted>
  <dcterms:created xsi:type="dcterms:W3CDTF">2023-04-25T00:36:00Z</dcterms:created>
  <dcterms:modified xsi:type="dcterms:W3CDTF">2023-04-25T00:36:00Z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23.114.542</vt:lpwstr>
  </property>
</Properties>
</file>