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C1F" w:rsidRDefault="00A41C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26CE47723B446A827E484850F69E24"/>
          </w:placeholder>
        </w:sdtPr>
        <w:sdtContent>
          <w:r w:rsidRPr="005C2A78">
            <w:rPr>
              <w:rFonts w:cs="Times New Roman"/>
              <w:b/>
              <w:szCs w:val="24"/>
              <w:u w:val="single"/>
            </w:rPr>
            <w:t>BILL ANALYSIS</w:t>
          </w:r>
        </w:sdtContent>
      </w:sdt>
    </w:p>
    <w:p w:rsidR="00A41C1F" w:rsidRPr="00585C31" w:rsidRDefault="00A41C1F" w:rsidP="000F1DF9">
      <w:pPr>
        <w:spacing w:after="0" w:line="240" w:lineRule="auto"/>
        <w:rPr>
          <w:rFonts w:cs="Times New Roman"/>
          <w:szCs w:val="24"/>
        </w:rPr>
      </w:pPr>
    </w:p>
    <w:p w:rsidR="00A41C1F" w:rsidRPr="00585C31" w:rsidRDefault="00A41C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1C1F" w:rsidTr="000F1DF9">
        <w:tc>
          <w:tcPr>
            <w:tcW w:w="2718" w:type="dxa"/>
          </w:tcPr>
          <w:p w:rsidR="00A41C1F" w:rsidRPr="005C2A78" w:rsidRDefault="00A41C1F" w:rsidP="006D756B">
            <w:pPr>
              <w:rPr>
                <w:rFonts w:cs="Times New Roman"/>
                <w:szCs w:val="24"/>
              </w:rPr>
            </w:pPr>
            <w:sdt>
              <w:sdtPr>
                <w:rPr>
                  <w:rFonts w:cs="Times New Roman"/>
                  <w:szCs w:val="24"/>
                </w:rPr>
                <w:alias w:val="Agency Title"/>
                <w:tag w:val="AgencyTitleContentControl"/>
                <w:id w:val="1920747753"/>
                <w:lock w:val="sdtContentLocked"/>
                <w:placeholder>
                  <w:docPart w:val="2FD52257B408485CA021A1AB6E257CFC"/>
                </w:placeholder>
              </w:sdtPr>
              <w:sdtEndPr>
                <w:rPr>
                  <w:rFonts w:cstheme="minorBidi"/>
                  <w:szCs w:val="22"/>
                </w:rPr>
              </w:sdtEndPr>
              <w:sdtContent>
                <w:r>
                  <w:rPr>
                    <w:rFonts w:cs="Times New Roman"/>
                    <w:szCs w:val="24"/>
                  </w:rPr>
                  <w:t>Senate Research Center</w:t>
                </w:r>
              </w:sdtContent>
            </w:sdt>
          </w:p>
        </w:tc>
        <w:tc>
          <w:tcPr>
            <w:tcW w:w="6858" w:type="dxa"/>
          </w:tcPr>
          <w:p w:rsidR="00A41C1F" w:rsidRPr="00FF6471" w:rsidRDefault="00A41C1F" w:rsidP="000F1DF9">
            <w:pPr>
              <w:jc w:val="right"/>
              <w:rPr>
                <w:rFonts w:cs="Times New Roman"/>
                <w:szCs w:val="24"/>
              </w:rPr>
            </w:pPr>
            <w:sdt>
              <w:sdtPr>
                <w:rPr>
                  <w:rFonts w:cs="Times New Roman"/>
                  <w:szCs w:val="24"/>
                </w:rPr>
                <w:alias w:val="Bill Number"/>
                <w:tag w:val="BillNumberOne"/>
                <w:id w:val="-410784069"/>
                <w:lock w:val="sdtContentLocked"/>
                <w:placeholder>
                  <w:docPart w:val="22C74908BDC6495285FAECDA0DE8B070"/>
                </w:placeholder>
              </w:sdtPr>
              <w:sdtContent>
                <w:r>
                  <w:rPr>
                    <w:rFonts w:cs="Times New Roman"/>
                    <w:szCs w:val="24"/>
                  </w:rPr>
                  <w:t>C.S.H.B. 4390</w:t>
                </w:r>
              </w:sdtContent>
            </w:sdt>
          </w:p>
        </w:tc>
      </w:tr>
      <w:tr w:rsidR="00A41C1F" w:rsidTr="000F1DF9">
        <w:sdt>
          <w:sdtPr>
            <w:rPr>
              <w:rFonts w:cs="Times New Roman"/>
              <w:szCs w:val="24"/>
            </w:rPr>
            <w:alias w:val="TLCNumber"/>
            <w:tag w:val="TLCNumber"/>
            <w:id w:val="-542600604"/>
            <w:lock w:val="sdtLocked"/>
            <w:placeholder>
              <w:docPart w:val="82A6E39B4F1D46A8A9CEAE5242E7E4A8"/>
            </w:placeholder>
          </w:sdtPr>
          <w:sdtContent>
            <w:tc>
              <w:tcPr>
                <w:tcW w:w="2718" w:type="dxa"/>
              </w:tcPr>
              <w:p w:rsidR="00A41C1F" w:rsidRPr="000F1DF9" w:rsidRDefault="00A41C1F" w:rsidP="00C65088">
                <w:pPr>
                  <w:rPr>
                    <w:rFonts w:cs="Times New Roman"/>
                    <w:szCs w:val="24"/>
                  </w:rPr>
                </w:pPr>
                <w:r>
                  <w:rPr>
                    <w:rFonts w:cs="Times New Roman"/>
                    <w:szCs w:val="24"/>
                  </w:rPr>
                  <w:t>88R21786 SCP-F</w:t>
                </w:r>
              </w:p>
            </w:tc>
          </w:sdtContent>
        </w:sdt>
        <w:tc>
          <w:tcPr>
            <w:tcW w:w="6858" w:type="dxa"/>
          </w:tcPr>
          <w:p w:rsidR="00A41C1F" w:rsidRPr="005C2A78" w:rsidRDefault="00A41C1F" w:rsidP="00073EDD">
            <w:pPr>
              <w:jc w:val="right"/>
              <w:rPr>
                <w:rFonts w:cs="Times New Roman"/>
                <w:szCs w:val="24"/>
              </w:rPr>
            </w:pPr>
            <w:sdt>
              <w:sdtPr>
                <w:rPr>
                  <w:rFonts w:cs="Times New Roman"/>
                  <w:szCs w:val="24"/>
                </w:rPr>
                <w:alias w:val="Author Label"/>
                <w:tag w:val="By"/>
                <w:id w:val="72399597"/>
                <w:lock w:val="sdtLocked"/>
                <w:placeholder>
                  <w:docPart w:val="A051BA4CEC3F4D25BFF642D1439830F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82F8C9202544DFAE5C0A16CE254BA3"/>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04E83BE2D67E40B793B943DEFB4E7828"/>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854682174EBA41819609B69AC52856ED"/>
                </w:placeholder>
                <w:showingPlcHdr/>
              </w:sdtPr>
              <w:sdtContent/>
            </w:sdt>
          </w:p>
        </w:tc>
      </w:tr>
      <w:tr w:rsidR="00A41C1F" w:rsidTr="000F1DF9">
        <w:tc>
          <w:tcPr>
            <w:tcW w:w="2718" w:type="dxa"/>
          </w:tcPr>
          <w:p w:rsidR="00A41C1F" w:rsidRPr="00BC7495" w:rsidRDefault="00A41C1F" w:rsidP="000F1DF9">
            <w:pPr>
              <w:rPr>
                <w:rFonts w:cs="Times New Roman"/>
                <w:szCs w:val="24"/>
              </w:rPr>
            </w:pPr>
          </w:p>
        </w:tc>
        <w:sdt>
          <w:sdtPr>
            <w:rPr>
              <w:rFonts w:cs="Times New Roman"/>
              <w:szCs w:val="24"/>
            </w:rPr>
            <w:alias w:val="Committee"/>
            <w:tag w:val="Committee"/>
            <w:id w:val="1914272295"/>
            <w:lock w:val="sdtContentLocked"/>
            <w:placeholder>
              <w:docPart w:val="2213A3DBC68B4352B7E2BC9351E0E3C0"/>
            </w:placeholder>
          </w:sdtPr>
          <w:sdtContent>
            <w:tc>
              <w:tcPr>
                <w:tcW w:w="6858" w:type="dxa"/>
              </w:tcPr>
              <w:p w:rsidR="00A41C1F" w:rsidRPr="00FF6471" w:rsidRDefault="00A41C1F" w:rsidP="000F1DF9">
                <w:pPr>
                  <w:jc w:val="right"/>
                  <w:rPr>
                    <w:rFonts w:cs="Times New Roman"/>
                    <w:szCs w:val="24"/>
                  </w:rPr>
                </w:pPr>
                <w:r>
                  <w:rPr>
                    <w:rFonts w:cs="Times New Roman"/>
                    <w:szCs w:val="24"/>
                  </w:rPr>
                  <w:t>Natural Resources &amp; Economic Development</w:t>
                </w:r>
              </w:p>
            </w:tc>
          </w:sdtContent>
        </w:sdt>
      </w:tr>
      <w:tr w:rsidR="00A41C1F" w:rsidTr="000F1DF9">
        <w:tc>
          <w:tcPr>
            <w:tcW w:w="2718" w:type="dxa"/>
          </w:tcPr>
          <w:p w:rsidR="00A41C1F" w:rsidRPr="00BC7495" w:rsidRDefault="00A41C1F" w:rsidP="000F1DF9">
            <w:pPr>
              <w:rPr>
                <w:rFonts w:cs="Times New Roman"/>
                <w:szCs w:val="24"/>
              </w:rPr>
            </w:pPr>
          </w:p>
        </w:tc>
        <w:sdt>
          <w:sdtPr>
            <w:rPr>
              <w:rFonts w:cs="Times New Roman"/>
              <w:szCs w:val="24"/>
            </w:rPr>
            <w:alias w:val="Date"/>
            <w:tag w:val="DateContentControl"/>
            <w:id w:val="1178081906"/>
            <w:lock w:val="sdtLocked"/>
            <w:placeholder>
              <w:docPart w:val="F8B15F9E69EA4DA485EAD11E9E175143"/>
            </w:placeholder>
            <w:date w:fullDate="2023-05-18T00:00:00Z">
              <w:dateFormat w:val="M/d/yyyy"/>
              <w:lid w:val="en-US"/>
              <w:storeMappedDataAs w:val="dateTime"/>
              <w:calendar w:val="gregorian"/>
            </w:date>
          </w:sdtPr>
          <w:sdtContent>
            <w:tc>
              <w:tcPr>
                <w:tcW w:w="6858" w:type="dxa"/>
              </w:tcPr>
              <w:p w:rsidR="00A41C1F" w:rsidRPr="00FF6471" w:rsidRDefault="00A41C1F" w:rsidP="000F1DF9">
                <w:pPr>
                  <w:jc w:val="right"/>
                  <w:rPr>
                    <w:rFonts w:cs="Times New Roman"/>
                    <w:szCs w:val="24"/>
                  </w:rPr>
                </w:pPr>
                <w:r>
                  <w:rPr>
                    <w:rFonts w:cs="Times New Roman"/>
                    <w:szCs w:val="24"/>
                  </w:rPr>
                  <w:t>5/18/2023</w:t>
                </w:r>
              </w:p>
            </w:tc>
          </w:sdtContent>
        </w:sdt>
      </w:tr>
      <w:tr w:rsidR="00A41C1F" w:rsidTr="000F1DF9">
        <w:tc>
          <w:tcPr>
            <w:tcW w:w="2718" w:type="dxa"/>
          </w:tcPr>
          <w:p w:rsidR="00A41C1F" w:rsidRPr="00BC7495" w:rsidRDefault="00A41C1F" w:rsidP="000F1DF9">
            <w:pPr>
              <w:rPr>
                <w:rFonts w:cs="Times New Roman"/>
                <w:szCs w:val="24"/>
              </w:rPr>
            </w:pPr>
          </w:p>
        </w:tc>
        <w:sdt>
          <w:sdtPr>
            <w:rPr>
              <w:rFonts w:cs="Times New Roman"/>
              <w:szCs w:val="24"/>
            </w:rPr>
            <w:alias w:val="BA Version"/>
            <w:tag w:val="BAVersion"/>
            <w:id w:val="-1685590809"/>
            <w:lock w:val="sdtContentLocked"/>
            <w:placeholder>
              <w:docPart w:val="50A51D04986E47CDACD17AB9C50C04ED"/>
            </w:placeholder>
          </w:sdtPr>
          <w:sdtContent>
            <w:tc>
              <w:tcPr>
                <w:tcW w:w="6858" w:type="dxa"/>
              </w:tcPr>
              <w:p w:rsidR="00A41C1F" w:rsidRPr="00FF6471" w:rsidRDefault="00A41C1F" w:rsidP="000F1DF9">
                <w:pPr>
                  <w:jc w:val="right"/>
                  <w:rPr>
                    <w:rFonts w:cs="Times New Roman"/>
                    <w:szCs w:val="24"/>
                  </w:rPr>
                </w:pPr>
                <w:r>
                  <w:rPr>
                    <w:rFonts w:cs="Times New Roman"/>
                    <w:szCs w:val="24"/>
                  </w:rPr>
                  <w:t>Committee Report (Substituted)</w:t>
                </w:r>
              </w:p>
            </w:tc>
          </w:sdtContent>
        </w:sdt>
      </w:tr>
    </w:tbl>
    <w:p w:rsidR="00A41C1F" w:rsidRPr="00FF6471" w:rsidRDefault="00A41C1F" w:rsidP="000F1DF9">
      <w:pPr>
        <w:spacing w:after="0" w:line="240" w:lineRule="auto"/>
        <w:rPr>
          <w:rFonts w:cs="Times New Roman"/>
          <w:szCs w:val="24"/>
        </w:rPr>
      </w:pPr>
    </w:p>
    <w:p w:rsidR="00A41C1F" w:rsidRPr="00FF6471" w:rsidRDefault="00A41C1F" w:rsidP="000F1DF9">
      <w:pPr>
        <w:spacing w:after="0" w:line="240" w:lineRule="auto"/>
        <w:rPr>
          <w:rFonts w:cs="Times New Roman"/>
          <w:szCs w:val="24"/>
        </w:rPr>
      </w:pPr>
    </w:p>
    <w:p w:rsidR="00A41C1F" w:rsidRPr="00FF6471" w:rsidRDefault="00A41C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EF3D51534B406A93DB1A82137C4176"/>
        </w:placeholder>
      </w:sdtPr>
      <w:sdtContent>
        <w:p w:rsidR="00A41C1F" w:rsidRDefault="00A41C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C5CC0898874F87A2AD3D74DB58C744"/>
        </w:placeholder>
      </w:sdtPr>
      <w:sdtContent>
        <w:p w:rsidR="00A41C1F" w:rsidRDefault="00A41C1F" w:rsidP="008E620A">
          <w:pPr>
            <w:pStyle w:val="NormalWeb"/>
            <w:shd w:val="clear" w:color="000000" w:fill="auto"/>
            <w:spacing w:before="0" w:beforeAutospacing="0" w:after="0" w:afterAutospacing="0"/>
            <w:jc w:val="both"/>
            <w:divId w:val="473183919"/>
            <w:rPr>
              <w:rFonts w:eastAsia="Times New Roman"/>
              <w:bCs/>
            </w:rPr>
          </w:pPr>
        </w:p>
        <w:p w:rsidR="00A41C1F" w:rsidRDefault="00A41C1F" w:rsidP="008E620A">
          <w:pPr>
            <w:pStyle w:val="NormalWeb"/>
            <w:shd w:val="clear" w:color="000000" w:fill="auto"/>
            <w:spacing w:before="0" w:beforeAutospacing="0" w:after="0" w:afterAutospacing="0"/>
            <w:jc w:val="both"/>
            <w:divId w:val="473183919"/>
            <w:rPr>
              <w:color w:val="000000"/>
            </w:rPr>
          </w:pPr>
          <w:r w:rsidRPr="005018D3">
            <w:rPr>
              <w:color w:val="000000"/>
            </w:rPr>
            <w:t>Apprenticeships are a beneficial tool in addressing skills gaps in the Texas workforce. Industry recognized apprenticeship programs provide on-the-job experience and training that result in an industry-recognized certification and employment while allowing participants to "earn while they learn." It has been suggested that statutes relating to such programs need updating to expand apprenticeship opportunities in Texas. Current law provides for apprenticeships only for occupations recognized and programs certified by the Department of Labor for eligibility in the Texas Industry-Recognized Apprenticeship Programs Grant Program. This bill expands apprenticeship opportunities here in Texas which is good for both job-seekers and employers</w:t>
          </w:r>
          <w:r>
            <w:rPr>
              <w:color w:val="000000"/>
            </w:rPr>
            <w:t>.</w:t>
          </w:r>
        </w:p>
        <w:p w:rsidR="00A41C1F" w:rsidRDefault="00A41C1F" w:rsidP="008E620A">
          <w:pPr>
            <w:pStyle w:val="NormalWeb"/>
            <w:shd w:val="clear" w:color="000000" w:fill="auto"/>
            <w:spacing w:before="0" w:beforeAutospacing="0" w:after="0" w:afterAutospacing="0"/>
            <w:jc w:val="both"/>
            <w:divId w:val="473183919"/>
            <w:rPr>
              <w:color w:val="000000"/>
            </w:rPr>
          </w:pPr>
        </w:p>
        <w:p w:rsidR="00A41C1F" w:rsidRPr="005018D3" w:rsidRDefault="00A41C1F" w:rsidP="008E620A">
          <w:pPr>
            <w:pStyle w:val="NormalWeb"/>
            <w:shd w:val="clear" w:color="000000" w:fill="auto"/>
            <w:spacing w:before="0" w:beforeAutospacing="0" w:after="0" w:afterAutospacing="0"/>
            <w:jc w:val="both"/>
            <w:divId w:val="473183919"/>
            <w:rPr>
              <w:color w:val="000000"/>
            </w:rPr>
          </w:pPr>
          <w:r w:rsidRPr="005018D3">
            <w:rPr>
              <w:color w:val="000000"/>
            </w:rPr>
            <w:t>H.B. 4390 seeks to provide the authority to the Texas Workforce Commission to adopt its own rules in determining which apprenticeships qualify for the Industry-Recognized Apprenticeship Programs Grant Program.</w:t>
          </w:r>
        </w:p>
        <w:p w:rsidR="00A41C1F" w:rsidRDefault="00A41C1F" w:rsidP="008E620A">
          <w:pPr>
            <w:pStyle w:val="NormalWeb"/>
            <w:shd w:val="clear" w:color="000000" w:fill="auto"/>
            <w:spacing w:before="0" w:beforeAutospacing="0" w:after="0" w:afterAutospacing="0"/>
            <w:jc w:val="both"/>
            <w:divId w:val="473183919"/>
          </w:pPr>
        </w:p>
        <w:p w:rsidR="00A41C1F" w:rsidRDefault="00A41C1F" w:rsidP="008E620A">
          <w:pPr>
            <w:pStyle w:val="NormalWeb"/>
            <w:shd w:val="clear" w:color="000000" w:fill="auto"/>
            <w:spacing w:before="0" w:beforeAutospacing="0" w:after="0" w:afterAutospacing="0"/>
            <w:jc w:val="both"/>
            <w:divId w:val="473183919"/>
          </w:pPr>
          <w:r>
            <w:t>(Original Author's/Sponsor's Statement of Intent)</w:t>
          </w:r>
        </w:p>
        <w:p w:rsidR="00A41C1F" w:rsidRPr="008E620A" w:rsidRDefault="00A41C1F" w:rsidP="008E620A">
          <w:pPr>
            <w:pStyle w:val="NormalWeb"/>
            <w:shd w:val="clear" w:color="000000" w:fill="auto"/>
            <w:spacing w:before="0" w:beforeAutospacing="0" w:after="0" w:afterAutospacing="0"/>
            <w:jc w:val="both"/>
            <w:divId w:val="473183919"/>
          </w:pPr>
        </w:p>
        <w:p w:rsidR="00A41C1F" w:rsidRPr="008E620A" w:rsidRDefault="00A41C1F" w:rsidP="008E620A">
          <w:pPr>
            <w:pStyle w:val="NormalWeb"/>
            <w:shd w:val="clear" w:color="000000" w:fill="auto"/>
            <w:spacing w:before="0" w:beforeAutospacing="0" w:after="0" w:afterAutospacing="0"/>
            <w:jc w:val="both"/>
            <w:divId w:val="473183919"/>
          </w:pPr>
          <w:r w:rsidRPr="008E620A">
            <w:t xml:space="preserve">The committee substitute strips the amendment added in the </w:t>
          </w:r>
          <w:r>
            <w:t>h</w:t>
          </w:r>
          <w:r w:rsidRPr="008E620A">
            <w:t>ouse. It simply removes language that the Texas Workforce Commission may not certify or award to a training program in the construction industry.</w:t>
          </w:r>
        </w:p>
        <w:p w:rsidR="00A41C1F" w:rsidRPr="00D70925" w:rsidRDefault="00A41C1F" w:rsidP="008E620A">
          <w:pPr>
            <w:shd w:val="clear" w:color="000000" w:fill="auto"/>
            <w:spacing w:after="0" w:line="240" w:lineRule="auto"/>
            <w:jc w:val="both"/>
            <w:rPr>
              <w:rFonts w:eastAsia="Times New Roman" w:cs="Times New Roman"/>
              <w:bCs/>
              <w:szCs w:val="24"/>
            </w:rPr>
          </w:pPr>
        </w:p>
      </w:sdtContent>
    </w:sdt>
    <w:p w:rsidR="00A41C1F" w:rsidRDefault="00A41C1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4390 </w:t>
      </w:r>
      <w:bookmarkStart w:id="1" w:name="AmendsCurrentLaw"/>
      <w:bookmarkEnd w:id="1"/>
      <w:r>
        <w:rPr>
          <w:rFonts w:cs="Times New Roman"/>
          <w:szCs w:val="24"/>
        </w:rPr>
        <w:t xml:space="preserve">amends current law </w:t>
      </w:r>
      <w:r w:rsidRPr="008E620A">
        <w:rPr>
          <w:rFonts w:cs="Times New Roman"/>
          <w:szCs w:val="24"/>
        </w:rPr>
        <w:t>relating to the Texas Industry-Recognized Apprenticeship Programs Grant Program.</w:t>
      </w:r>
    </w:p>
    <w:p w:rsidR="00A41C1F" w:rsidRPr="008E620A" w:rsidRDefault="00A41C1F" w:rsidP="000F1DF9">
      <w:pPr>
        <w:spacing w:after="0" w:line="240" w:lineRule="auto"/>
        <w:jc w:val="both"/>
        <w:rPr>
          <w:rFonts w:eastAsia="Times New Roman" w:cs="Times New Roman"/>
          <w:szCs w:val="24"/>
        </w:rPr>
      </w:pPr>
    </w:p>
    <w:p w:rsidR="00A41C1F" w:rsidRPr="005C2A78" w:rsidRDefault="00A41C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1F4D7B00E34096BBB3C25BA087F8C5"/>
          </w:placeholder>
        </w:sdtPr>
        <w:sdtContent>
          <w:r>
            <w:rPr>
              <w:rFonts w:eastAsia="Times New Roman" w:cs="Times New Roman"/>
              <w:b/>
              <w:szCs w:val="24"/>
              <w:u w:val="single"/>
            </w:rPr>
            <w:t>RULEMAKING AUTHORITY</w:t>
          </w:r>
        </w:sdtContent>
      </w:sdt>
    </w:p>
    <w:p w:rsidR="00A41C1F" w:rsidRPr="006529C4" w:rsidRDefault="00A41C1F" w:rsidP="00774EC7">
      <w:pPr>
        <w:spacing w:after="0" w:line="240" w:lineRule="auto"/>
        <w:jc w:val="both"/>
        <w:rPr>
          <w:rFonts w:cs="Times New Roman"/>
          <w:szCs w:val="24"/>
        </w:rPr>
      </w:pPr>
    </w:p>
    <w:p w:rsidR="00A41C1F" w:rsidRPr="006529C4" w:rsidRDefault="00A41C1F" w:rsidP="00774EC7">
      <w:pPr>
        <w:spacing w:after="0" w:line="240" w:lineRule="auto"/>
        <w:jc w:val="both"/>
        <w:rPr>
          <w:rFonts w:cs="Times New Roman"/>
          <w:szCs w:val="24"/>
        </w:rPr>
      </w:pPr>
      <w:r w:rsidRPr="008E620A">
        <w:rPr>
          <w:rFonts w:cs="Times New Roman"/>
          <w:szCs w:val="24"/>
        </w:rPr>
        <w:t xml:space="preserve">Rulemaking authority is expressly granted to the Texas Workforce Commission in SECTION </w:t>
      </w:r>
      <w:r>
        <w:rPr>
          <w:rFonts w:cs="Times New Roman"/>
          <w:szCs w:val="24"/>
        </w:rPr>
        <w:t>2</w:t>
      </w:r>
      <w:r w:rsidRPr="008E620A">
        <w:rPr>
          <w:rFonts w:cs="Times New Roman"/>
          <w:szCs w:val="24"/>
        </w:rPr>
        <w:t xml:space="preserve"> (Section 302.257, Labor Code) of this bill.</w:t>
      </w:r>
    </w:p>
    <w:p w:rsidR="00A41C1F" w:rsidRPr="006529C4" w:rsidRDefault="00A41C1F" w:rsidP="00774EC7">
      <w:pPr>
        <w:spacing w:after="0" w:line="240" w:lineRule="auto"/>
        <w:jc w:val="both"/>
        <w:rPr>
          <w:rFonts w:cs="Times New Roman"/>
          <w:szCs w:val="24"/>
        </w:rPr>
      </w:pPr>
    </w:p>
    <w:p w:rsidR="00A41C1F" w:rsidRPr="005C2A78" w:rsidRDefault="00A41C1F" w:rsidP="00A41C1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804A1B343A4E19957E5EB9E3F7AE9C"/>
          </w:placeholder>
        </w:sdtPr>
        <w:sdtContent>
          <w:r>
            <w:rPr>
              <w:rFonts w:eastAsia="Times New Roman" w:cs="Times New Roman"/>
              <w:b/>
              <w:szCs w:val="24"/>
              <w:u w:val="single"/>
            </w:rPr>
            <w:t>SECTION BY SECTION ANALYSIS</w:t>
          </w:r>
        </w:sdtContent>
      </w:sdt>
    </w:p>
    <w:p w:rsidR="00A41C1F" w:rsidRPr="005C2A78" w:rsidRDefault="00A41C1F" w:rsidP="00A41C1F">
      <w:pPr>
        <w:spacing w:after="0" w:line="240" w:lineRule="auto"/>
        <w:jc w:val="both"/>
        <w:rPr>
          <w:rFonts w:eastAsia="Times New Roman" w:cs="Times New Roman"/>
          <w:szCs w:val="24"/>
        </w:rPr>
      </w:pPr>
    </w:p>
    <w:p w:rsidR="00A41C1F" w:rsidRPr="005C2A78" w:rsidRDefault="00A41C1F" w:rsidP="00A41C1F">
      <w:pPr>
        <w:spacing w:after="0" w:line="240" w:lineRule="auto"/>
        <w:jc w:val="both"/>
        <w:rPr>
          <w:rFonts w:eastAsia="Times New Roman" w:cs="Times New Roman"/>
          <w:szCs w:val="24"/>
        </w:rPr>
      </w:pPr>
      <w:r w:rsidRPr="005C2A78">
        <w:rPr>
          <w:rFonts w:eastAsia="Times New Roman" w:cs="Times New Roman"/>
          <w:szCs w:val="24"/>
        </w:rPr>
        <w:t>SECTION 1.</w:t>
      </w:r>
      <w:r w:rsidRPr="008E620A">
        <w:t xml:space="preserve"> </w:t>
      </w:r>
      <w:r w:rsidRPr="008E620A">
        <w:rPr>
          <w:rFonts w:eastAsia="Times New Roman" w:cs="Times New Roman"/>
          <w:szCs w:val="24"/>
        </w:rPr>
        <w:t>Amends Section 302.252(1), Labor Code, to redefine "industry-recognized apprenticeship program."</w:t>
      </w:r>
    </w:p>
    <w:p w:rsidR="00A41C1F" w:rsidRPr="005C2A78" w:rsidRDefault="00A41C1F" w:rsidP="00A41C1F">
      <w:pPr>
        <w:spacing w:after="0" w:line="240" w:lineRule="auto"/>
        <w:jc w:val="both"/>
        <w:rPr>
          <w:rFonts w:eastAsia="Times New Roman" w:cs="Times New Roman"/>
          <w:szCs w:val="24"/>
        </w:rPr>
      </w:pPr>
    </w:p>
    <w:p w:rsidR="00A41C1F" w:rsidRPr="005018D3" w:rsidRDefault="00A41C1F" w:rsidP="00A41C1F">
      <w:pPr>
        <w:spacing w:after="0" w:line="240" w:lineRule="auto"/>
        <w:jc w:val="both"/>
        <w:rPr>
          <w:rFonts w:eastAsia="Times New Roman" w:cs="Times New Roman"/>
          <w:szCs w:val="24"/>
        </w:rPr>
      </w:pPr>
      <w:r w:rsidRPr="005C2A78">
        <w:rPr>
          <w:rFonts w:eastAsia="Times New Roman" w:cs="Times New Roman"/>
          <w:szCs w:val="24"/>
        </w:rPr>
        <w:t>SECTION 2.</w:t>
      </w:r>
      <w:r w:rsidRPr="008E620A">
        <w:rPr>
          <w:rFonts w:eastAsia="Times New Roman" w:cs="Times New Roman"/>
          <w:szCs w:val="24"/>
        </w:rPr>
        <w:t xml:space="preserve"> </w:t>
      </w:r>
      <w:r>
        <w:rPr>
          <w:rFonts w:eastAsia="Times New Roman" w:cs="Times New Roman"/>
          <w:szCs w:val="24"/>
        </w:rPr>
        <w:t xml:space="preserve">Amends </w:t>
      </w:r>
      <w:r w:rsidRPr="005018D3">
        <w:rPr>
          <w:rFonts w:eastAsia="Times New Roman" w:cs="Times New Roman"/>
          <w:szCs w:val="24"/>
        </w:rPr>
        <w:t>Section 302.257, Labor Code,</w:t>
      </w:r>
      <w:r>
        <w:rPr>
          <w:rFonts w:eastAsia="Times New Roman" w:cs="Times New Roman"/>
          <w:szCs w:val="24"/>
        </w:rPr>
        <w:t xml:space="preserve"> </w:t>
      </w:r>
      <w:r w:rsidRPr="005018D3">
        <w:rPr>
          <w:rFonts w:eastAsia="Times New Roman" w:cs="Times New Roman"/>
          <w:szCs w:val="24"/>
        </w:rPr>
        <w:t>by amending Subsection (a) and adding Subsection (a-1)</w:t>
      </w:r>
      <w:r>
        <w:rPr>
          <w:rFonts w:eastAsia="Times New Roman" w:cs="Times New Roman"/>
          <w:szCs w:val="24"/>
        </w:rPr>
        <w:t xml:space="preserve">, </w:t>
      </w:r>
      <w:r w:rsidRPr="005018D3">
        <w:rPr>
          <w:rFonts w:eastAsia="Times New Roman" w:cs="Times New Roman"/>
          <w:szCs w:val="24"/>
        </w:rPr>
        <w:t>as follows:</w:t>
      </w:r>
    </w:p>
    <w:p w:rsidR="00A41C1F" w:rsidRPr="005018D3" w:rsidRDefault="00A41C1F" w:rsidP="00A41C1F">
      <w:pPr>
        <w:spacing w:after="0" w:line="240" w:lineRule="auto"/>
        <w:jc w:val="both"/>
        <w:rPr>
          <w:rFonts w:eastAsia="Times New Roman" w:cs="Times New Roman"/>
          <w:szCs w:val="24"/>
        </w:rPr>
      </w:pPr>
    </w:p>
    <w:p w:rsidR="00A41C1F" w:rsidRPr="005018D3" w:rsidRDefault="00A41C1F" w:rsidP="00A41C1F">
      <w:pPr>
        <w:spacing w:after="0" w:line="240" w:lineRule="auto"/>
        <w:ind w:left="720"/>
        <w:jc w:val="both"/>
        <w:rPr>
          <w:rFonts w:eastAsia="Times New Roman" w:cs="Times New Roman"/>
          <w:szCs w:val="24"/>
        </w:rPr>
      </w:pPr>
      <w:r w:rsidRPr="005018D3">
        <w:rPr>
          <w:rFonts w:eastAsia="Times New Roman" w:cs="Times New Roman"/>
          <w:szCs w:val="24"/>
        </w:rPr>
        <w:t xml:space="preserve">(a) </w:t>
      </w:r>
      <w:r>
        <w:rPr>
          <w:rFonts w:eastAsia="Times New Roman" w:cs="Times New Roman"/>
          <w:szCs w:val="24"/>
        </w:rPr>
        <w:t xml:space="preserve">Requires </w:t>
      </w:r>
      <w:r w:rsidRPr="008E620A">
        <w:rPr>
          <w:rFonts w:eastAsia="Times New Roman" w:cs="Times New Roman"/>
          <w:szCs w:val="24"/>
        </w:rPr>
        <w:t xml:space="preserve">the Texas Workforce Commission (TWC) </w:t>
      </w:r>
      <w:r>
        <w:rPr>
          <w:rFonts w:eastAsia="Times New Roman" w:cs="Times New Roman"/>
          <w:szCs w:val="24"/>
        </w:rPr>
        <w:t xml:space="preserve">to </w:t>
      </w:r>
      <w:r w:rsidRPr="005018D3">
        <w:rPr>
          <w:rFonts w:eastAsia="Times New Roman" w:cs="Times New Roman"/>
          <w:szCs w:val="24"/>
        </w:rPr>
        <w:t xml:space="preserve">adopt rules to administer and enforce </w:t>
      </w:r>
      <w:r>
        <w:rPr>
          <w:rFonts w:eastAsia="Times New Roman" w:cs="Times New Roman"/>
          <w:szCs w:val="24"/>
        </w:rPr>
        <w:t>S</w:t>
      </w:r>
      <w:r w:rsidRPr="005018D3">
        <w:rPr>
          <w:rFonts w:eastAsia="Times New Roman" w:cs="Times New Roman"/>
          <w:szCs w:val="24"/>
        </w:rPr>
        <w:t>ubchapter</w:t>
      </w:r>
      <w:r>
        <w:rPr>
          <w:rFonts w:eastAsia="Times New Roman" w:cs="Times New Roman"/>
          <w:szCs w:val="24"/>
        </w:rPr>
        <w:t xml:space="preserve"> I (Texas Industry-Recognized Apprenticeship Programs Grant Program)</w:t>
      </w:r>
      <w:r w:rsidRPr="005018D3">
        <w:rPr>
          <w:rFonts w:eastAsia="Times New Roman" w:cs="Times New Roman"/>
          <w:szCs w:val="24"/>
        </w:rPr>
        <w:t xml:space="preserve">, including rules establishing the criteria and process for </w:t>
      </w:r>
      <w:r>
        <w:rPr>
          <w:rFonts w:eastAsia="Times New Roman" w:cs="Times New Roman"/>
          <w:szCs w:val="24"/>
        </w:rPr>
        <w:t>TWC</w:t>
      </w:r>
      <w:r w:rsidRPr="005018D3">
        <w:rPr>
          <w:rFonts w:eastAsia="Times New Roman" w:cs="Times New Roman"/>
          <w:szCs w:val="24"/>
        </w:rPr>
        <w:t xml:space="preserve"> to certify a training program as an industry-recognized apprenticeship program for purposes of this subchapter.</w:t>
      </w:r>
    </w:p>
    <w:p w:rsidR="00A41C1F" w:rsidRPr="005018D3" w:rsidRDefault="00A41C1F" w:rsidP="00A41C1F">
      <w:pPr>
        <w:spacing w:after="0" w:line="240" w:lineRule="auto"/>
        <w:ind w:left="720"/>
        <w:jc w:val="both"/>
        <w:rPr>
          <w:rFonts w:eastAsia="Times New Roman" w:cs="Times New Roman"/>
          <w:szCs w:val="24"/>
        </w:rPr>
      </w:pPr>
    </w:p>
    <w:p w:rsidR="00A41C1F" w:rsidRPr="005018D3" w:rsidRDefault="00A41C1F" w:rsidP="00A41C1F">
      <w:pPr>
        <w:spacing w:after="0" w:line="240" w:lineRule="auto"/>
        <w:ind w:left="720"/>
        <w:jc w:val="both"/>
        <w:rPr>
          <w:rFonts w:eastAsia="Times New Roman" w:cs="Times New Roman"/>
          <w:szCs w:val="24"/>
        </w:rPr>
      </w:pPr>
      <w:r w:rsidRPr="005018D3">
        <w:rPr>
          <w:rFonts w:eastAsia="Times New Roman" w:cs="Times New Roman"/>
          <w:szCs w:val="24"/>
        </w:rPr>
        <w:t xml:space="preserve">(a-1) </w:t>
      </w:r>
      <w:r>
        <w:rPr>
          <w:rFonts w:eastAsia="Times New Roman" w:cs="Times New Roman"/>
          <w:szCs w:val="24"/>
        </w:rPr>
        <w:t>Requires that t</w:t>
      </w:r>
      <w:r w:rsidRPr="005018D3">
        <w:rPr>
          <w:rFonts w:eastAsia="Times New Roman" w:cs="Times New Roman"/>
          <w:szCs w:val="24"/>
        </w:rPr>
        <w:t>he certification criteria established under Subsection (a) include that the training program:</w:t>
      </w:r>
    </w:p>
    <w:p w:rsidR="00A41C1F" w:rsidRPr="005018D3" w:rsidRDefault="00A41C1F" w:rsidP="00A41C1F">
      <w:pPr>
        <w:spacing w:after="0" w:line="240" w:lineRule="auto"/>
        <w:ind w:left="1440"/>
        <w:jc w:val="both"/>
        <w:rPr>
          <w:rFonts w:eastAsia="Times New Roman" w:cs="Times New Roman"/>
          <w:szCs w:val="24"/>
        </w:rPr>
      </w:pPr>
    </w:p>
    <w:p w:rsidR="00A41C1F" w:rsidRPr="005018D3" w:rsidRDefault="00A41C1F" w:rsidP="00A41C1F">
      <w:pPr>
        <w:spacing w:after="0" w:line="240" w:lineRule="auto"/>
        <w:ind w:left="1440"/>
        <w:jc w:val="both"/>
        <w:rPr>
          <w:rFonts w:eastAsia="Times New Roman" w:cs="Times New Roman"/>
          <w:szCs w:val="24"/>
        </w:rPr>
      </w:pPr>
      <w:r w:rsidRPr="005018D3">
        <w:rPr>
          <w:rFonts w:eastAsia="Times New Roman" w:cs="Times New Roman"/>
          <w:szCs w:val="24"/>
        </w:rPr>
        <w:t>(1)  lead to the attainment of skills that:</w:t>
      </w:r>
    </w:p>
    <w:p w:rsidR="00A41C1F" w:rsidRPr="005018D3" w:rsidRDefault="00A41C1F" w:rsidP="00A41C1F">
      <w:pPr>
        <w:spacing w:after="0" w:line="240" w:lineRule="auto"/>
        <w:ind w:left="1440"/>
        <w:jc w:val="both"/>
        <w:rPr>
          <w:rFonts w:eastAsia="Times New Roman" w:cs="Times New Roman"/>
          <w:szCs w:val="24"/>
        </w:rPr>
      </w:pPr>
    </w:p>
    <w:p w:rsidR="00A41C1F" w:rsidRPr="005018D3" w:rsidRDefault="00A41C1F" w:rsidP="00A41C1F">
      <w:pPr>
        <w:spacing w:after="0" w:line="240" w:lineRule="auto"/>
        <w:ind w:left="2160"/>
        <w:jc w:val="both"/>
        <w:rPr>
          <w:rFonts w:eastAsia="Times New Roman" w:cs="Times New Roman"/>
          <w:szCs w:val="24"/>
        </w:rPr>
      </w:pPr>
      <w:r w:rsidRPr="005018D3">
        <w:rPr>
          <w:rFonts w:eastAsia="Times New Roman" w:cs="Times New Roman"/>
          <w:szCs w:val="24"/>
        </w:rPr>
        <w:t>(A)  are customarily learned in a practical way through a structured, systematic program of on-the-job supervised training; and</w:t>
      </w:r>
    </w:p>
    <w:p w:rsidR="00A41C1F" w:rsidRPr="005018D3" w:rsidRDefault="00A41C1F" w:rsidP="00A41C1F">
      <w:pPr>
        <w:spacing w:after="0" w:line="240" w:lineRule="auto"/>
        <w:ind w:left="2160"/>
        <w:jc w:val="both"/>
        <w:rPr>
          <w:rFonts w:eastAsia="Times New Roman" w:cs="Times New Roman"/>
          <w:szCs w:val="24"/>
        </w:rPr>
      </w:pPr>
    </w:p>
    <w:p w:rsidR="00A41C1F" w:rsidRPr="005018D3" w:rsidRDefault="00A41C1F" w:rsidP="00A41C1F">
      <w:pPr>
        <w:spacing w:after="0" w:line="240" w:lineRule="auto"/>
        <w:ind w:left="2160"/>
        <w:jc w:val="both"/>
        <w:rPr>
          <w:rFonts w:eastAsia="Times New Roman" w:cs="Times New Roman"/>
          <w:szCs w:val="24"/>
        </w:rPr>
      </w:pPr>
      <w:r w:rsidRPr="005018D3">
        <w:rPr>
          <w:rFonts w:eastAsia="Times New Roman" w:cs="Times New Roman"/>
          <w:szCs w:val="24"/>
        </w:rPr>
        <w:t>(B)  are clearly identified and commonly recognized throughout an industry;</w:t>
      </w:r>
    </w:p>
    <w:p w:rsidR="00A41C1F" w:rsidRPr="005018D3" w:rsidRDefault="00A41C1F" w:rsidP="00A41C1F">
      <w:pPr>
        <w:spacing w:after="0" w:line="240" w:lineRule="auto"/>
        <w:ind w:left="1440"/>
        <w:jc w:val="both"/>
        <w:rPr>
          <w:rFonts w:eastAsia="Times New Roman" w:cs="Times New Roman"/>
          <w:szCs w:val="24"/>
        </w:rPr>
      </w:pPr>
    </w:p>
    <w:p w:rsidR="00A41C1F" w:rsidRPr="005018D3" w:rsidRDefault="00A41C1F" w:rsidP="00A41C1F">
      <w:pPr>
        <w:spacing w:after="0" w:line="240" w:lineRule="auto"/>
        <w:ind w:left="1440"/>
        <w:jc w:val="both"/>
        <w:rPr>
          <w:rFonts w:eastAsia="Times New Roman" w:cs="Times New Roman"/>
          <w:szCs w:val="24"/>
        </w:rPr>
      </w:pPr>
      <w:r w:rsidRPr="005018D3">
        <w:rPr>
          <w:rFonts w:eastAsia="Times New Roman" w:cs="Times New Roman"/>
          <w:szCs w:val="24"/>
        </w:rPr>
        <w:t>(2)  involve manual, mechanical, or technical skills or knowledge requiring significant on-the-job work experience; and</w:t>
      </w:r>
    </w:p>
    <w:p w:rsidR="00A41C1F" w:rsidRPr="005018D3" w:rsidRDefault="00A41C1F" w:rsidP="00A41C1F">
      <w:pPr>
        <w:spacing w:after="0" w:line="240" w:lineRule="auto"/>
        <w:ind w:left="1440"/>
        <w:jc w:val="both"/>
        <w:rPr>
          <w:rFonts w:eastAsia="Times New Roman" w:cs="Times New Roman"/>
          <w:szCs w:val="24"/>
        </w:rPr>
      </w:pPr>
    </w:p>
    <w:p w:rsidR="00A41C1F" w:rsidRDefault="00A41C1F" w:rsidP="00A41C1F">
      <w:pPr>
        <w:spacing w:after="0" w:line="240" w:lineRule="auto"/>
        <w:ind w:left="1440"/>
        <w:jc w:val="both"/>
        <w:rPr>
          <w:rFonts w:eastAsia="Times New Roman" w:cs="Times New Roman"/>
          <w:szCs w:val="24"/>
        </w:rPr>
      </w:pPr>
      <w:r w:rsidRPr="005018D3">
        <w:rPr>
          <w:rFonts w:eastAsia="Times New Roman" w:cs="Times New Roman"/>
          <w:szCs w:val="24"/>
        </w:rPr>
        <w:t>(3)  require related instruction to supplement the on-the-job training.</w:t>
      </w:r>
    </w:p>
    <w:p w:rsidR="00A41C1F" w:rsidRPr="005C2A78" w:rsidRDefault="00A41C1F" w:rsidP="00A41C1F">
      <w:pPr>
        <w:spacing w:after="0" w:line="240" w:lineRule="auto"/>
        <w:jc w:val="both"/>
        <w:rPr>
          <w:rFonts w:eastAsia="Times New Roman" w:cs="Times New Roman"/>
          <w:szCs w:val="24"/>
        </w:rPr>
      </w:pPr>
    </w:p>
    <w:p w:rsidR="00A41C1F" w:rsidRPr="008E620A" w:rsidRDefault="00A41C1F" w:rsidP="00A41C1F">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8E620A">
        <w:rPr>
          <w:rFonts w:eastAsia="Times New Roman" w:cs="Times New Roman"/>
          <w:szCs w:val="24"/>
        </w:rPr>
        <w:t>Requires TWC, as soon as practicable after the effective date of this Act, to adopt the rules required by Section 302.257, Labor Code, as amended by this Act.</w:t>
      </w:r>
    </w:p>
    <w:p w:rsidR="00A41C1F" w:rsidRPr="008E620A" w:rsidRDefault="00A41C1F" w:rsidP="00A41C1F">
      <w:pPr>
        <w:spacing w:after="0" w:line="240" w:lineRule="auto"/>
        <w:jc w:val="both"/>
        <w:rPr>
          <w:rFonts w:eastAsia="Times New Roman" w:cs="Times New Roman"/>
          <w:szCs w:val="24"/>
        </w:rPr>
      </w:pPr>
    </w:p>
    <w:p w:rsidR="00A41C1F" w:rsidRPr="008E620A" w:rsidRDefault="00A41C1F" w:rsidP="00A41C1F">
      <w:pPr>
        <w:spacing w:after="0" w:line="240" w:lineRule="auto"/>
        <w:jc w:val="both"/>
        <w:rPr>
          <w:rFonts w:eastAsia="Times New Roman" w:cs="Times New Roman"/>
          <w:szCs w:val="24"/>
        </w:rPr>
      </w:pPr>
      <w:r w:rsidRPr="008E620A">
        <w:rPr>
          <w:rFonts w:eastAsia="Times New Roman" w:cs="Times New Roman"/>
          <w:szCs w:val="24"/>
        </w:rPr>
        <w:t xml:space="preserve">SECTION </w:t>
      </w:r>
      <w:r>
        <w:rPr>
          <w:rFonts w:eastAsia="Times New Roman" w:cs="Times New Roman"/>
          <w:szCs w:val="24"/>
        </w:rPr>
        <w:t>4</w:t>
      </w:r>
      <w:r w:rsidRPr="008E620A">
        <w:rPr>
          <w:rFonts w:eastAsia="Times New Roman" w:cs="Times New Roman"/>
          <w:szCs w:val="24"/>
        </w:rPr>
        <w:t>. Makes application of this Act prospective.</w:t>
      </w:r>
    </w:p>
    <w:p w:rsidR="00A41C1F" w:rsidRPr="008E620A" w:rsidRDefault="00A41C1F" w:rsidP="00A41C1F">
      <w:pPr>
        <w:spacing w:after="0" w:line="240" w:lineRule="auto"/>
        <w:jc w:val="both"/>
        <w:rPr>
          <w:rFonts w:eastAsia="Times New Roman" w:cs="Times New Roman"/>
          <w:szCs w:val="24"/>
        </w:rPr>
      </w:pPr>
    </w:p>
    <w:p w:rsidR="00A41C1F" w:rsidRPr="00C8671F" w:rsidRDefault="00A41C1F" w:rsidP="00A41C1F">
      <w:pPr>
        <w:spacing w:after="0" w:line="240" w:lineRule="auto"/>
        <w:jc w:val="both"/>
        <w:rPr>
          <w:rFonts w:eastAsia="Times New Roman" w:cs="Times New Roman"/>
          <w:szCs w:val="24"/>
        </w:rPr>
      </w:pPr>
      <w:r w:rsidRPr="008E620A">
        <w:rPr>
          <w:rFonts w:eastAsia="Times New Roman" w:cs="Times New Roman"/>
          <w:szCs w:val="24"/>
        </w:rPr>
        <w:t xml:space="preserve">SECTION </w:t>
      </w:r>
      <w:r>
        <w:rPr>
          <w:rFonts w:eastAsia="Times New Roman" w:cs="Times New Roman"/>
          <w:szCs w:val="24"/>
        </w:rPr>
        <w:t>5</w:t>
      </w:r>
      <w:r w:rsidRPr="008E620A">
        <w:rPr>
          <w:rFonts w:eastAsia="Times New Roman" w:cs="Times New Roman"/>
          <w:szCs w:val="24"/>
        </w:rPr>
        <w:t>. Effective date: September 1, 2023.</w:t>
      </w:r>
    </w:p>
    <w:sectPr w:rsidR="00A41C1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715" w:rsidRDefault="008E2715" w:rsidP="000F1DF9">
      <w:pPr>
        <w:spacing w:after="0" w:line="240" w:lineRule="auto"/>
      </w:pPr>
      <w:r>
        <w:separator/>
      </w:r>
    </w:p>
  </w:endnote>
  <w:endnote w:type="continuationSeparator" w:id="0">
    <w:p w:rsidR="008E2715" w:rsidRDefault="008E27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27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1C1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1C1F">
                <w:rPr>
                  <w:sz w:val="20"/>
                  <w:szCs w:val="20"/>
                </w:rPr>
                <w:t>C.S.H.B. 4390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1C1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27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715" w:rsidRDefault="008E2715" w:rsidP="000F1DF9">
      <w:pPr>
        <w:spacing w:after="0" w:line="240" w:lineRule="auto"/>
      </w:pPr>
      <w:r>
        <w:separator/>
      </w:r>
    </w:p>
  </w:footnote>
  <w:footnote w:type="continuationSeparator" w:id="0">
    <w:p w:rsidR="008E2715" w:rsidRDefault="008E27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2715"/>
    <w:rsid w:val="0093341F"/>
    <w:rsid w:val="009562E3"/>
    <w:rsid w:val="00986E9F"/>
    <w:rsid w:val="00A41C1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C18A"/>
  <w15:docId w15:val="{FF0600E9-3EBE-4495-9214-EB817100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1C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26CE47723B446A827E484850F69E24"/>
        <w:category>
          <w:name w:val="General"/>
          <w:gallery w:val="placeholder"/>
        </w:category>
        <w:types>
          <w:type w:val="bbPlcHdr"/>
        </w:types>
        <w:behaviors>
          <w:behavior w:val="content"/>
        </w:behaviors>
        <w:guid w:val="{AFC0D2AB-B395-4A3C-AA68-93F6AE4457F5}"/>
      </w:docPartPr>
      <w:docPartBody>
        <w:p w:rsidR="00000000" w:rsidRDefault="00FD6077"/>
      </w:docPartBody>
    </w:docPart>
    <w:docPart>
      <w:docPartPr>
        <w:name w:val="2FD52257B408485CA021A1AB6E257CFC"/>
        <w:category>
          <w:name w:val="General"/>
          <w:gallery w:val="placeholder"/>
        </w:category>
        <w:types>
          <w:type w:val="bbPlcHdr"/>
        </w:types>
        <w:behaviors>
          <w:behavior w:val="content"/>
        </w:behaviors>
        <w:guid w:val="{2118E1F2-F5F7-4BEE-B62D-01BFDFD190C5}"/>
      </w:docPartPr>
      <w:docPartBody>
        <w:p w:rsidR="00000000" w:rsidRDefault="00FD6077"/>
      </w:docPartBody>
    </w:docPart>
    <w:docPart>
      <w:docPartPr>
        <w:name w:val="22C74908BDC6495285FAECDA0DE8B070"/>
        <w:category>
          <w:name w:val="General"/>
          <w:gallery w:val="placeholder"/>
        </w:category>
        <w:types>
          <w:type w:val="bbPlcHdr"/>
        </w:types>
        <w:behaviors>
          <w:behavior w:val="content"/>
        </w:behaviors>
        <w:guid w:val="{198BD750-7B0B-49DF-9353-87D720DD890B}"/>
      </w:docPartPr>
      <w:docPartBody>
        <w:p w:rsidR="00000000" w:rsidRDefault="00FD6077"/>
      </w:docPartBody>
    </w:docPart>
    <w:docPart>
      <w:docPartPr>
        <w:name w:val="82A6E39B4F1D46A8A9CEAE5242E7E4A8"/>
        <w:category>
          <w:name w:val="General"/>
          <w:gallery w:val="placeholder"/>
        </w:category>
        <w:types>
          <w:type w:val="bbPlcHdr"/>
        </w:types>
        <w:behaviors>
          <w:behavior w:val="content"/>
        </w:behaviors>
        <w:guid w:val="{7ADB799A-A86F-4CB3-AE56-82017D2B969F}"/>
      </w:docPartPr>
      <w:docPartBody>
        <w:p w:rsidR="00000000" w:rsidRDefault="00FD6077"/>
      </w:docPartBody>
    </w:docPart>
    <w:docPart>
      <w:docPartPr>
        <w:name w:val="A051BA4CEC3F4D25BFF642D1439830F3"/>
        <w:category>
          <w:name w:val="General"/>
          <w:gallery w:val="placeholder"/>
        </w:category>
        <w:types>
          <w:type w:val="bbPlcHdr"/>
        </w:types>
        <w:behaviors>
          <w:behavior w:val="content"/>
        </w:behaviors>
        <w:guid w:val="{3A3FCA6C-45DE-4AAC-9D1E-53951A08CCF3}"/>
      </w:docPartPr>
      <w:docPartBody>
        <w:p w:rsidR="00000000" w:rsidRDefault="00FD6077"/>
      </w:docPartBody>
    </w:docPart>
    <w:docPart>
      <w:docPartPr>
        <w:name w:val="4C82F8C9202544DFAE5C0A16CE254BA3"/>
        <w:category>
          <w:name w:val="General"/>
          <w:gallery w:val="placeholder"/>
        </w:category>
        <w:types>
          <w:type w:val="bbPlcHdr"/>
        </w:types>
        <w:behaviors>
          <w:behavior w:val="content"/>
        </w:behaviors>
        <w:guid w:val="{86A2B69C-62F6-452A-85BA-8AC366EBDE75}"/>
      </w:docPartPr>
      <w:docPartBody>
        <w:p w:rsidR="00000000" w:rsidRDefault="00FD6077"/>
      </w:docPartBody>
    </w:docPart>
    <w:docPart>
      <w:docPartPr>
        <w:name w:val="04E83BE2D67E40B793B943DEFB4E7828"/>
        <w:category>
          <w:name w:val="General"/>
          <w:gallery w:val="placeholder"/>
        </w:category>
        <w:types>
          <w:type w:val="bbPlcHdr"/>
        </w:types>
        <w:behaviors>
          <w:behavior w:val="content"/>
        </w:behaviors>
        <w:guid w:val="{6DF1D05E-A87F-4BE9-9451-3624261083F8}"/>
      </w:docPartPr>
      <w:docPartBody>
        <w:p w:rsidR="00000000" w:rsidRDefault="00FD6077"/>
      </w:docPartBody>
    </w:docPart>
    <w:docPart>
      <w:docPartPr>
        <w:name w:val="854682174EBA41819609B69AC52856ED"/>
        <w:category>
          <w:name w:val="General"/>
          <w:gallery w:val="placeholder"/>
        </w:category>
        <w:types>
          <w:type w:val="bbPlcHdr"/>
        </w:types>
        <w:behaviors>
          <w:behavior w:val="content"/>
        </w:behaviors>
        <w:guid w:val="{55BF8BA5-3432-4361-9547-D5A5513C784B}"/>
      </w:docPartPr>
      <w:docPartBody>
        <w:p w:rsidR="00000000" w:rsidRDefault="00FD6077"/>
      </w:docPartBody>
    </w:docPart>
    <w:docPart>
      <w:docPartPr>
        <w:name w:val="2213A3DBC68B4352B7E2BC9351E0E3C0"/>
        <w:category>
          <w:name w:val="General"/>
          <w:gallery w:val="placeholder"/>
        </w:category>
        <w:types>
          <w:type w:val="bbPlcHdr"/>
        </w:types>
        <w:behaviors>
          <w:behavior w:val="content"/>
        </w:behaviors>
        <w:guid w:val="{3A60553B-DA3F-43F3-AC82-AC6585478219}"/>
      </w:docPartPr>
      <w:docPartBody>
        <w:p w:rsidR="00000000" w:rsidRDefault="00FD6077"/>
      </w:docPartBody>
    </w:docPart>
    <w:docPart>
      <w:docPartPr>
        <w:name w:val="F8B15F9E69EA4DA485EAD11E9E175143"/>
        <w:category>
          <w:name w:val="General"/>
          <w:gallery w:val="placeholder"/>
        </w:category>
        <w:types>
          <w:type w:val="bbPlcHdr"/>
        </w:types>
        <w:behaviors>
          <w:behavior w:val="content"/>
        </w:behaviors>
        <w:guid w:val="{DE6EA4DA-CF10-4B83-AD40-12AB6D0DE95A}"/>
      </w:docPartPr>
      <w:docPartBody>
        <w:p w:rsidR="00000000" w:rsidRDefault="008E533F" w:rsidP="008E533F">
          <w:pPr>
            <w:pStyle w:val="F8B15F9E69EA4DA485EAD11E9E175143"/>
          </w:pPr>
          <w:r w:rsidRPr="00A30DD1">
            <w:rPr>
              <w:rStyle w:val="PlaceholderText"/>
            </w:rPr>
            <w:t>Click here to enter a date.</w:t>
          </w:r>
        </w:p>
      </w:docPartBody>
    </w:docPart>
    <w:docPart>
      <w:docPartPr>
        <w:name w:val="50A51D04986E47CDACD17AB9C50C04ED"/>
        <w:category>
          <w:name w:val="General"/>
          <w:gallery w:val="placeholder"/>
        </w:category>
        <w:types>
          <w:type w:val="bbPlcHdr"/>
        </w:types>
        <w:behaviors>
          <w:behavior w:val="content"/>
        </w:behaviors>
        <w:guid w:val="{887C544F-3B44-4590-8B57-E7861C75DE70}"/>
      </w:docPartPr>
      <w:docPartBody>
        <w:p w:rsidR="00000000" w:rsidRDefault="00FD6077"/>
      </w:docPartBody>
    </w:docPart>
    <w:docPart>
      <w:docPartPr>
        <w:name w:val="52EF3D51534B406A93DB1A82137C4176"/>
        <w:category>
          <w:name w:val="General"/>
          <w:gallery w:val="placeholder"/>
        </w:category>
        <w:types>
          <w:type w:val="bbPlcHdr"/>
        </w:types>
        <w:behaviors>
          <w:behavior w:val="content"/>
        </w:behaviors>
        <w:guid w:val="{B3D784AF-4776-4FDC-A2AF-E61E88344E1D}"/>
      </w:docPartPr>
      <w:docPartBody>
        <w:p w:rsidR="00000000" w:rsidRDefault="00FD6077"/>
      </w:docPartBody>
    </w:docPart>
    <w:docPart>
      <w:docPartPr>
        <w:name w:val="70C5CC0898874F87A2AD3D74DB58C744"/>
        <w:category>
          <w:name w:val="General"/>
          <w:gallery w:val="placeholder"/>
        </w:category>
        <w:types>
          <w:type w:val="bbPlcHdr"/>
        </w:types>
        <w:behaviors>
          <w:behavior w:val="content"/>
        </w:behaviors>
        <w:guid w:val="{0E160A12-5DED-4BB9-8173-9C3098E09E19}"/>
      </w:docPartPr>
      <w:docPartBody>
        <w:p w:rsidR="00000000" w:rsidRDefault="008E533F" w:rsidP="008E533F">
          <w:pPr>
            <w:pStyle w:val="70C5CC0898874F87A2AD3D74DB58C744"/>
          </w:pPr>
          <w:r>
            <w:rPr>
              <w:rFonts w:eastAsia="Times New Roman" w:cs="Times New Roman"/>
              <w:bCs/>
              <w:szCs w:val="24"/>
            </w:rPr>
            <w:t xml:space="preserve"> </w:t>
          </w:r>
        </w:p>
      </w:docPartBody>
    </w:docPart>
    <w:docPart>
      <w:docPartPr>
        <w:name w:val="081F4D7B00E34096BBB3C25BA087F8C5"/>
        <w:category>
          <w:name w:val="General"/>
          <w:gallery w:val="placeholder"/>
        </w:category>
        <w:types>
          <w:type w:val="bbPlcHdr"/>
        </w:types>
        <w:behaviors>
          <w:behavior w:val="content"/>
        </w:behaviors>
        <w:guid w:val="{A5F6AC71-4F5F-4402-AA9F-D5CB9A3F5A3D}"/>
      </w:docPartPr>
      <w:docPartBody>
        <w:p w:rsidR="00000000" w:rsidRDefault="00FD6077"/>
      </w:docPartBody>
    </w:docPart>
    <w:docPart>
      <w:docPartPr>
        <w:name w:val="82804A1B343A4E19957E5EB9E3F7AE9C"/>
        <w:category>
          <w:name w:val="General"/>
          <w:gallery w:val="placeholder"/>
        </w:category>
        <w:types>
          <w:type w:val="bbPlcHdr"/>
        </w:types>
        <w:behaviors>
          <w:behavior w:val="content"/>
        </w:behaviors>
        <w:guid w:val="{F672A1C6-1662-47F6-A51B-0CD038BA0364}"/>
      </w:docPartPr>
      <w:docPartBody>
        <w:p w:rsidR="00000000" w:rsidRDefault="00FD60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533F"/>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33F"/>
    <w:rPr>
      <w:color w:val="808080"/>
    </w:rPr>
  </w:style>
  <w:style w:type="paragraph" w:customStyle="1" w:styleId="F8B15F9E69EA4DA485EAD11E9E175143">
    <w:name w:val="F8B15F9E69EA4DA485EAD11E9E175143"/>
    <w:rsid w:val="008E533F"/>
    <w:pPr>
      <w:spacing w:after="160" w:line="259" w:lineRule="auto"/>
    </w:pPr>
  </w:style>
  <w:style w:type="paragraph" w:customStyle="1" w:styleId="70C5CC0898874F87A2AD3D74DB58C744">
    <w:name w:val="70C5CC0898874F87A2AD3D74DB58C744"/>
    <w:rsid w:val="008E533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475</Words>
  <Characters>2709</Characters>
  <Application>Microsoft Office Word</Application>
  <DocSecurity>0</DocSecurity>
  <Lines>22</Lines>
  <Paragraphs>6</Paragraphs>
  <ScaleCrop>false</ScaleCrop>
  <Company>Texas Legislative Council</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2023-05-19T03:06:00Z</dcterms:modified>
</cp:coreProperties>
</file>

<file path=docProps/custom.xml><?xml version="1.0" encoding="utf-8"?>
<op:Properties xmlns:vt="http://schemas.openxmlformats.org/officeDocument/2006/docPropsVTypes" xmlns:op="http://schemas.openxmlformats.org/officeDocument/2006/custom-properties"/>
</file>