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403" w:rsidRDefault="00D874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28504746D744C0914FCF299E4F3766"/>
          </w:placeholder>
        </w:sdtPr>
        <w:sdtContent>
          <w:r w:rsidRPr="005C2A78">
            <w:rPr>
              <w:rFonts w:cs="Times New Roman"/>
              <w:b/>
              <w:szCs w:val="24"/>
              <w:u w:val="single"/>
            </w:rPr>
            <w:t>BILL ANALYSIS</w:t>
          </w:r>
        </w:sdtContent>
      </w:sdt>
    </w:p>
    <w:p w:rsidR="00D87403" w:rsidRPr="00585C31" w:rsidRDefault="00D87403" w:rsidP="000F1DF9">
      <w:pPr>
        <w:spacing w:after="0" w:line="240" w:lineRule="auto"/>
        <w:rPr>
          <w:rFonts w:cs="Times New Roman"/>
          <w:szCs w:val="24"/>
        </w:rPr>
      </w:pPr>
    </w:p>
    <w:p w:rsidR="00D87403" w:rsidRPr="00585C31" w:rsidRDefault="00D874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7403" w:rsidTr="000F1DF9">
        <w:tc>
          <w:tcPr>
            <w:tcW w:w="2718" w:type="dxa"/>
          </w:tcPr>
          <w:p w:rsidR="00D87403" w:rsidRPr="005C2A78" w:rsidRDefault="00D87403" w:rsidP="006D756B">
            <w:pPr>
              <w:rPr>
                <w:rFonts w:cs="Times New Roman"/>
                <w:szCs w:val="24"/>
              </w:rPr>
            </w:pPr>
            <w:sdt>
              <w:sdtPr>
                <w:rPr>
                  <w:rFonts w:cs="Times New Roman"/>
                  <w:szCs w:val="24"/>
                </w:rPr>
                <w:alias w:val="Agency Title"/>
                <w:tag w:val="AgencyTitleContentControl"/>
                <w:id w:val="1920747753"/>
                <w:lock w:val="sdtContentLocked"/>
                <w:placeholder>
                  <w:docPart w:val="BC7F549965D74595AAB91F224AE7E1B5"/>
                </w:placeholder>
              </w:sdtPr>
              <w:sdtEndPr>
                <w:rPr>
                  <w:rFonts w:cstheme="minorBidi"/>
                  <w:szCs w:val="22"/>
                </w:rPr>
              </w:sdtEndPr>
              <w:sdtContent>
                <w:r>
                  <w:rPr>
                    <w:rFonts w:cs="Times New Roman"/>
                    <w:szCs w:val="24"/>
                  </w:rPr>
                  <w:t>Senate Research Center</w:t>
                </w:r>
              </w:sdtContent>
            </w:sdt>
          </w:p>
        </w:tc>
        <w:tc>
          <w:tcPr>
            <w:tcW w:w="6858" w:type="dxa"/>
          </w:tcPr>
          <w:p w:rsidR="00D87403" w:rsidRPr="00FF6471" w:rsidRDefault="00D87403" w:rsidP="000F1DF9">
            <w:pPr>
              <w:jc w:val="right"/>
              <w:rPr>
                <w:rFonts w:cs="Times New Roman"/>
                <w:szCs w:val="24"/>
              </w:rPr>
            </w:pPr>
            <w:sdt>
              <w:sdtPr>
                <w:rPr>
                  <w:rFonts w:cs="Times New Roman"/>
                  <w:szCs w:val="24"/>
                </w:rPr>
                <w:alias w:val="Bill Number"/>
                <w:tag w:val="BillNumberOne"/>
                <w:id w:val="-410784069"/>
                <w:lock w:val="sdtContentLocked"/>
                <w:placeholder>
                  <w:docPart w:val="9F9AD2EDEBBB48389655B60EEC6BB219"/>
                </w:placeholder>
              </w:sdtPr>
              <w:sdtContent>
                <w:r>
                  <w:rPr>
                    <w:rFonts w:cs="Times New Roman"/>
                    <w:szCs w:val="24"/>
                  </w:rPr>
                  <w:t>H.B. 4422</w:t>
                </w:r>
              </w:sdtContent>
            </w:sdt>
          </w:p>
        </w:tc>
      </w:tr>
      <w:tr w:rsidR="00D87403" w:rsidTr="000F1DF9">
        <w:sdt>
          <w:sdtPr>
            <w:rPr>
              <w:rFonts w:cs="Times New Roman"/>
              <w:szCs w:val="24"/>
            </w:rPr>
            <w:alias w:val="TLCNumber"/>
            <w:tag w:val="TLCNumber"/>
            <w:id w:val="-542600604"/>
            <w:lock w:val="sdtLocked"/>
            <w:placeholder>
              <w:docPart w:val="C8292E74752B4CA682388E0016466F4E"/>
            </w:placeholder>
            <w:showingPlcHdr/>
          </w:sdtPr>
          <w:sdtContent>
            <w:tc>
              <w:tcPr>
                <w:tcW w:w="2718" w:type="dxa"/>
              </w:tcPr>
              <w:p w:rsidR="00D87403" w:rsidRPr="000F1DF9" w:rsidRDefault="00D87403" w:rsidP="00C65088">
                <w:pPr>
                  <w:rPr>
                    <w:rFonts w:cs="Times New Roman"/>
                    <w:szCs w:val="24"/>
                  </w:rPr>
                </w:pPr>
              </w:p>
            </w:tc>
          </w:sdtContent>
        </w:sdt>
        <w:tc>
          <w:tcPr>
            <w:tcW w:w="6858" w:type="dxa"/>
          </w:tcPr>
          <w:p w:rsidR="00D87403" w:rsidRPr="005C2A78" w:rsidRDefault="00D87403" w:rsidP="00073EDD">
            <w:pPr>
              <w:jc w:val="right"/>
              <w:rPr>
                <w:rFonts w:cs="Times New Roman"/>
                <w:szCs w:val="24"/>
              </w:rPr>
            </w:pPr>
            <w:sdt>
              <w:sdtPr>
                <w:rPr>
                  <w:rFonts w:cs="Times New Roman"/>
                  <w:szCs w:val="24"/>
                </w:rPr>
                <w:alias w:val="Author Label"/>
                <w:tag w:val="By"/>
                <w:id w:val="72399597"/>
                <w:lock w:val="sdtLocked"/>
                <w:placeholder>
                  <w:docPart w:val="8E8215FEBFAD4E19A4136AE8AE08A0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55D26CA1324E17891095BF832D2745"/>
                </w:placeholder>
              </w:sdtPr>
              <w:sdtContent>
                <w:r>
                  <w:rPr>
                    <w:rFonts w:cs="Times New Roman"/>
                    <w:szCs w:val="24"/>
                  </w:rPr>
                  <w:t>Canales et al.</w:t>
                </w:r>
              </w:sdtContent>
            </w:sdt>
            <w:sdt>
              <w:sdtPr>
                <w:rPr>
                  <w:rFonts w:cs="Times New Roman"/>
                  <w:szCs w:val="24"/>
                </w:rPr>
                <w:alias w:val="Sponsor"/>
                <w:tag w:val="Sponsor"/>
                <w:id w:val="-2039656131"/>
                <w:lock w:val="sdtContentLocked"/>
                <w:placeholder>
                  <w:docPart w:val="ACCA41F4093B448E852B32456EFB3D0B"/>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9F396C43E72649E4B8F0B1B0FD474AB5"/>
                </w:placeholder>
                <w:showingPlcHdr/>
              </w:sdtPr>
              <w:sdtContent/>
            </w:sdt>
          </w:p>
        </w:tc>
      </w:tr>
      <w:tr w:rsidR="00D87403" w:rsidTr="000F1DF9">
        <w:tc>
          <w:tcPr>
            <w:tcW w:w="2718" w:type="dxa"/>
          </w:tcPr>
          <w:p w:rsidR="00D87403" w:rsidRPr="00BC7495" w:rsidRDefault="00D87403" w:rsidP="000F1DF9">
            <w:pPr>
              <w:rPr>
                <w:rFonts w:cs="Times New Roman"/>
                <w:szCs w:val="24"/>
              </w:rPr>
            </w:pPr>
          </w:p>
        </w:tc>
        <w:sdt>
          <w:sdtPr>
            <w:rPr>
              <w:rFonts w:cs="Times New Roman"/>
              <w:szCs w:val="24"/>
            </w:rPr>
            <w:alias w:val="Committee"/>
            <w:tag w:val="Committee"/>
            <w:id w:val="1914272295"/>
            <w:lock w:val="sdtContentLocked"/>
            <w:placeholder>
              <w:docPart w:val="1E59513E6E1A4B8B8A25A1C6E0307504"/>
            </w:placeholder>
          </w:sdtPr>
          <w:sdtContent>
            <w:tc>
              <w:tcPr>
                <w:tcW w:w="6858" w:type="dxa"/>
              </w:tcPr>
              <w:p w:rsidR="00D87403" w:rsidRPr="00FF6471" w:rsidRDefault="00D87403" w:rsidP="000F1DF9">
                <w:pPr>
                  <w:jc w:val="right"/>
                  <w:rPr>
                    <w:rFonts w:cs="Times New Roman"/>
                    <w:szCs w:val="24"/>
                  </w:rPr>
                </w:pPr>
                <w:r>
                  <w:rPr>
                    <w:rFonts w:cs="Times New Roman"/>
                    <w:szCs w:val="24"/>
                  </w:rPr>
                  <w:t>Border Security</w:t>
                </w:r>
              </w:p>
            </w:tc>
          </w:sdtContent>
        </w:sdt>
      </w:tr>
      <w:tr w:rsidR="00D87403" w:rsidTr="000F1DF9">
        <w:tc>
          <w:tcPr>
            <w:tcW w:w="2718" w:type="dxa"/>
          </w:tcPr>
          <w:p w:rsidR="00D87403" w:rsidRPr="00BC7495" w:rsidRDefault="00D87403" w:rsidP="000F1DF9">
            <w:pPr>
              <w:rPr>
                <w:rFonts w:cs="Times New Roman"/>
                <w:szCs w:val="24"/>
              </w:rPr>
            </w:pPr>
          </w:p>
        </w:tc>
        <w:sdt>
          <w:sdtPr>
            <w:rPr>
              <w:rFonts w:cs="Times New Roman"/>
              <w:szCs w:val="24"/>
            </w:rPr>
            <w:alias w:val="Date"/>
            <w:tag w:val="DateContentControl"/>
            <w:id w:val="1178081906"/>
            <w:lock w:val="sdtLocked"/>
            <w:placeholder>
              <w:docPart w:val="4FBB2E533F0248B7912907D5F34765B4"/>
            </w:placeholder>
            <w:date w:fullDate="2023-04-28T00:00:00Z">
              <w:dateFormat w:val="M/d/yyyy"/>
              <w:lid w:val="en-US"/>
              <w:storeMappedDataAs w:val="dateTime"/>
              <w:calendar w:val="gregorian"/>
            </w:date>
          </w:sdtPr>
          <w:sdtContent>
            <w:tc>
              <w:tcPr>
                <w:tcW w:w="6858" w:type="dxa"/>
              </w:tcPr>
              <w:p w:rsidR="00D87403" w:rsidRPr="00FF6471" w:rsidRDefault="00D87403" w:rsidP="000F1DF9">
                <w:pPr>
                  <w:jc w:val="right"/>
                  <w:rPr>
                    <w:rFonts w:cs="Times New Roman"/>
                    <w:szCs w:val="24"/>
                  </w:rPr>
                </w:pPr>
                <w:r>
                  <w:rPr>
                    <w:rFonts w:cs="Times New Roman"/>
                    <w:szCs w:val="24"/>
                  </w:rPr>
                  <w:t>4/28/2023</w:t>
                </w:r>
              </w:p>
            </w:tc>
          </w:sdtContent>
        </w:sdt>
      </w:tr>
      <w:tr w:rsidR="00D87403" w:rsidTr="000F1DF9">
        <w:tc>
          <w:tcPr>
            <w:tcW w:w="2718" w:type="dxa"/>
          </w:tcPr>
          <w:p w:rsidR="00D87403" w:rsidRPr="00BC7495" w:rsidRDefault="00D87403" w:rsidP="000F1DF9">
            <w:pPr>
              <w:rPr>
                <w:rFonts w:cs="Times New Roman"/>
                <w:szCs w:val="24"/>
              </w:rPr>
            </w:pPr>
          </w:p>
        </w:tc>
        <w:sdt>
          <w:sdtPr>
            <w:rPr>
              <w:rFonts w:cs="Times New Roman"/>
              <w:szCs w:val="24"/>
            </w:rPr>
            <w:alias w:val="BA Version"/>
            <w:tag w:val="BAVersion"/>
            <w:id w:val="-1685590809"/>
            <w:lock w:val="sdtContentLocked"/>
            <w:placeholder>
              <w:docPart w:val="03976FC612954CB795A75420233D90DD"/>
            </w:placeholder>
          </w:sdtPr>
          <w:sdtContent>
            <w:tc>
              <w:tcPr>
                <w:tcW w:w="6858" w:type="dxa"/>
              </w:tcPr>
              <w:p w:rsidR="00D87403" w:rsidRPr="00FF6471" w:rsidRDefault="00D87403" w:rsidP="000F1DF9">
                <w:pPr>
                  <w:jc w:val="right"/>
                  <w:rPr>
                    <w:rFonts w:cs="Times New Roman"/>
                    <w:szCs w:val="24"/>
                  </w:rPr>
                </w:pPr>
                <w:r>
                  <w:rPr>
                    <w:rFonts w:cs="Times New Roman"/>
                    <w:szCs w:val="24"/>
                  </w:rPr>
                  <w:t>Engrossed</w:t>
                </w:r>
              </w:p>
            </w:tc>
          </w:sdtContent>
        </w:sdt>
      </w:tr>
    </w:tbl>
    <w:p w:rsidR="00D87403" w:rsidRPr="00FF6471" w:rsidRDefault="00D87403" w:rsidP="000F1DF9">
      <w:pPr>
        <w:spacing w:after="0" w:line="240" w:lineRule="auto"/>
        <w:rPr>
          <w:rFonts w:cs="Times New Roman"/>
          <w:szCs w:val="24"/>
        </w:rPr>
      </w:pPr>
    </w:p>
    <w:p w:rsidR="00D87403" w:rsidRPr="00FF6471" w:rsidRDefault="00D87403" w:rsidP="000F1DF9">
      <w:pPr>
        <w:spacing w:after="0" w:line="240" w:lineRule="auto"/>
        <w:rPr>
          <w:rFonts w:cs="Times New Roman"/>
          <w:szCs w:val="24"/>
        </w:rPr>
      </w:pPr>
    </w:p>
    <w:p w:rsidR="00D87403" w:rsidRPr="00FF6471" w:rsidRDefault="00D874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192968DF3040318446BC2F4F8C22DB"/>
        </w:placeholder>
      </w:sdtPr>
      <w:sdtContent>
        <w:p w:rsidR="00D87403" w:rsidRDefault="00D874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134298549744389B3AE5061A888029"/>
        </w:placeholder>
      </w:sdtPr>
      <w:sdtContent>
        <w:p w:rsidR="00D87403" w:rsidRDefault="00D87403" w:rsidP="00FE2FE6">
          <w:pPr>
            <w:pStyle w:val="NormalWeb"/>
            <w:spacing w:before="0" w:beforeAutospacing="0" w:after="0" w:afterAutospacing="0"/>
            <w:jc w:val="both"/>
            <w:divId w:val="461122960"/>
            <w:rPr>
              <w:rFonts w:eastAsia="Times New Roman"/>
              <w:bCs/>
            </w:rPr>
          </w:pPr>
        </w:p>
        <w:p w:rsidR="00D87403" w:rsidRPr="000825F2" w:rsidRDefault="00D87403" w:rsidP="00FE2FE6">
          <w:pPr>
            <w:pStyle w:val="NormalWeb"/>
            <w:spacing w:before="0" w:beforeAutospacing="0" w:after="0" w:afterAutospacing="0"/>
            <w:jc w:val="both"/>
            <w:divId w:val="461122960"/>
          </w:pPr>
          <w:r w:rsidRPr="000825F2">
            <w:t>Since 2021, Texas has spent over $4 billion on Operation Lone Star. Yet, the state has not studied how the modernization of transportation infrastructure can amplify the state's efforts on the border. H.B. 4422 seeks to harmonize Texas' border security efforts with the efforts to streamline the movement of commercial motor vehicles in and around Texas-Mexico border crossings. This legislation requires the Texas Department of Transportation to conduct a study on the transportation infrastructure that connects Texas-Mexico border crossings to the state highway system in an effort to increase safety and efficiency in commercial motor vehicle connectivity. The study will focus on multiple border crossings and identify strategies to strengthen border security, support law enforcement response efforts, maximize safety, reduce traffic congestion, and enhance infrastructure and road technology.</w:t>
          </w:r>
        </w:p>
        <w:p w:rsidR="00D87403" w:rsidRPr="00D70925" w:rsidRDefault="00D87403" w:rsidP="00FE2FE6">
          <w:pPr>
            <w:spacing w:after="0" w:line="240" w:lineRule="auto"/>
            <w:jc w:val="both"/>
            <w:rPr>
              <w:rFonts w:eastAsia="Times New Roman" w:cs="Times New Roman"/>
              <w:bCs/>
              <w:szCs w:val="24"/>
            </w:rPr>
          </w:pPr>
        </w:p>
      </w:sdtContent>
    </w:sdt>
    <w:p w:rsidR="00D87403" w:rsidRDefault="00D874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4422 </w:t>
      </w:r>
      <w:bookmarkStart w:id="1" w:name="AmendsCurrentLaw"/>
      <w:bookmarkEnd w:id="1"/>
      <w:r>
        <w:rPr>
          <w:rFonts w:cs="Times New Roman"/>
          <w:szCs w:val="24"/>
        </w:rPr>
        <w:t>amends current law relating to a study on enhancing border security outcomes through public safety, technological, and transportation infrastructure improvements near Texas-Mexico border crossings.</w:t>
      </w:r>
    </w:p>
    <w:p w:rsidR="00D87403" w:rsidRPr="006A4C70" w:rsidRDefault="00D87403" w:rsidP="000F1DF9">
      <w:pPr>
        <w:spacing w:after="0" w:line="240" w:lineRule="auto"/>
        <w:jc w:val="both"/>
        <w:rPr>
          <w:rFonts w:eastAsia="Times New Roman" w:cs="Times New Roman"/>
          <w:szCs w:val="24"/>
        </w:rPr>
      </w:pPr>
    </w:p>
    <w:p w:rsidR="00D87403" w:rsidRPr="005C2A78" w:rsidRDefault="00D874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A64945B7384979B5563807430A7476"/>
          </w:placeholder>
        </w:sdtPr>
        <w:sdtContent>
          <w:r>
            <w:rPr>
              <w:rFonts w:eastAsia="Times New Roman" w:cs="Times New Roman"/>
              <w:b/>
              <w:szCs w:val="24"/>
              <w:u w:val="single"/>
            </w:rPr>
            <w:t>RULEMAKING AUTHORITY</w:t>
          </w:r>
        </w:sdtContent>
      </w:sdt>
    </w:p>
    <w:p w:rsidR="00D87403" w:rsidRPr="006529C4" w:rsidRDefault="00D87403" w:rsidP="00774EC7">
      <w:pPr>
        <w:spacing w:after="0" w:line="240" w:lineRule="auto"/>
        <w:jc w:val="both"/>
        <w:rPr>
          <w:rFonts w:cs="Times New Roman"/>
          <w:szCs w:val="24"/>
        </w:rPr>
      </w:pPr>
    </w:p>
    <w:p w:rsidR="00D87403" w:rsidRPr="006529C4" w:rsidRDefault="00D874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7403" w:rsidRPr="006529C4" w:rsidRDefault="00D87403" w:rsidP="00774EC7">
      <w:pPr>
        <w:spacing w:after="0" w:line="240" w:lineRule="auto"/>
        <w:jc w:val="both"/>
        <w:rPr>
          <w:rFonts w:cs="Times New Roman"/>
          <w:szCs w:val="24"/>
        </w:rPr>
      </w:pPr>
    </w:p>
    <w:p w:rsidR="00D87403" w:rsidRPr="005C2A78" w:rsidRDefault="00D874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1161C01C384EBF95F38E8AA4B7EA46"/>
          </w:placeholder>
        </w:sdtPr>
        <w:sdtContent>
          <w:r>
            <w:rPr>
              <w:rFonts w:eastAsia="Times New Roman" w:cs="Times New Roman"/>
              <w:b/>
              <w:szCs w:val="24"/>
              <w:u w:val="single"/>
            </w:rPr>
            <w:t>SECTION BY SECTION ANALYSIS</w:t>
          </w:r>
        </w:sdtContent>
      </w:sdt>
    </w:p>
    <w:p w:rsidR="00D87403" w:rsidRPr="005C2A78" w:rsidRDefault="00D87403" w:rsidP="002A0E81">
      <w:pPr>
        <w:spacing w:after="0" w:line="240" w:lineRule="auto"/>
        <w:jc w:val="both"/>
        <w:rPr>
          <w:rFonts w:eastAsia="Times New Roman" w:cs="Times New Roman"/>
          <w:szCs w:val="24"/>
        </w:rPr>
      </w:pPr>
    </w:p>
    <w:p w:rsidR="00D87403" w:rsidRPr="006A4C70" w:rsidRDefault="00D87403" w:rsidP="002A0E81">
      <w:pPr>
        <w:spacing w:after="0" w:line="240" w:lineRule="auto"/>
        <w:jc w:val="both"/>
        <w:rPr>
          <w:rFonts w:eastAsia="Times New Roman" w:cs="Times New Roman"/>
          <w:szCs w:val="24"/>
        </w:rPr>
      </w:pPr>
      <w:r w:rsidRPr="006A4C70">
        <w:rPr>
          <w:rFonts w:eastAsia="Times New Roman" w:cs="Times New Roman"/>
          <w:szCs w:val="24"/>
        </w:rPr>
        <w:t xml:space="preserve">SECTION 1. DEFINITION. </w:t>
      </w:r>
      <w:r>
        <w:rPr>
          <w:rFonts w:eastAsia="Times New Roman" w:cs="Times New Roman"/>
          <w:szCs w:val="24"/>
        </w:rPr>
        <w:t xml:space="preserve">Defines </w:t>
      </w:r>
      <w:r w:rsidRPr="006A4C70">
        <w:rPr>
          <w:rFonts w:eastAsia="Times New Roman" w:cs="Times New Roman"/>
          <w:szCs w:val="24"/>
        </w:rPr>
        <w:t>"department</w:t>
      </w:r>
      <w:r>
        <w:rPr>
          <w:rFonts w:eastAsia="Times New Roman" w:cs="Times New Roman"/>
          <w:szCs w:val="24"/>
        </w:rPr>
        <w:t>.</w:t>
      </w:r>
      <w:r w:rsidRPr="006A4C70">
        <w:rPr>
          <w:rFonts w:eastAsia="Times New Roman" w:cs="Times New Roman"/>
          <w:szCs w:val="24"/>
        </w:rPr>
        <w:t>"</w:t>
      </w:r>
    </w:p>
    <w:p w:rsidR="00D87403" w:rsidRDefault="00D87403" w:rsidP="002A0E81">
      <w:pPr>
        <w:spacing w:after="0" w:line="240" w:lineRule="auto"/>
        <w:jc w:val="both"/>
        <w:rPr>
          <w:rFonts w:eastAsia="Times New Roman" w:cs="Times New Roman"/>
          <w:szCs w:val="24"/>
        </w:rPr>
      </w:pPr>
    </w:p>
    <w:p w:rsidR="00D87403" w:rsidRDefault="00D87403" w:rsidP="002A0E81">
      <w:pPr>
        <w:spacing w:after="0" w:line="240" w:lineRule="auto"/>
        <w:jc w:val="both"/>
        <w:rPr>
          <w:rFonts w:eastAsia="Times New Roman" w:cs="Times New Roman"/>
          <w:szCs w:val="24"/>
        </w:rPr>
      </w:pPr>
      <w:r w:rsidRPr="006A4C70">
        <w:rPr>
          <w:rFonts w:eastAsia="Times New Roman" w:cs="Times New Roman"/>
          <w:szCs w:val="24"/>
        </w:rPr>
        <w:t xml:space="preserve">SECTION 2. STUDY. (a) </w:t>
      </w:r>
      <w:r>
        <w:rPr>
          <w:rFonts w:eastAsia="Times New Roman" w:cs="Times New Roman"/>
          <w:szCs w:val="24"/>
        </w:rPr>
        <w:t xml:space="preserve">Requires the Texas Department of Transportation (TxDOT) to </w:t>
      </w:r>
      <w:r w:rsidRPr="006A4C70">
        <w:rPr>
          <w:rFonts w:eastAsia="Times New Roman" w:cs="Times New Roman"/>
          <w:szCs w:val="24"/>
        </w:rPr>
        <w:t>conduct a study on public safety, border security, and transportation infrastructure from Texas-Mexico border crossings onto the state highway system to ensure safe, efficient, and streamlined commercial motor vehicle connectivity that amplify Operation Lone Star efforts.</w:t>
      </w:r>
    </w:p>
    <w:p w:rsidR="00D87403" w:rsidRPr="006A4C70" w:rsidRDefault="00D87403" w:rsidP="002A0E81">
      <w:pPr>
        <w:spacing w:after="0" w:line="240" w:lineRule="auto"/>
        <w:jc w:val="both"/>
        <w:rPr>
          <w:rFonts w:eastAsia="Times New Roman" w:cs="Times New Roman"/>
          <w:szCs w:val="24"/>
        </w:rPr>
      </w:pPr>
    </w:p>
    <w:p w:rsidR="00D87403" w:rsidRPr="006A4C70" w:rsidRDefault="00D87403" w:rsidP="002A0E81">
      <w:pPr>
        <w:spacing w:after="0" w:line="240" w:lineRule="auto"/>
        <w:ind w:left="720"/>
        <w:jc w:val="both"/>
        <w:rPr>
          <w:rFonts w:eastAsia="Times New Roman" w:cs="Times New Roman"/>
          <w:szCs w:val="24"/>
        </w:rPr>
      </w:pPr>
      <w:r w:rsidRPr="006A4C70">
        <w:rPr>
          <w:rFonts w:eastAsia="Times New Roman" w:cs="Times New Roman"/>
          <w:szCs w:val="24"/>
        </w:rPr>
        <w:t xml:space="preserve">(b) </w:t>
      </w:r>
      <w:r>
        <w:rPr>
          <w:rFonts w:eastAsia="Times New Roman" w:cs="Times New Roman"/>
          <w:szCs w:val="24"/>
        </w:rPr>
        <w:t xml:space="preserve">Requires TxDOT to </w:t>
      </w:r>
      <w:r w:rsidRPr="006A4C70">
        <w:rPr>
          <w:rFonts w:eastAsia="Times New Roman" w:cs="Times New Roman"/>
          <w:szCs w:val="24"/>
        </w:rPr>
        <w:t>conduct the study in consultation with:</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(1) the Department of Public Safety of the State of Texas;</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(2) the Texas Military Department;</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(3) the Texas A&amp;M Transportation Institute;</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(4) local law enforcement agencies near the Texas-Mexico border;</w:t>
      </w:r>
    </w:p>
    <w:p w:rsidR="00D87403" w:rsidRDefault="00D87403" w:rsidP="002A0E81">
      <w:pPr>
        <w:spacing w:after="0" w:line="240" w:lineRule="auto"/>
        <w:ind w:left="1440"/>
        <w:jc w:val="both"/>
        <w:rPr>
          <w:rFonts w:eastAsia="Times New Roman" w:cs="Times New Roman"/>
          <w:szCs w:val="24"/>
        </w:rPr>
      </w:pPr>
    </w:p>
    <w:p w:rsidR="00D87403"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(5) representatives of county government from at least three noncontiguous counties that are</w:t>
      </w:r>
      <w:r>
        <w:rPr>
          <w:rFonts w:eastAsia="Times New Roman" w:cs="Times New Roman"/>
          <w:szCs w:val="24"/>
        </w:rPr>
        <w:t>:</w:t>
      </w:r>
      <w:r>
        <w:rPr>
          <w:rFonts w:eastAsia="Times New Roman" w:cs="Times New Roman"/>
          <w:szCs w:val="24"/>
        </w:rPr>
        <w:tab/>
      </w:r>
      <w:r>
        <w:rPr>
          <w:rFonts w:eastAsia="Times New Roman" w:cs="Times New Roman"/>
          <w:szCs w:val="24"/>
        </w:rPr>
        <w:br/>
      </w:r>
    </w:p>
    <w:p w:rsidR="00D87403" w:rsidRDefault="00D87403" w:rsidP="002A0E81">
      <w:pPr>
        <w:spacing w:after="0" w:line="240" w:lineRule="auto"/>
        <w:ind w:left="2160"/>
        <w:jc w:val="both"/>
        <w:rPr>
          <w:rFonts w:eastAsia="Times New Roman" w:cs="Times New Roman"/>
          <w:szCs w:val="24"/>
        </w:rPr>
      </w:pPr>
      <w:r>
        <w:rPr>
          <w:rFonts w:eastAsia="Times New Roman" w:cs="Times New Roman"/>
          <w:szCs w:val="24"/>
        </w:rPr>
        <w:t xml:space="preserve">(A) </w:t>
      </w:r>
      <w:r w:rsidRPr="006A4C70">
        <w:rPr>
          <w:rFonts w:eastAsia="Times New Roman" w:cs="Times New Roman"/>
          <w:szCs w:val="24"/>
        </w:rPr>
        <w:t>adjacent to this state's international border with Mexico</w:t>
      </w:r>
      <w:r>
        <w:rPr>
          <w:rFonts w:eastAsia="Times New Roman" w:cs="Times New Roman"/>
          <w:szCs w:val="24"/>
        </w:rPr>
        <w:t>;</w:t>
      </w:r>
      <w:r w:rsidRPr="006A4C70">
        <w:rPr>
          <w:rFonts w:eastAsia="Times New Roman" w:cs="Times New Roman"/>
          <w:szCs w:val="24"/>
        </w:rPr>
        <w:t xml:space="preserve"> or</w:t>
      </w:r>
      <w:r>
        <w:rPr>
          <w:rFonts w:eastAsia="Times New Roman" w:cs="Times New Roman"/>
          <w:szCs w:val="24"/>
        </w:rPr>
        <w:t xml:space="preserve"> </w:t>
      </w:r>
      <w:r>
        <w:rPr>
          <w:rFonts w:eastAsia="Times New Roman" w:cs="Times New Roman"/>
          <w:szCs w:val="24"/>
        </w:rPr>
        <w:tab/>
      </w:r>
      <w:r>
        <w:rPr>
          <w:rFonts w:eastAsia="Times New Roman" w:cs="Times New Roman"/>
          <w:szCs w:val="24"/>
        </w:rPr>
        <w:br/>
      </w:r>
    </w:p>
    <w:p w:rsidR="00D87403" w:rsidRPr="006A4C70" w:rsidRDefault="00D87403" w:rsidP="002A0E81">
      <w:pPr>
        <w:spacing w:after="0" w:line="240" w:lineRule="auto"/>
        <w:ind w:left="2160"/>
        <w:jc w:val="both"/>
        <w:rPr>
          <w:rFonts w:eastAsia="Times New Roman" w:cs="Times New Roman"/>
          <w:szCs w:val="24"/>
        </w:rPr>
      </w:pPr>
      <w:r>
        <w:rPr>
          <w:rFonts w:eastAsia="Times New Roman" w:cs="Times New Roman"/>
          <w:szCs w:val="24"/>
        </w:rPr>
        <w:t xml:space="preserve">(B) </w:t>
      </w:r>
      <w:r w:rsidRPr="006A4C70">
        <w:rPr>
          <w:rFonts w:eastAsia="Times New Roman" w:cs="Times New Roman"/>
          <w:szCs w:val="24"/>
        </w:rPr>
        <w:t>adjacent to a county described by Paragraph (A) of this subdivision;</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 xml:space="preserve">(6) representatives of the transportation industry determined relevant by </w:t>
      </w:r>
      <w:r>
        <w:rPr>
          <w:rFonts w:eastAsia="Times New Roman" w:cs="Times New Roman"/>
          <w:szCs w:val="24"/>
        </w:rPr>
        <w:t>TxDOT</w:t>
      </w:r>
      <w:r w:rsidRPr="006A4C70">
        <w:rPr>
          <w:rFonts w:eastAsia="Times New Roman" w:cs="Times New Roman"/>
          <w:szCs w:val="24"/>
        </w:rPr>
        <w:t>; and</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 xml:space="preserve">(7) an independent nonprofit applied research and development organization selected by </w:t>
      </w:r>
      <w:r>
        <w:rPr>
          <w:rFonts w:eastAsia="Times New Roman" w:cs="Times New Roman"/>
          <w:szCs w:val="24"/>
        </w:rPr>
        <w:t>TxDOT</w:t>
      </w:r>
      <w:r w:rsidRPr="006A4C70">
        <w:rPr>
          <w:rFonts w:eastAsia="Times New Roman" w:cs="Times New Roman"/>
          <w:szCs w:val="24"/>
        </w:rPr>
        <w:t>.</w:t>
      </w:r>
    </w:p>
    <w:p w:rsidR="00D87403" w:rsidRDefault="00D87403" w:rsidP="002A0E81">
      <w:pPr>
        <w:spacing w:after="0" w:line="240" w:lineRule="auto"/>
        <w:ind w:left="720"/>
        <w:jc w:val="both"/>
        <w:rPr>
          <w:rFonts w:eastAsia="Times New Roman" w:cs="Times New Roman"/>
          <w:szCs w:val="24"/>
        </w:rPr>
      </w:pPr>
    </w:p>
    <w:p w:rsidR="00D87403" w:rsidRPr="006A4C70" w:rsidRDefault="00D87403" w:rsidP="002A0E81">
      <w:pPr>
        <w:spacing w:after="0" w:line="240" w:lineRule="auto"/>
        <w:ind w:left="720"/>
        <w:jc w:val="both"/>
        <w:rPr>
          <w:rFonts w:eastAsia="Times New Roman" w:cs="Times New Roman"/>
          <w:szCs w:val="24"/>
        </w:rPr>
      </w:pPr>
      <w:r w:rsidRPr="006A4C70">
        <w:rPr>
          <w:rFonts w:eastAsia="Times New Roman" w:cs="Times New Roman"/>
          <w:szCs w:val="24"/>
        </w:rPr>
        <w:t>(c)</w:t>
      </w:r>
      <w:r>
        <w:rPr>
          <w:rFonts w:eastAsia="Times New Roman" w:cs="Times New Roman"/>
          <w:szCs w:val="24"/>
        </w:rPr>
        <w:t xml:space="preserve"> Requires TxDOT, a</w:t>
      </w:r>
      <w:r w:rsidRPr="006A4C70">
        <w:rPr>
          <w:rFonts w:eastAsia="Times New Roman" w:cs="Times New Roman"/>
          <w:szCs w:val="24"/>
        </w:rPr>
        <w:t xml:space="preserve">s part the study, </w:t>
      </w:r>
      <w:r>
        <w:rPr>
          <w:rFonts w:eastAsia="Times New Roman" w:cs="Times New Roman"/>
          <w:szCs w:val="24"/>
        </w:rPr>
        <w:t>to</w:t>
      </w:r>
      <w:r w:rsidRPr="006A4C70">
        <w:rPr>
          <w:rFonts w:eastAsia="Times New Roman" w:cs="Times New Roman"/>
          <w:szCs w:val="24"/>
        </w:rPr>
        <w:t>:</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 xml:space="preserve">(1) select multiple Texas-Mexico international border crossings that serve commercial vehicles, as determined by </w:t>
      </w:r>
      <w:r>
        <w:rPr>
          <w:rFonts w:eastAsia="Times New Roman" w:cs="Times New Roman"/>
          <w:szCs w:val="24"/>
        </w:rPr>
        <w:t>TxDOT</w:t>
      </w:r>
      <w:r w:rsidRPr="006A4C70">
        <w:rPr>
          <w:rFonts w:eastAsia="Times New Roman" w:cs="Times New Roman"/>
          <w:szCs w:val="24"/>
        </w:rPr>
        <w:t>;</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(2) analyze current transportation routes for commercial vehicles from border crossings selected under Subdivision (1) of this subsection onto the state highway system and identify ways to:</w:t>
      </w:r>
    </w:p>
    <w:p w:rsidR="00D87403" w:rsidRDefault="00D87403" w:rsidP="002A0E81">
      <w:pPr>
        <w:spacing w:after="0" w:line="240" w:lineRule="auto"/>
        <w:ind w:left="2160"/>
        <w:jc w:val="both"/>
        <w:rPr>
          <w:rFonts w:eastAsia="Times New Roman" w:cs="Times New Roman"/>
          <w:szCs w:val="24"/>
        </w:rPr>
      </w:pPr>
    </w:p>
    <w:p w:rsidR="00D87403" w:rsidRPr="006A4C70" w:rsidRDefault="00D87403" w:rsidP="002A0E81">
      <w:pPr>
        <w:spacing w:after="0" w:line="240" w:lineRule="auto"/>
        <w:ind w:left="2160"/>
        <w:jc w:val="both"/>
        <w:rPr>
          <w:rFonts w:eastAsia="Times New Roman" w:cs="Times New Roman"/>
          <w:szCs w:val="24"/>
        </w:rPr>
      </w:pPr>
      <w:r w:rsidRPr="006A4C70">
        <w:rPr>
          <w:rFonts w:eastAsia="Times New Roman" w:cs="Times New Roman"/>
          <w:szCs w:val="24"/>
        </w:rPr>
        <w:t>(A) strengthen border security initiatives that support Operation Lone Star or similar state security efforts;</w:t>
      </w:r>
    </w:p>
    <w:p w:rsidR="00D87403" w:rsidRDefault="00D87403" w:rsidP="002A0E81">
      <w:pPr>
        <w:spacing w:after="0" w:line="240" w:lineRule="auto"/>
        <w:ind w:left="2160"/>
        <w:jc w:val="both"/>
        <w:rPr>
          <w:rFonts w:eastAsia="Times New Roman" w:cs="Times New Roman"/>
          <w:szCs w:val="24"/>
        </w:rPr>
      </w:pPr>
    </w:p>
    <w:p w:rsidR="00D87403" w:rsidRPr="006A4C70" w:rsidRDefault="00D87403" w:rsidP="002A0E81">
      <w:pPr>
        <w:spacing w:after="0" w:line="240" w:lineRule="auto"/>
        <w:ind w:left="2160"/>
        <w:jc w:val="both"/>
        <w:rPr>
          <w:rFonts w:eastAsia="Times New Roman" w:cs="Times New Roman"/>
          <w:szCs w:val="24"/>
        </w:rPr>
      </w:pPr>
      <w:r w:rsidRPr="006A4C70">
        <w:rPr>
          <w:rFonts w:eastAsia="Times New Roman" w:cs="Times New Roman"/>
          <w:szCs w:val="24"/>
        </w:rPr>
        <w:t>(B) support law enforcement response efforts near border crossings to maximize</w:t>
      </w:r>
      <w:r>
        <w:rPr>
          <w:rFonts w:eastAsia="Times New Roman" w:cs="Times New Roman"/>
          <w:szCs w:val="24"/>
        </w:rPr>
        <w:t xml:space="preserve"> </w:t>
      </w:r>
      <w:r w:rsidRPr="006A4C70">
        <w:rPr>
          <w:rFonts w:eastAsia="Times New Roman" w:cs="Times New Roman"/>
          <w:szCs w:val="24"/>
        </w:rPr>
        <w:t>oversight of border crossings</w:t>
      </w:r>
      <w:r>
        <w:rPr>
          <w:rFonts w:eastAsia="Times New Roman" w:cs="Times New Roman"/>
          <w:szCs w:val="24"/>
        </w:rPr>
        <w:t xml:space="preserve">, </w:t>
      </w:r>
      <w:r w:rsidRPr="006A4C70">
        <w:rPr>
          <w:rFonts w:eastAsia="Times New Roman" w:cs="Times New Roman"/>
          <w:szCs w:val="24"/>
        </w:rPr>
        <w:t>inspection of vehicles using the border crossing</w:t>
      </w:r>
      <w:r>
        <w:rPr>
          <w:rFonts w:eastAsia="Times New Roman" w:cs="Times New Roman"/>
          <w:szCs w:val="24"/>
        </w:rPr>
        <w:t xml:space="preserve">, </w:t>
      </w:r>
      <w:r w:rsidRPr="006A4C70">
        <w:rPr>
          <w:rFonts w:eastAsia="Times New Roman" w:cs="Times New Roman"/>
          <w:szCs w:val="24"/>
        </w:rPr>
        <w:t>and</w:t>
      </w:r>
      <w:r>
        <w:rPr>
          <w:rFonts w:eastAsia="Times New Roman" w:cs="Times New Roman"/>
          <w:szCs w:val="24"/>
        </w:rPr>
        <w:t xml:space="preserve"> </w:t>
      </w:r>
      <w:r w:rsidRPr="006A4C70">
        <w:rPr>
          <w:rFonts w:eastAsia="Times New Roman" w:cs="Times New Roman"/>
          <w:szCs w:val="24"/>
        </w:rPr>
        <w:t>use of public safety resources;</w:t>
      </w:r>
    </w:p>
    <w:p w:rsidR="00D87403" w:rsidRDefault="00D87403" w:rsidP="002A0E81">
      <w:pPr>
        <w:spacing w:after="0" w:line="240" w:lineRule="auto"/>
        <w:ind w:left="2160"/>
        <w:jc w:val="both"/>
        <w:rPr>
          <w:rFonts w:eastAsia="Times New Roman" w:cs="Times New Roman"/>
          <w:szCs w:val="24"/>
        </w:rPr>
      </w:pPr>
    </w:p>
    <w:p w:rsidR="00D87403" w:rsidRPr="006A4C70" w:rsidRDefault="00D87403" w:rsidP="002A0E81">
      <w:pPr>
        <w:spacing w:after="0" w:line="240" w:lineRule="auto"/>
        <w:ind w:left="2160"/>
        <w:jc w:val="both"/>
        <w:rPr>
          <w:rFonts w:eastAsia="Times New Roman" w:cs="Times New Roman"/>
          <w:szCs w:val="24"/>
        </w:rPr>
      </w:pPr>
      <w:r w:rsidRPr="006A4C70">
        <w:rPr>
          <w:rFonts w:eastAsia="Times New Roman" w:cs="Times New Roman"/>
          <w:szCs w:val="24"/>
        </w:rPr>
        <w:t>(C) enhance transportation infrastructure and road technology near border crossings to</w:t>
      </w:r>
      <w:r>
        <w:rPr>
          <w:rFonts w:eastAsia="Times New Roman" w:cs="Times New Roman"/>
          <w:szCs w:val="24"/>
        </w:rPr>
        <w:t xml:space="preserve"> </w:t>
      </w:r>
      <w:r w:rsidRPr="006A4C70">
        <w:rPr>
          <w:rFonts w:eastAsia="Times New Roman" w:cs="Times New Roman"/>
          <w:szCs w:val="24"/>
        </w:rPr>
        <w:t>maximize the safety of communities located near the border and people using the highways near the border and</w:t>
      </w:r>
      <w:r>
        <w:rPr>
          <w:rFonts w:eastAsia="Times New Roman" w:cs="Times New Roman"/>
          <w:szCs w:val="24"/>
        </w:rPr>
        <w:t xml:space="preserve"> to </w:t>
      </w:r>
      <w:r w:rsidRPr="006A4C70">
        <w:rPr>
          <w:rFonts w:eastAsia="Times New Roman" w:cs="Times New Roman"/>
          <w:szCs w:val="24"/>
        </w:rPr>
        <w:t>improve transportation efficiency and commercial motor vehicle connectivity; and</w:t>
      </w:r>
    </w:p>
    <w:p w:rsidR="00D87403" w:rsidRDefault="00D87403" w:rsidP="002A0E81">
      <w:pPr>
        <w:spacing w:after="0" w:line="240" w:lineRule="auto"/>
        <w:ind w:left="2160"/>
        <w:jc w:val="both"/>
        <w:rPr>
          <w:rFonts w:eastAsia="Times New Roman" w:cs="Times New Roman"/>
          <w:szCs w:val="24"/>
        </w:rPr>
      </w:pPr>
    </w:p>
    <w:p w:rsidR="00D87403" w:rsidRPr="006A4C70" w:rsidRDefault="00D87403" w:rsidP="002A0E81">
      <w:pPr>
        <w:spacing w:after="0" w:line="240" w:lineRule="auto"/>
        <w:ind w:left="2160"/>
        <w:jc w:val="both"/>
        <w:rPr>
          <w:rFonts w:eastAsia="Times New Roman" w:cs="Times New Roman"/>
          <w:szCs w:val="24"/>
        </w:rPr>
      </w:pPr>
      <w:r w:rsidRPr="006A4C70">
        <w:rPr>
          <w:rFonts w:eastAsia="Times New Roman" w:cs="Times New Roman"/>
          <w:szCs w:val="24"/>
        </w:rPr>
        <w:t>(D) reduce traffic congestion along transportation routes while mitigating safety concerns;</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(3) consider possible future transportation routes that will</w:t>
      </w:r>
      <w:r>
        <w:rPr>
          <w:rFonts w:eastAsia="Times New Roman" w:cs="Times New Roman"/>
          <w:szCs w:val="24"/>
        </w:rPr>
        <w:t xml:space="preserve"> </w:t>
      </w:r>
      <w:r w:rsidRPr="006A4C70">
        <w:rPr>
          <w:rFonts w:eastAsia="Times New Roman" w:cs="Times New Roman"/>
          <w:szCs w:val="24"/>
        </w:rPr>
        <w:t>improve efficiency in the movement of commercial motor vehicles from border crossings onto the state highway system and</w:t>
      </w:r>
      <w:r>
        <w:rPr>
          <w:rFonts w:eastAsia="Times New Roman" w:cs="Times New Roman"/>
          <w:szCs w:val="24"/>
        </w:rPr>
        <w:t xml:space="preserve"> </w:t>
      </w:r>
      <w:r w:rsidRPr="006A4C70">
        <w:rPr>
          <w:rFonts w:eastAsia="Times New Roman" w:cs="Times New Roman"/>
          <w:szCs w:val="24"/>
        </w:rPr>
        <w:t>enhance public safety, mitigate traffic congestion, and streamline commercial motor vehicle connectivity;</w:t>
      </w:r>
    </w:p>
    <w:p w:rsidR="00D87403" w:rsidRDefault="00D87403" w:rsidP="002A0E81">
      <w:pPr>
        <w:spacing w:after="0" w:line="240" w:lineRule="auto"/>
        <w:ind w:left="1440"/>
        <w:jc w:val="both"/>
        <w:rPr>
          <w:rFonts w:eastAsia="Times New Roman" w:cs="Times New Roman"/>
          <w:szCs w:val="24"/>
        </w:rPr>
      </w:pPr>
    </w:p>
    <w:p w:rsidR="00D87403" w:rsidRPr="006A4C70"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(4) assess current technologies used to promote border security efforts at commercial inspection facilities at or near border crossings and identify upgrades to existing technologies or alternative technologies that may improve border security efforts; and</w:t>
      </w:r>
    </w:p>
    <w:p w:rsidR="00D87403" w:rsidRDefault="00D87403" w:rsidP="002A0E81">
      <w:pPr>
        <w:spacing w:after="0" w:line="240" w:lineRule="auto"/>
        <w:ind w:left="1440"/>
        <w:jc w:val="both"/>
        <w:rPr>
          <w:rFonts w:eastAsia="Times New Roman" w:cs="Times New Roman"/>
          <w:szCs w:val="24"/>
        </w:rPr>
      </w:pPr>
    </w:p>
    <w:p w:rsidR="00D87403" w:rsidRDefault="00D87403" w:rsidP="002A0E81">
      <w:pPr>
        <w:spacing w:after="0" w:line="240" w:lineRule="auto"/>
        <w:ind w:left="1440"/>
        <w:jc w:val="both"/>
        <w:rPr>
          <w:rFonts w:eastAsia="Times New Roman" w:cs="Times New Roman"/>
          <w:szCs w:val="24"/>
        </w:rPr>
      </w:pPr>
      <w:r w:rsidRPr="006A4C70">
        <w:rPr>
          <w:rFonts w:eastAsia="Times New Roman" w:cs="Times New Roman"/>
          <w:szCs w:val="24"/>
        </w:rPr>
        <w:t>(5) identify funding strategies and determine the amount of state money needed to improve the processing and flow of commercial motor vehicles at border crossings and improve transportation efficiency and commercial motor vehicle connectivity.</w:t>
      </w:r>
    </w:p>
    <w:p w:rsidR="00D87403" w:rsidRPr="006A4C70" w:rsidRDefault="00D87403" w:rsidP="002A0E81">
      <w:pPr>
        <w:spacing w:after="0" w:line="240" w:lineRule="auto"/>
        <w:ind w:left="1440"/>
        <w:jc w:val="both"/>
        <w:rPr>
          <w:rFonts w:eastAsia="Times New Roman" w:cs="Times New Roman"/>
          <w:szCs w:val="24"/>
        </w:rPr>
      </w:pPr>
    </w:p>
    <w:p w:rsidR="00D87403" w:rsidRDefault="00D87403" w:rsidP="002A0E81">
      <w:pPr>
        <w:spacing w:after="0" w:line="240" w:lineRule="auto"/>
        <w:jc w:val="both"/>
        <w:rPr>
          <w:rFonts w:eastAsia="Times New Roman" w:cs="Times New Roman"/>
          <w:szCs w:val="24"/>
        </w:rPr>
      </w:pPr>
      <w:r w:rsidRPr="006A4C70">
        <w:rPr>
          <w:rFonts w:eastAsia="Times New Roman" w:cs="Times New Roman"/>
          <w:szCs w:val="24"/>
        </w:rPr>
        <w:t xml:space="preserve">SECTION 3. REPORT. </w:t>
      </w:r>
      <w:r>
        <w:rPr>
          <w:rFonts w:eastAsia="Times New Roman" w:cs="Times New Roman"/>
          <w:szCs w:val="24"/>
        </w:rPr>
        <w:t>Requires TxDOT, n</w:t>
      </w:r>
      <w:r w:rsidRPr="006A4C70">
        <w:rPr>
          <w:rFonts w:eastAsia="Times New Roman" w:cs="Times New Roman"/>
          <w:szCs w:val="24"/>
        </w:rPr>
        <w:t xml:space="preserve">ot later than December 1, 2024, </w:t>
      </w:r>
      <w:r>
        <w:rPr>
          <w:rFonts w:eastAsia="Times New Roman" w:cs="Times New Roman"/>
          <w:szCs w:val="24"/>
        </w:rPr>
        <w:t>to</w:t>
      </w:r>
      <w:r w:rsidRPr="006A4C70">
        <w:rPr>
          <w:rFonts w:eastAsia="Times New Roman" w:cs="Times New Roman"/>
          <w:szCs w:val="24"/>
        </w:rPr>
        <w:t xml:space="preserve"> submit to the governor, the lieutenant governor, and the legislature a written report on the findings of the study conducted under this Act and any recommendations of </w:t>
      </w:r>
      <w:r>
        <w:rPr>
          <w:rFonts w:eastAsia="Times New Roman" w:cs="Times New Roman"/>
          <w:szCs w:val="24"/>
        </w:rPr>
        <w:t>TxDOT</w:t>
      </w:r>
      <w:r w:rsidRPr="006A4C70">
        <w:rPr>
          <w:rFonts w:eastAsia="Times New Roman" w:cs="Times New Roman"/>
          <w:szCs w:val="24"/>
        </w:rPr>
        <w:t xml:space="preserve">. </w:t>
      </w:r>
      <w:r>
        <w:rPr>
          <w:rFonts w:eastAsia="Times New Roman" w:cs="Times New Roman"/>
          <w:szCs w:val="24"/>
        </w:rPr>
        <w:t>Requires that t</w:t>
      </w:r>
      <w:r w:rsidRPr="006A4C70">
        <w:rPr>
          <w:rFonts w:eastAsia="Times New Roman" w:cs="Times New Roman"/>
          <w:szCs w:val="24"/>
        </w:rPr>
        <w:t>he report include a review of the anticipated effects of the security and public safety improvements recommended by the study on international trade efforts with Mexico.</w:t>
      </w:r>
    </w:p>
    <w:p w:rsidR="00D87403" w:rsidRPr="006A4C70" w:rsidRDefault="00D87403" w:rsidP="002A0E81">
      <w:pPr>
        <w:spacing w:after="0" w:line="240" w:lineRule="auto"/>
        <w:jc w:val="both"/>
        <w:rPr>
          <w:rFonts w:eastAsia="Times New Roman" w:cs="Times New Roman"/>
          <w:szCs w:val="24"/>
        </w:rPr>
      </w:pPr>
    </w:p>
    <w:p w:rsidR="00D87403" w:rsidRPr="006A4C70" w:rsidRDefault="00D87403" w:rsidP="002A0E81">
      <w:pPr>
        <w:spacing w:after="0" w:line="240" w:lineRule="auto"/>
        <w:jc w:val="both"/>
        <w:rPr>
          <w:rFonts w:eastAsia="Times New Roman" w:cs="Times New Roman"/>
          <w:szCs w:val="24"/>
        </w:rPr>
      </w:pPr>
      <w:r w:rsidRPr="006A4C70">
        <w:rPr>
          <w:rFonts w:eastAsia="Times New Roman" w:cs="Times New Roman"/>
          <w:szCs w:val="24"/>
        </w:rPr>
        <w:t>SECTION 4. EXPIRATION.</w:t>
      </w:r>
      <w:r>
        <w:rPr>
          <w:rFonts w:eastAsia="Times New Roman" w:cs="Times New Roman"/>
          <w:szCs w:val="24"/>
        </w:rPr>
        <w:t xml:space="preserve"> Provides that t</w:t>
      </w:r>
      <w:r w:rsidRPr="006A4C70">
        <w:rPr>
          <w:rFonts w:eastAsia="Times New Roman" w:cs="Times New Roman"/>
          <w:szCs w:val="24"/>
        </w:rPr>
        <w:t>his Act expires January 1, 2025.</w:t>
      </w:r>
    </w:p>
    <w:p w:rsidR="00D87403" w:rsidRDefault="00D87403" w:rsidP="002A0E81">
      <w:pPr>
        <w:spacing w:after="0" w:line="240" w:lineRule="auto"/>
        <w:jc w:val="both"/>
        <w:rPr>
          <w:rFonts w:eastAsia="Times New Roman" w:cs="Times New Roman"/>
          <w:szCs w:val="24"/>
        </w:rPr>
      </w:pPr>
    </w:p>
    <w:p w:rsidR="00D87403" w:rsidRPr="00C8671F" w:rsidRDefault="00D87403" w:rsidP="002A0E81">
      <w:pPr>
        <w:spacing w:after="0" w:line="240" w:lineRule="auto"/>
        <w:jc w:val="both"/>
        <w:rPr>
          <w:rFonts w:eastAsia="Times New Roman" w:cs="Times New Roman"/>
          <w:szCs w:val="24"/>
        </w:rPr>
      </w:pPr>
      <w:r w:rsidRPr="006A4C70">
        <w:rPr>
          <w:rFonts w:eastAsia="Times New Roman" w:cs="Times New Roman"/>
          <w:szCs w:val="24"/>
        </w:rPr>
        <w:t>SECTION 5. EFFECTIVE DATE.</w:t>
      </w:r>
      <w:r>
        <w:rPr>
          <w:rFonts w:eastAsia="Times New Roman" w:cs="Times New Roman"/>
          <w:szCs w:val="24"/>
        </w:rPr>
        <w:t xml:space="preserve"> Effective date: upon passage or </w:t>
      </w:r>
      <w:r w:rsidRPr="006A4C70">
        <w:rPr>
          <w:rFonts w:eastAsia="Times New Roman" w:cs="Times New Roman"/>
          <w:szCs w:val="24"/>
        </w:rPr>
        <w:t>September 1, 2023.</w:t>
      </w:r>
    </w:p>
    <w:sectPr w:rsidR="00D874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764" w:rsidRDefault="00D00764" w:rsidP="000F1DF9">
      <w:pPr>
        <w:spacing w:after="0" w:line="240" w:lineRule="auto"/>
      </w:pPr>
      <w:r>
        <w:separator/>
      </w:r>
    </w:p>
  </w:endnote>
  <w:endnote w:type="continuationSeparator" w:id="0">
    <w:p w:rsidR="00D00764" w:rsidRDefault="00D007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07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740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7403">
                <w:rPr>
                  <w:sz w:val="20"/>
                  <w:szCs w:val="20"/>
                </w:rPr>
                <w:t>H.B. 4422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74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07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764" w:rsidRDefault="00D00764" w:rsidP="000F1DF9">
      <w:pPr>
        <w:spacing w:after="0" w:line="240" w:lineRule="auto"/>
      </w:pPr>
      <w:r>
        <w:separator/>
      </w:r>
    </w:p>
  </w:footnote>
  <w:footnote w:type="continuationSeparator" w:id="0">
    <w:p w:rsidR="00D00764" w:rsidRDefault="00D007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0764"/>
    <w:rsid w:val="00D11363"/>
    <w:rsid w:val="00D70925"/>
    <w:rsid w:val="00D8740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FE02"/>
  <w15:docId w15:val="{43126D8B-59B5-4627-A118-B2BA81B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74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28504746D744C0914FCF299E4F3766"/>
        <w:category>
          <w:name w:val="General"/>
          <w:gallery w:val="placeholder"/>
        </w:category>
        <w:types>
          <w:type w:val="bbPlcHdr"/>
        </w:types>
        <w:behaviors>
          <w:behavior w:val="content"/>
        </w:behaviors>
        <w:guid w:val="{68871DF6-A4F4-4A0D-8390-8816181B2571}"/>
      </w:docPartPr>
      <w:docPartBody>
        <w:p w:rsidR="00000000" w:rsidRDefault="005C7B9B"/>
      </w:docPartBody>
    </w:docPart>
    <w:docPart>
      <w:docPartPr>
        <w:name w:val="BC7F549965D74595AAB91F224AE7E1B5"/>
        <w:category>
          <w:name w:val="General"/>
          <w:gallery w:val="placeholder"/>
        </w:category>
        <w:types>
          <w:type w:val="bbPlcHdr"/>
        </w:types>
        <w:behaviors>
          <w:behavior w:val="content"/>
        </w:behaviors>
        <w:guid w:val="{7400329C-65DC-48C2-A267-0BE94D381C24}"/>
      </w:docPartPr>
      <w:docPartBody>
        <w:p w:rsidR="00000000" w:rsidRDefault="005C7B9B"/>
      </w:docPartBody>
    </w:docPart>
    <w:docPart>
      <w:docPartPr>
        <w:name w:val="9F9AD2EDEBBB48389655B60EEC6BB219"/>
        <w:category>
          <w:name w:val="General"/>
          <w:gallery w:val="placeholder"/>
        </w:category>
        <w:types>
          <w:type w:val="bbPlcHdr"/>
        </w:types>
        <w:behaviors>
          <w:behavior w:val="content"/>
        </w:behaviors>
        <w:guid w:val="{B44C366B-70AA-4FE4-B367-80BAD2E73319}"/>
      </w:docPartPr>
      <w:docPartBody>
        <w:p w:rsidR="00000000" w:rsidRDefault="005C7B9B"/>
      </w:docPartBody>
    </w:docPart>
    <w:docPart>
      <w:docPartPr>
        <w:name w:val="C8292E74752B4CA682388E0016466F4E"/>
        <w:category>
          <w:name w:val="General"/>
          <w:gallery w:val="placeholder"/>
        </w:category>
        <w:types>
          <w:type w:val="bbPlcHdr"/>
        </w:types>
        <w:behaviors>
          <w:behavior w:val="content"/>
        </w:behaviors>
        <w:guid w:val="{64905CF5-6755-42FE-95F9-EA214F5BAB98}"/>
      </w:docPartPr>
      <w:docPartBody>
        <w:p w:rsidR="00000000" w:rsidRDefault="005C7B9B"/>
      </w:docPartBody>
    </w:docPart>
    <w:docPart>
      <w:docPartPr>
        <w:name w:val="8E8215FEBFAD4E19A4136AE8AE08A0FC"/>
        <w:category>
          <w:name w:val="General"/>
          <w:gallery w:val="placeholder"/>
        </w:category>
        <w:types>
          <w:type w:val="bbPlcHdr"/>
        </w:types>
        <w:behaviors>
          <w:behavior w:val="content"/>
        </w:behaviors>
        <w:guid w:val="{202E311C-78C8-48A3-87BA-2F3C6AD50C60}"/>
      </w:docPartPr>
      <w:docPartBody>
        <w:p w:rsidR="00000000" w:rsidRDefault="005C7B9B"/>
      </w:docPartBody>
    </w:docPart>
    <w:docPart>
      <w:docPartPr>
        <w:name w:val="8E55D26CA1324E17891095BF832D2745"/>
        <w:category>
          <w:name w:val="General"/>
          <w:gallery w:val="placeholder"/>
        </w:category>
        <w:types>
          <w:type w:val="bbPlcHdr"/>
        </w:types>
        <w:behaviors>
          <w:behavior w:val="content"/>
        </w:behaviors>
        <w:guid w:val="{1DFFA66D-8B48-46CA-BE6C-A1729B78A917}"/>
      </w:docPartPr>
      <w:docPartBody>
        <w:p w:rsidR="00000000" w:rsidRDefault="005C7B9B"/>
      </w:docPartBody>
    </w:docPart>
    <w:docPart>
      <w:docPartPr>
        <w:name w:val="ACCA41F4093B448E852B32456EFB3D0B"/>
        <w:category>
          <w:name w:val="General"/>
          <w:gallery w:val="placeholder"/>
        </w:category>
        <w:types>
          <w:type w:val="bbPlcHdr"/>
        </w:types>
        <w:behaviors>
          <w:behavior w:val="content"/>
        </w:behaviors>
        <w:guid w:val="{703E046E-20A8-4FD8-866B-67CE24C38601}"/>
      </w:docPartPr>
      <w:docPartBody>
        <w:p w:rsidR="00000000" w:rsidRDefault="005C7B9B"/>
      </w:docPartBody>
    </w:docPart>
    <w:docPart>
      <w:docPartPr>
        <w:name w:val="9F396C43E72649E4B8F0B1B0FD474AB5"/>
        <w:category>
          <w:name w:val="General"/>
          <w:gallery w:val="placeholder"/>
        </w:category>
        <w:types>
          <w:type w:val="bbPlcHdr"/>
        </w:types>
        <w:behaviors>
          <w:behavior w:val="content"/>
        </w:behaviors>
        <w:guid w:val="{73FE9D04-316F-4F5F-84F5-AF835D49F085}"/>
      </w:docPartPr>
      <w:docPartBody>
        <w:p w:rsidR="00000000" w:rsidRDefault="005C7B9B"/>
      </w:docPartBody>
    </w:docPart>
    <w:docPart>
      <w:docPartPr>
        <w:name w:val="1E59513E6E1A4B8B8A25A1C6E0307504"/>
        <w:category>
          <w:name w:val="General"/>
          <w:gallery w:val="placeholder"/>
        </w:category>
        <w:types>
          <w:type w:val="bbPlcHdr"/>
        </w:types>
        <w:behaviors>
          <w:behavior w:val="content"/>
        </w:behaviors>
        <w:guid w:val="{A0BE8572-A029-4BDC-8A03-2850B2CF14F6}"/>
      </w:docPartPr>
      <w:docPartBody>
        <w:p w:rsidR="00000000" w:rsidRDefault="005C7B9B"/>
      </w:docPartBody>
    </w:docPart>
    <w:docPart>
      <w:docPartPr>
        <w:name w:val="4FBB2E533F0248B7912907D5F34765B4"/>
        <w:category>
          <w:name w:val="General"/>
          <w:gallery w:val="placeholder"/>
        </w:category>
        <w:types>
          <w:type w:val="bbPlcHdr"/>
        </w:types>
        <w:behaviors>
          <w:behavior w:val="content"/>
        </w:behaviors>
        <w:guid w:val="{7672A416-0E14-49FC-9523-FB67283CB174}"/>
      </w:docPartPr>
      <w:docPartBody>
        <w:p w:rsidR="00000000" w:rsidRDefault="005B55B2" w:rsidP="005B55B2">
          <w:pPr>
            <w:pStyle w:val="4FBB2E533F0248B7912907D5F34765B4"/>
          </w:pPr>
          <w:r w:rsidRPr="00A30DD1">
            <w:rPr>
              <w:rStyle w:val="PlaceholderText"/>
            </w:rPr>
            <w:t>Click here to enter a date.</w:t>
          </w:r>
        </w:p>
      </w:docPartBody>
    </w:docPart>
    <w:docPart>
      <w:docPartPr>
        <w:name w:val="03976FC612954CB795A75420233D90DD"/>
        <w:category>
          <w:name w:val="General"/>
          <w:gallery w:val="placeholder"/>
        </w:category>
        <w:types>
          <w:type w:val="bbPlcHdr"/>
        </w:types>
        <w:behaviors>
          <w:behavior w:val="content"/>
        </w:behaviors>
        <w:guid w:val="{092B9D6E-2E6B-4FDC-B974-6F26140A289E}"/>
      </w:docPartPr>
      <w:docPartBody>
        <w:p w:rsidR="00000000" w:rsidRDefault="005C7B9B"/>
      </w:docPartBody>
    </w:docPart>
    <w:docPart>
      <w:docPartPr>
        <w:name w:val="FC192968DF3040318446BC2F4F8C22DB"/>
        <w:category>
          <w:name w:val="General"/>
          <w:gallery w:val="placeholder"/>
        </w:category>
        <w:types>
          <w:type w:val="bbPlcHdr"/>
        </w:types>
        <w:behaviors>
          <w:behavior w:val="content"/>
        </w:behaviors>
        <w:guid w:val="{58492D5E-8669-4E2A-8E85-4654F5641C91}"/>
      </w:docPartPr>
      <w:docPartBody>
        <w:p w:rsidR="00000000" w:rsidRDefault="005C7B9B"/>
      </w:docPartBody>
    </w:docPart>
    <w:docPart>
      <w:docPartPr>
        <w:name w:val="4E134298549744389B3AE5061A888029"/>
        <w:category>
          <w:name w:val="General"/>
          <w:gallery w:val="placeholder"/>
        </w:category>
        <w:types>
          <w:type w:val="bbPlcHdr"/>
        </w:types>
        <w:behaviors>
          <w:behavior w:val="content"/>
        </w:behaviors>
        <w:guid w:val="{45EAF0BD-84F4-4618-99B3-D0D181EC1226}"/>
      </w:docPartPr>
      <w:docPartBody>
        <w:p w:rsidR="00000000" w:rsidRDefault="005B55B2" w:rsidP="005B55B2">
          <w:pPr>
            <w:pStyle w:val="4E134298549744389B3AE5061A888029"/>
          </w:pPr>
          <w:r>
            <w:rPr>
              <w:rFonts w:eastAsia="Times New Roman" w:cs="Times New Roman"/>
              <w:bCs/>
              <w:szCs w:val="24"/>
            </w:rPr>
            <w:t xml:space="preserve"> </w:t>
          </w:r>
        </w:p>
      </w:docPartBody>
    </w:docPart>
    <w:docPart>
      <w:docPartPr>
        <w:name w:val="1BA64945B7384979B5563807430A7476"/>
        <w:category>
          <w:name w:val="General"/>
          <w:gallery w:val="placeholder"/>
        </w:category>
        <w:types>
          <w:type w:val="bbPlcHdr"/>
        </w:types>
        <w:behaviors>
          <w:behavior w:val="content"/>
        </w:behaviors>
        <w:guid w:val="{26193B69-0049-44F0-8039-D7AD8F25FF7F}"/>
      </w:docPartPr>
      <w:docPartBody>
        <w:p w:rsidR="00000000" w:rsidRDefault="005C7B9B"/>
      </w:docPartBody>
    </w:docPart>
    <w:docPart>
      <w:docPartPr>
        <w:name w:val="8A1161C01C384EBF95F38E8AA4B7EA46"/>
        <w:category>
          <w:name w:val="General"/>
          <w:gallery w:val="placeholder"/>
        </w:category>
        <w:types>
          <w:type w:val="bbPlcHdr"/>
        </w:types>
        <w:behaviors>
          <w:behavior w:val="content"/>
        </w:behaviors>
        <w:guid w:val="{ACC5E41F-2108-4F34-82CF-4F7AC75D60B0}"/>
      </w:docPartPr>
      <w:docPartBody>
        <w:p w:rsidR="00000000" w:rsidRDefault="005C7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55B2"/>
    <w:rsid w:val="005C7B9B"/>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5B2"/>
    <w:rPr>
      <w:color w:val="808080"/>
    </w:rPr>
  </w:style>
  <w:style w:type="paragraph" w:customStyle="1" w:styleId="4FBB2E533F0248B7912907D5F34765B4">
    <w:name w:val="4FBB2E533F0248B7912907D5F34765B4"/>
    <w:rsid w:val="005B55B2"/>
    <w:pPr>
      <w:spacing w:after="160" w:line="259" w:lineRule="auto"/>
    </w:pPr>
  </w:style>
  <w:style w:type="paragraph" w:customStyle="1" w:styleId="4E134298549744389B3AE5061A888029">
    <w:name w:val="4E134298549744389B3AE5061A888029"/>
    <w:rsid w:val="005B55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742</Words>
  <Characters>4236</Characters>
  <Application>Microsoft Office Word</Application>
  <DocSecurity>0</DocSecurity>
  <Lines>35</Lines>
  <Paragraphs>9</Paragraphs>
  <ScaleCrop>false</ScaleCrop>
  <Company>Texas Legislative Council</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2023-05-02T22:37:00Z</dcterms:modified>
</cp:coreProperties>
</file>

<file path=docProps/custom.xml><?xml version="1.0" encoding="utf-8"?>
<op:Properties xmlns:vt="http://schemas.openxmlformats.org/officeDocument/2006/docPropsVTypes" xmlns:op="http://schemas.openxmlformats.org/officeDocument/2006/custom-properties"/>
</file>