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D1A71" w14:paraId="7D87786D" w14:textId="77777777" w:rsidTr="00345119">
        <w:tc>
          <w:tcPr>
            <w:tcW w:w="9576" w:type="dxa"/>
            <w:noWrap/>
          </w:tcPr>
          <w:p w14:paraId="6522A7AD" w14:textId="77777777" w:rsidR="008423E4" w:rsidRPr="0022177D" w:rsidRDefault="00AD1223" w:rsidP="00DD27AA">
            <w:pPr>
              <w:pStyle w:val="Heading1"/>
            </w:pPr>
            <w:r w:rsidRPr="00631897">
              <w:t>BILL ANALYSIS</w:t>
            </w:r>
          </w:p>
        </w:tc>
      </w:tr>
    </w:tbl>
    <w:p w14:paraId="5123F2F8" w14:textId="77777777" w:rsidR="008423E4" w:rsidRPr="0022177D" w:rsidRDefault="008423E4" w:rsidP="00DD27AA">
      <w:pPr>
        <w:jc w:val="center"/>
      </w:pPr>
    </w:p>
    <w:p w14:paraId="6B2CFA38" w14:textId="77777777" w:rsidR="008423E4" w:rsidRPr="00B31F0E" w:rsidRDefault="008423E4" w:rsidP="00DD27AA"/>
    <w:p w14:paraId="3788264A" w14:textId="77777777" w:rsidR="008423E4" w:rsidRPr="00742794" w:rsidRDefault="008423E4" w:rsidP="00DD27A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1A71" w14:paraId="74D6BA43" w14:textId="77777777" w:rsidTr="00345119">
        <w:tc>
          <w:tcPr>
            <w:tcW w:w="9576" w:type="dxa"/>
          </w:tcPr>
          <w:p w14:paraId="7D31A6BE" w14:textId="1D41FE9E" w:rsidR="008423E4" w:rsidRPr="00861995" w:rsidRDefault="00AD1223" w:rsidP="00DD27AA">
            <w:pPr>
              <w:jc w:val="right"/>
            </w:pPr>
            <w:r>
              <w:t>H.B. 4443</w:t>
            </w:r>
          </w:p>
        </w:tc>
      </w:tr>
      <w:tr w:rsidR="009D1A71" w14:paraId="6442FC24" w14:textId="77777777" w:rsidTr="00345119">
        <w:tc>
          <w:tcPr>
            <w:tcW w:w="9576" w:type="dxa"/>
          </w:tcPr>
          <w:p w14:paraId="6CB48443" w14:textId="71ED0F84" w:rsidR="008423E4" w:rsidRPr="00861995" w:rsidRDefault="00AD1223" w:rsidP="00DD27AA">
            <w:pPr>
              <w:jc w:val="right"/>
            </w:pPr>
            <w:r>
              <w:t xml:space="preserve">By: </w:t>
            </w:r>
            <w:r w:rsidR="00826DDF">
              <w:t>Cunningham</w:t>
            </w:r>
          </w:p>
        </w:tc>
      </w:tr>
      <w:tr w:rsidR="009D1A71" w14:paraId="5C45AA61" w14:textId="77777777" w:rsidTr="00345119">
        <w:tc>
          <w:tcPr>
            <w:tcW w:w="9576" w:type="dxa"/>
          </w:tcPr>
          <w:p w14:paraId="78CFF061" w14:textId="65B3C751" w:rsidR="008423E4" w:rsidRPr="00861995" w:rsidRDefault="00AD1223" w:rsidP="00DD27AA">
            <w:pPr>
              <w:jc w:val="right"/>
            </w:pPr>
            <w:r>
              <w:t>Urban Affairs</w:t>
            </w:r>
          </w:p>
        </w:tc>
      </w:tr>
      <w:tr w:rsidR="009D1A71" w14:paraId="3D872F51" w14:textId="77777777" w:rsidTr="00345119">
        <w:tc>
          <w:tcPr>
            <w:tcW w:w="9576" w:type="dxa"/>
          </w:tcPr>
          <w:p w14:paraId="77A62FDD" w14:textId="200309B8" w:rsidR="008423E4" w:rsidRDefault="00AD1223" w:rsidP="00DD27AA">
            <w:pPr>
              <w:jc w:val="right"/>
            </w:pPr>
            <w:r>
              <w:t>Committee Report (Unamended)</w:t>
            </w:r>
          </w:p>
        </w:tc>
      </w:tr>
    </w:tbl>
    <w:p w14:paraId="062EFDFC" w14:textId="77777777" w:rsidR="008423E4" w:rsidRDefault="008423E4" w:rsidP="00DD27AA">
      <w:pPr>
        <w:tabs>
          <w:tab w:val="right" w:pos="9360"/>
        </w:tabs>
      </w:pPr>
    </w:p>
    <w:p w14:paraId="53D271EE" w14:textId="77777777" w:rsidR="008423E4" w:rsidRDefault="008423E4" w:rsidP="00DD27AA"/>
    <w:p w14:paraId="4B6998F1" w14:textId="77777777" w:rsidR="008423E4" w:rsidRDefault="008423E4" w:rsidP="00DD27A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D1A71" w14:paraId="5CE0ADD2" w14:textId="77777777" w:rsidTr="00345119">
        <w:tc>
          <w:tcPr>
            <w:tcW w:w="9576" w:type="dxa"/>
          </w:tcPr>
          <w:p w14:paraId="2D1D3B74" w14:textId="77777777" w:rsidR="008423E4" w:rsidRPr="00A8133F" w:rsidRDefault="00AD1223" w:rsidP="00DD27A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57EAC2D" w14:textId="77777777" w:rsidR="008423E4" w:rsidRDefault="008423E4" w:rsidP="00DD27AA"/>
          <w:p w14:paraId="77A02EC8" w14:textId="4E82CD52" w:rsidR="008423E4" w:rsidRDefault="00AD1223" w:rsidP="00DD2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63520">
              <w:t xml:space="preserve">Current law </w:t>
            </w:r>
            <w:r w:rsidR="000340F3">
              <w:t>requires</w:t>
            </w:r>
            <w:r w:rsidRPr="00A63520">
              <w:t xml:space="preserve"> the Texas Department of Housing and Community Affairs (TDHCA) to </w:t>
            </w:r>
            <w:r w:rsidR="00582280">
              <w:t xml:space="preserve">expend 95 percent </w:t>
            </w:r>
            <w:r w:rsidRPr="00A63520">
              <w:t xml:space="preserve">of federal housing funds </w:t>
            </w:r>
            <w:r w:rsidR="00582280">
              <w:t xml:space="preserve">under the </w:t>
            </w:r>
            <w:r w:rsidR="00582280" w:rsidRPr="00582280">
              <w:t>Cranston-Gonzalez National Affordable Housing Act</w:t>
            </w:r>
            <w:r w:rsidR="00582280">
              <w:t xml:space="preserve"> </w:t>
            </w:r>
            <w:r w:rsidR="00582280" w:rsidRPr="00A63520">
              <w:t xml:space="preserve">in areas of </w:t>
            </w:r>
            <w:r w:rsidR="00582280">
              <w:t>Texas</w:t>
            </w:r>
            <w:r w:rsidR="00582280" w:rsidRPr="00A63520">
              <w:t xml:space="preserve"> that do not receive these funds directly from the federal government, which are generally </w:t>
            </w:r>
            <w:r w:rsidR="00F75123" w:rsidRPr="00A63520">
              <w:t>Texas</w:t>
            </w:r>
            <w:r w:rsidR="00F75123">
              <w:t>'</w:t>
            </w:r>
            <w:r w:rsidR="00F75123" w:rsidRPr="00A63520">
              <w:t xml:space="preserve"> </w:t>
            </w:r>
            <w:r w:rsidR="00582280" w:rsidRPr="00A63520">
              <w:t>rural areas</w:t>
            </w:r>
            <w:r w:rsidRPr="00A63520">
              <w:t xml:space="preserve">. </w:t>
            </w:r>
            <w:r w:rsidR="00582280" w:rsidRPr="00A63520">
              <w:t xml:space="preserve">Texas received a one-time allocation of $132 million in </w:t>
            </w:r>
            <w:r w:rsidR="00582280">
              <w:t xml:space="preserve">federal </w:t>
            </w:r>
            <w:r w:rsidR="00582280" w:rsidRPr="00A63520">
              <w:t xml:space="preserve">funds </w:t>
            </w:r>
            <w:r w:rsidR="003A386E">
              <w:t>through</w:t>
            </w:r>
            <w:r w:rsidR="00582280" w:rsidRPr="00A63520">
              <w:t xml:space="preserve"> the </w:t>
            </w:r>
            <w:r w:rsidR="003A386E">
              <w:t xml:space="preserve">HOME </w:t>
            </w:r>
            <w:r w:rsidR="00582280" w:rsidRPr="00A63520">
              <w:t xml:space="preserve">American Rescue Plan Act, but </w:t>
            </w:r>
            <w:r w:rsidR="003A386E">
              <w:t xml:space="preserve">because the funds are appropriated under the </w:t>
            </w:r>
            <w:r w:rsidR="003A386E" w:rsidRPr="00582280">
              <w:t>Affordable Housing Act</w:t>
            </w:r>
            <w:r w:rsidR="003A386E">
              <w:t xml:space="preserve">, </w:t>
            </w:r>
            <w:r w:rsidR="00582280" w:rsidRPr="00A63520">
              <w:t>TDHCA is unable to disburse the funds to the areas most in need.</w:t>
            </w:r>
            <w:r w:rsidR="00582280">
              <w:t xml:space="preserve"> </w:t>
            </w:r>
            <w:r w:rsidRPr="00A63520">
              <w:t xml:space="preserve">If TDHCA is not directed to disburse funds more efficiently, </w:t>
            </w:r>
            <w:r w:rsidR="00021FFB">
              <w:t>it</w:t>
            </w:r>
            <w:r w:rsidR="00021FFB" w:rsidRPr="00A63520">
              <w:t xml:space="preserve"> </w:t>
            </w:r>
            <w:r w:rsidRPr="00A63520">
              <w:t>risk</w:t>
            </w:r>
            <w:r w:rsidR="005C103E">
              <w:t>s</w:t>
            </w:r>
            <w:r w:rsidRPr="00A63520">
              <w:t xml:space="preserve"> having to return the funds to the federal government.</w:t>
            </w:r>
            <w:r>
              <w:t xml:space="preserve"> </w:t>
            </w:r>
            <w:r w:rsidRPr="00A63520">
              <w:t>H.B. 4443 seeks to resolve th</w:t>
            </w:r>
            <w:r w:rsidR="00C66A8B">
              <w:t>is</w:t>
            </w:r>
            <w:r w:rsidRPr="00A63520">
              <w:t xml:space="preserve"> issue by providing TDHCA with the flexibility needed to expend the one-time allocations in more populous, urban areas, where many of the qualifying </w:t>
            </w:r>
            <w:r w:rsidR="00B320F5">
              <w:t>recipients</w:t>
            </w:r>
            <w:r w:rsidR="00B320F5" w:rsidRPr="00A63520">
              <w:t xml:space="preserve"> </w:t>
            </w:r>
            <w:r w:rsidR="00B320F5">
              <w:t>are located</w:t>
            </w:r>
            <w:r w:rsidRPr="00A63520">
              <w:t xml:space="preserve">. </w:t>
            </w:r>
          </w:p>
          <w:p w14:paraId="572FB933" w14:textId="77777777" w:rsidR="008423E4" w:rsidRPr="00E26B13" w:rsidRDefault="008423E4" w:rsidP="00DD27AA">
            <w:pPr>
              <w:rPr>
                <w:b/>
              </w:rPr>
            </w:pPr>
          </w:p>
        </w:tc>
      </w:tr>
      <w:tr w:rsidR="009D1A71" w14:paraId="377573C5" w14:textId="77777777" w:rsidTr="00345119">
        <w:tc>
          <w:tcPr>
            <w:tcW w:w="9576" w:type="dxa"/>
          </w:tcPr>
          <w:p w14:paraId="32793864" w14:textId="77777777" w:rsidR="0017725B" w:rsidRDefault="00AD1223" w:rsidP="00DD27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F752BC4" w14:textId="77777777" w:rsidR="0017725B" w:rsidRDefault="0017725B" w:rsidP="00DD27AA">
            <w:pPr>
              <w:rPr>
                <w:b/>
                <w:u w:val="single"/>
              </w:rPr>
            </w:pPr>
          </w:p>
          <w:p w14:paraId="34385165" w14:textId="6F974CE8" w:rsidR="00CA4CF8" w:rsidRPr="00CA4CF8" w:rsidRDefault="00AD1223" w:rsidP="00DD27AA">
            <w:pPr>
              <w:jc w:val="both"/>
            </w:pPr>
            <w:r>
              <w:t>It is the committee's opinion that this bill does not e</w:t>
            </w:r>
            <w:r>
              <w:t>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C334F48" w14:textId="77777777" w:rsidR="0017725B" w:rsidRPr="0017725B" w:rsidRDefault="0017725B" w:rsidP="00DD27AA">
            <w:pPr>
              <w:rPr>
                <w:b/>
                <w:u w:val="single"/>
              </w:rPr>
            </w:pPr>
          </w:p>
        </w:tc>
      </w:tr>
      <w:tr w:rsidR="009D1A71" w14:paraId="5A971F27" w14:textId="77777777" w:rsidTr="00345119">
        <w:tc>
          <w:tcPr>
            <w:tcW w:w="9576" w:type="dxa"/>
          </w:tcPr>
          <w:p w14:paraId="2FE714A6" w14:textId="77777777" w:rsidR="008423E4" w:rsidRPr="00A8133F" w:rsidRDefault="00AD1223" w:rsidP="00DD27A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F0FF41A" w14:textId="77777777" w:rsidR="008423E4" w:rsidRDefault="008423E4" w:rsidP="00DD27AA"/>
          <w:p w14:paraId="6C41ADAF" w14:textId="2EB10F55" w:rsidR="00CA4CF8" w:rsidRDefault="00AD1223" w:rsidP="00DD2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</w:t>
            </w:r>
            <w:r>
              <w:t>ittee's opinion that this bill does not expressly grant any additional rulemaking authority to a state officer, department, agency, or institution.</w:t>
            </w:r>
          </w:p>
          <w:p w14:paraId="55C3FB93" w14:textId="77777777" w:rsidR="008423E4" w:rsidRPr="00E21FDC" w:rsidRDefault="008423E4" w:rsidP="00DD27AA">
            <w:pPr>
              <w:rPr>
                <w:b/>
              </w:rPr>
            </w:pPr>
          </w:p>
        </w:tc>
      </w:tr>
      <w:tr w:rsidR="009D1A71" w14:paraId="3AC588EF" w14:textId="77777777" w:rsidTr="00345119">
        <w:tc>
          <w:tcPr>
            <w:tcW w:w="9576" w:type="dxa"/>
          </w:tcPr>
          <w:p w14:paraId="7292F275" w14:textId="77777777" w:rsidR="008423E4" w:rsidRPr="00A8133F" w:rsidRDefault="00AD1223" w:rsidP="00DD27A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A6C63CD" w14:textId="77777777" w:rsidR="008423E4" w:rsidRDefault="008423E4" w:rsidP="00DD27AA"/>
          <w:p w14:paraId="7B3D5529" w14:textId="419E61AC" w:rsidR="009C36CD" w:rsidRDefault="00AD1223" w:rsidP="00DD2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4443 amends the </w:t>
            </w:r>
            <w:r w:rsidRPr="00FB41B3">
              <w:t>Government Code</w:t>
            </w:r>
            <w:r>
              <w:t xml:space="preserve"> to establish the following with respect to </w:t>
            </w:r>
            <w:r w:rsidRPr="00FB41B3">
              <w:t xml:space="preserve">money provided to </w:t>
            </w:r>
            <w:r>
              <w:t>the</w:t>
            </w:r>
            <w:r w:rsidRPr="00FB41B3">
              <w:t xml:space="preserve"> state under the </w:t>
            </w:r>
            <w:r w:rsidR="002102D2">
              <w:t xml:space="preserve">federal </w:t>
            </w:r>
            <w:r w:rsidRPr="00FB41B3">
              <w:t>Cranston-Gonzalez National Affordable Housing Act</w:t>
            </w:r>
            <w:r>
              <w:t xml:space="preserve"> </w:t>
            </w:r>
            <w:r w:rsidRPr="00FB41B3">
              <w:t>as a one-time lump sum for a specified use:</w:t>
            </w:r>
          </w:p>
          <w:p w14:paraId="3F37A52C" w14:textId="51885439" w:rsidR="00FB41B3" w:rsidRDefault="00AD1223" w:rsidP="00DD27A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money is not </w:t>
            </w:r>
            <w:r w:rsidRPr="00FB41B3">
              <w:t xml:space="preserve">subject to </w:t>
            </w:r>
            <w:r w:rsidR="00F83F59">
              <w:t xml:space="preserve">general allocation </w:t>
            </w:r>
            <w:r w:rsidRPr="00FB41B3">
              <w:t>requirements</w:t>
            </w:r>
            <w:r>
              <w:t xml:space="preserve"> </w:t>
            </w:r>
            <w:r w:rsidR="00CA4CF8">
              <w:t xml:space="preserve">for </w:t>
            </w:r>
            <w:r w:rsidR="00F83F59">
              <w:t xml:space="preserve">federal housing funds or to </w:t>
            </w:r>
            <w:r w:rsidR="00CA4CF8">
              <w:t xml:space="preserve">the </w:t>
            </w:r>
            <w:r w:rsidR="00F83F59">
              <w:t xml:space="preserve">requirement for the </w:t>
            </w:r>
            <w:r w:rsidR="00CA4CF8" w:rsidRPr="00CA4CF8">
              <w:t xml:space="preserve">Texas Department </w:t>
            </w:r>
            <w:r w:rsidR="00CA4CF8">
              <w:t>o</w:t>
            </w:r>
            <w:r w:rsidR="00CA4CF8" w:rsidRPr="00CA4CF8">
              <w:t xml:space="preserve">f Housing </w:t>
            </w:r>
            <w:r w:rsidR="00CA4CF8">
              <w:t>a</w:t>
            </w:r>
            <w:r w:rsidR="00CA4CF8" w:rsidRPr="00CA4CF8">
              <w:t>nd Community Affairs</w:t>
            </w:r>
            <w:r w:rsidR="00CA4CF8">
              <w:t xml:space="preserve"> </w:t>
            </w:r>
            <w:r w:rsidR="00D30324">
              <w:t xml:space="preserve">to develop an allocation formula </w:t>
            </w:r>
            <w:r w:rsidR="00A26A12">
              <w:t>for funds provided under that act; and</w:t>
            </w:r>
          </w:p>
          <w:p w14:paraId="5E685946" w14:textId="566E229A" w:rsidR="00CA4CF8" w:rsidRPr="009C36CD" w:rsidRDefault="00AD1223" w:rsidP="00DD27A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money may </w:t>
            </w:r>
            <w:r w:rsidRPr="00CA4CF8">
              <w:t xml:space="preserve">be allocated for the benefit of any area of </w:t>
            </w:r>
            <w:r>
              <w:t>Texas</w:t>
            </w:r>
            <w:r w:rsidRPr="00CA4CF8">
              <w:t xml:space="preserve"> in the manner specified under federal law.</w:t>
            </w:r>
          </w:p>
          <w:p w14:paraId="7AF8EDBE" w14:textId="77777777" w:rsidR="008423E4" w:rsidRPr="00835628" w:rsidRDefault="008423E4" w:rsidP="00DD27AA">
            <w:pPr>
              <w:rPr>
                <w:b/>
              </w:rPr>
            </w:pPr>
          </w:p>
        </w:tc>
      </w:tr>
      <w:tr w:rsidR="009D1A71" w14:paraId="702B5BAB" w14:textId="77777777" w:rsidTr="00345119">
        <w:tc>
          <w:tcPr>
            <w:tcW w:w="9576" w:type="dxa"/>
          </w:tcPr>
          <w:p w14:paraId="47231CDA" w14:textId="77777777" w:rsidR="008423E4" w:rsidRPr="00A8133F" w:rsidRDefault="00AD1223" w:rsidP="00DD27A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916C3D8" w14:textId="77777777" w:rsidR="008423E4" w:rsidRDefault="008423E4" w:rsidP="00DD27AA"/>
          <w:p w14:paraId="6963F77A" w14:textId="7B37FCBB" w:rsidR="008423E4" w:rsidRPr="003624F2" w:rsidRDefault="00AD1223" w:rsidP="00DD2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2023.</w:t>
            </w:r>
          </w:p>
          <w:p w14:paraId="3B1A047F" w14:textId="77777777" w:rsidR="008423E4" w:rsidRPr="00233FDB" w:rsidRDefault="008423E4" w:rsidP="00DD27AA">
            <w:pPr>
              <w:rPr>
                <w:b/>
              </w:rPr>
            </w:pPr>
          </w:p>
        </w:tc>
      </w:tr>
    </w:tbl>
    <w:p w14:paraId="4A689FAA" w14:textId="77777777" w:rsidR="008423E4" w:rsidRPr="00BE0E75" w:rsidRDefault="008423E4" w:rsidP="00DD27AA">
      <w:pPr>
        <w:jc w:val="both"/>
        <w:rPr>
          <w:rFonts w:ascii="Arial" w:hAnsi="Arial"/>
          <w:sz w:val="16"/>
          <w:szCs w:val="16"/>
        </w:rPr>
      </w:pPr>
    </w:p>
    <w:p w14:paraId="2AC21001" w14:textId="77777777" w:rsidR="004108C3" w:rsidRPr="008423E4" w:rsidRDefault="004108C3" w:rsidP="00DD27A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3A41" w14:textId="77777777" w:rsidR="00000000" w:rsidRDefault="00AD1223">
      <w:r>
        <w:separator/>
      </w:r>
    </w:p>
  </w:endnote>
  <w:endnote w:type="continuationSeparator" w:id="0">
    <w:p w14:paraId="4F9533C5" w14:textId="77777777" w:rsidR="00000000" w:rsidRDefault="00AD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3870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1A71" w14:paraId="61190326" w14:textId="77777777" w:rsidTr="009C1E9A">
      <w:trPr>
        <w:cantSplit/>
      </w:trPr>
      <w:tc>
        <w:tcPr>
          <w:tcW w:w="0" w:type="pct"/>
        </w:tcPr>
        <w:p w14:paraId="61FB3E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8E082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DCF53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B8792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C0D9B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1A71" w14:paraId="189BAB97" w14:textId="77777777" w:rsidTr="009C1E9A">
      <w:trPr>
        <w:cantSplit/>
      </w:trPr>
      <w:tc>
        <w:tcPr>
          <w:tcW w:w="0" w:type="pct"/>
        </w:tcPr>
        <w:p w14:paraId="179AAC8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D9D48B" w14:textId="1E8B4B21" w:rsidR="00EC379B" w:rsidRPr="009C1E9A" w:rsidRDefault="00AD12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23509-D</w:t>
          </w:r>
        </w:p>
      </w:tc>
      <w:tc>
        <w:tcPr>
          <w:tcW w:w="2453" w:type="pct"/>
        </w:tcPr>
        <w:p w14:paraId="76BBAAFD" w14:textId="39AB961A" w:rsidR="00EC379B" w:rsidRDefault="00AD12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D27AA">
            <w:t>23.104.745</w:t>
          </w:r>
          <w:r>
            <w:fldChar w:fldCharType="end"/>
          </w:r>
        </w:p>
      </w:tc>
    </w:tr>
    <w:tr w:rsidR="009D1A71" w14:paraId="55C9C382" w14:textId="77777777" w:rsidTr="009C1E9A">
      <w:trPr>
        <w:cantSplit/>
      </w:trPr>
      <w:tc>
        <w:tcPr>
          <w:tcW w:w="0" w:type="pct"/>
        </w:tcPr>
        <w:p w14:paraId="2712871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CD6336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07F0EC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56599C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1A71" w14:paraId="5DFB9BF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85E2612" w14:textId="77777777" w:rsidR="00EC379B" w:rsidRDefault="00AD12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EE764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89B4FB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FFF3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35EC" w14:textId="77777777" w:rsidR="00000000" w:rsidRDefault="00AD1223">
      <w:r>
        <w:separator/>
      </w:r>
    </w:p>
  </w:footnote>
  <w:footnote w:type="continuationSeparator" w:id="0">
    <w:p w14:paraId="76C41B18" w14:textId="77777777" w:rsidR="00000000" w:rsidRDefault="00AD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EF9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BE0A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543A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6FF"/>
    <w:multiLevelType w:val="hybridMultilevel"/>
    <w:tmpl w:val="2AE05E7E"/>
    <w:lvl w:ilvl="0" w:tplc="B838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701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0A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83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A3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BC0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84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ED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28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9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FFB"/>
    <w:rsid w:val="000236C1"/>
    <w:rsid w:val="000236EC"/>
    <w:rsid w:val="0002413D"/>
    <w:rsid w:val="000249F2"/>
    <w:rsid w:val="00027E81"/>
    <w:rsid w:val="00030AD8"/>
    <w:rsid w:val="0003107A"/>
    <w:rsid w:val="00031624"/>
    <w:rsid w:val="00031C95"/>
    <w:rsid w:val="00032A9D"/>
    <w:rsid w:val="000330D4"/>
    <w:rsid w:val="000340F3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71C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33B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B98"/>
    <w:rsid w:val="001F6B91"/>
    <w:rsid w:val="001F703C"/>
    <w:rsid w:val="00200B9E"/>
    <w:rsid w:val="00200BF5"/>
    <w:rsid w:val="002010D1"/>
    <w:rsid w:val="00201338"/>
    <w:rsid w:val="00201B4A"/>
    <w:rsid w:val="0020775D"/>
    <w:rsid w:val="002102D2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386E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A64E8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3BC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280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03E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D53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3CD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27B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6DDF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329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B7B8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A71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12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3520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1223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0F5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5EF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A8B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4CF8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324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5E60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7AA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5B8D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5123"/>
    <w:rsid w:val="00F7758F"/>
    <w:rsid w:val="00F82811"/>
    <w:rsid w:val="00F83F59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41B3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3FCCC9-77A4-40F2-AE75-B65E6264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4C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4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4C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4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4CF8"/>
    <w:rPr>
      <w:b/>
      <w:bCs/>
    </w:rPr>
  </w:style>
  <w:style w:type="paragraph" w:styleId="Revision">
    <w:name w:val="Revision"/>
    <w:hidden/>
    <w:uiPriority w:val="99"/>
    <w:semiHidden/>
    <w:rsid w:val="001B333B"/>
    <w:rPr>
      <w:sz w:val="24"/>
      <w:szCs w:val="24"/>
    </w:rPr>
  </w:style>
  <w:style w:type="character" w:styleId="Hyperlink">
    <w:name w:val="Hyperlink"/>
    <w:basedOn w:val="DefaultParagraphFont"/>
    <w:unhideWhenUsed/>
    <w:rsid w:val="001071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1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A38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1817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HB04443 (Committee Report (Unamended))</vt:lpstr>
    </vt:vector>
  </TitlesOfParts>
  <Company>State of Texas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23509</dc:subject>
  <dc:creator>State of Texas</dc:creator>
  <dc:description>HB 4443 by Cunningham-(H)Urban Affairs</dc:description>
  <cp:lastModifiedBy>Matthew Lee</cp:lastModifiedBy>
  <cp:revision>2</cp:revision>
  <cp:lastPrinted>2003-11-26T17:21:00Z</cp:lastPrinted>
  <dcterms:created xsi:type="dcterms:W3CDTF">2023-04-17T22:39:00Z</dcterms:created>
  <dcterms:modified xsi:type="dcterms:W3CDTF">2023-04-17T22:39:00Z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23.104.745</vt:lpwstr>
  </property>
</Properties>
</file>