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C18A8" w14:paraId="28D20533" w14:textId="77777777" w:rsidTr="00345119">
        <w:tc>
          <w:tcPr>
            <w:tcW w:w="9576" w:type="dxa"/>
            <w:noWrap/>
          </w:tcPr>
          <w:p w14:paraId="6A96734B" w14:textId="77777777" w:rsidR="008423E4" w:rsidRPr="0022177D" w:rsidRDefault="001A539C" w:rsidP="00E378A0">
            <w:pPr>
              <w:pStyle w:val="Heading1"/>
            </w:pPr>
            <w:r w:rsidRPr="00631897">
              <w:t>BILL ANALYSIS</w:t>
            </w:r>
          </w:p>
        </w:tc>
      </w:tr>
    </w:tbl>
    <w:p w14:paraId="1C1E4029" w14:textId="77777777" w:rsidR="008423E4" w:rsidRPr="0022177D" w:rsidRDefault="008423E4" w:rsidP="00E378A0">
      <w:pPr>
        <w:jc w:val="center"/>
      </w:pPr>
    </w:p>
    <w:p w14:paraId="4F901513" w14:textId="77777777" w:rsidR="008423E4" w:rsidRPr="00B31F0E" w:rsidRDefault="008423E4" w:rsidP="00E378A0"/>
    <w:p w14:paraId="65854BDF" w14:textId="77777777" w:rsidR="008423E4" w:rsidRPr="00742794" w:rsidRDefault="008423E4" w:rsidP="00E378A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18A8" w14:paraId="70372488" w14:textId="77777777" w:rsidTr="00345119">
        <w:tc>
          <w:tcPr>
            <w:tcW w:w="9576" w:type="dxa"/>
          </w:tcPr>
          <w:p w14:paraId="45BC9F46" w14:textId="2ECAE7B3" w:rsidR="008423E4" w:rsidRPr="00861995" w:rsidRDefault="001A539C" w:rsidP="00E378A0">
            <w:pPr>
              <w:jc w:val="right"/>
            </w:pPr>
            <w:r>
              <w:t>H.B. 4446</w:t>
            </w:r>
          </w:p>
        </w:tc>
      </w:tr>
      <w:tr w:rsidR="004C18A8" w14:paraId="15A6C926" w14:textId="77777777" w:rsidTr="00345119">
        <w:tc>
          <w:tcPr>
            <w:tcW w:w="9576" w:type="dxa"/>
          </w:tcPr>
          <w:p w14:paraId="0E816906" w14:textId="0E749AF9" w:rsidR="008423E4" w:rsidRPr="00861995" w:rsidRDefault="001A539C" w:rsidP="00E378A0">
            <w:pPr>
              <w:jc w:val="right"/>
            </w:pPr>
            <w:r>
              <w:t xml:space="preserve">By: </w:t>
            </w:r>
            <w:r w:rsidR="00CA3C9C">
              <w:t>Landgraf</w:t>
            </w:r>
          </w:p>
        </w:tc>
      </w:tr>
      <w:tr w:rsidR="004C18A8" w14:paraId="465C2F79" w14:textId="77777777" w:rsidTr="00345119">
        <w:tc>
          <w:tcPr>
            <w:tcW w:w="9576" w:type="dxa"/>
          </w:tcPr>
          <w:p w14:paraId="3A7F7299" w14:textId="0EA26F1D" w:rsidR="008423E4" w:rsidRPr="00861995" w:rsidRDefault="001A539C" w:rsidP="00E378A0">
            <w:pPr>
              <w:jc w:val="right"/>
            </w:pPr>
            <w:r>
              <w:t>Licensing &amp; Administrative Procedures</w:t>
            </w:r>
          </w:p>
        </w:tc>
      </w:tr>
      <w:tr w:rsidR="004C18A8" w14:paraId="6D215583" w14:textId="77777777" w:rsidTr="00345119">
        <w:tc>
          <w:tcPr>
            <w:tcW w:w="9576" w:type="dxa"/>
          </w:tcPr>
          <w:p w14:paraId="59961144" w14:textId="32A68F25" w:rsidR="008423E4" w:rsidRDefault="001A539C" w:rsidP="00E378A0">
            <w:pPr>
              <w:jc w:val="right"/>
            </w:pPr>
            <w:r>
              <w:t>Committee Report (Unamended)</w:t>
            </w:r>
          </w:p>
        </w:tc>
      </w:tr>
    </w:tbl>
    <w:p w14:paraId="32DA6D70" w14:textId="77777777" w:rsidR="008423E4" w:rsidRDefault="008423E4" w:rsidP="00E378A0">
      <w:pPr>
        <w:tabs>
          <w:tab w:val="right" w:pos="9360"/>
        </w:tabs>
      </w:pPr>
    </w:p>
    <w:p w14:paraId="00A53C6E" w14:textId="77777777" w:rsidR="008423E4" w:rsidRDefault="008423E4" w:rsidP="00E378A0"/>
    <w:p w14:paraId="5E0BFA29" w14:textId="77777777" w:rsidR="008423E4" w:rsidRDefault="008423E4" w:rsidP="00E378A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C18A8" w14:paraId="3B0B794E" w14:textId="77777777" w:rsidTr="00345119">
        <w:tc>
          <w:tcPr>
            <w:tcW w:w="9576" w:type="dxa"/>
          </w:tcPr>
          <w:p w14:paraId="0C88EB90" w14:textId="77777777" w:rsidR="008423E4" w:rsidRPr="00A8133F" w:rsidRDefault="001A539C" w:rsidP="00E378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C1AB21" w14:textId="77777777" w:rsidR="008423E4" w:rsidRDefault="008423E4" w:rsidP="00E378A0"/>
          <w:p w14:paraId="393A76D1" w14:textId="27BC5C17" w:rsidR="00A0421C" w:rsidRDefault="001A539C" w:rsidP="00E37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Peace officers in the Permian Basin have voiced their concern and frustration with the regulation of game </w:t>
            </w:r>
            <w:r>
              <w:t>rooms</w:t>
            </w:r>
            <w:r w:rsidR="00AA3CC3">
              <w:t>, as some g</w:t>
            </w:r>
            <w:r>
              <w:t xml:space="preserve">ame rooms </w:t>
            </w:r>
            <w:r w:rsidR="00AA3CC3">
              <w:t xml:space="preserve">have </w:t>
            </w:r>
            <w:r>
              <w:t>open</w:t>
            </w:r>
            <w:r w:rsidR="00AA3CC3">
              <w:t>ed</w:t>
            </w:r>
            <w:r>
              <w:t xml:space="preserve"> the door </w:t>
            </w:r>
            <w:r w:rsidR="00AA3CC3">
              <w:t>to</w:t>
            </w:r>
            <w:r>
              <w:t xml:space="preserve"> various illegal activities</w:t>
            </w:r>
            <w:r w:rsidR="00AA3CC3">
              <w:t xml:space="preserve"> such as</w:t>
            </w:r>
            <w:r>
              <w:t xml:space="preserve"> gambling, drug use</w:t>
            </w:r>
            <w:r w:rsidR="00AA3CC3">
              <w:t xml:space="preserve"> and </w:t>
            </w:r>
            <w:r>
              <w:t>distribution, and trafficking. H</w:t>
            </w:r>
            <w:r w:rsidR="00AA3CC3">
              <w:t>.B.</w:t>
            </w:r>
            <w:r>
              <w:t xml:space="preserve"> 4446 </w:t>
            </w:r>
            <w:r w:rsidR="00AA3CC3">
              <w:t xml:space="preserve">seeks to assist peace officers in their efforts to enforce the law by </w:t>
            </w:r>
            <w:r w:rsidR="00963E82">
              <w:t>establishing application requirements for</w:t>
            </w:r>
            <w:r>
              <w:t xml:space="preserve"> owners</w:t>
            </w:r>
            <w:r w:rsidR="00661B01">
              <w:t xml:space="preserve">, </w:t>
            </w:r>
            <w:r>
              <w:t>operators</w:t>
            </w:r>
            <w:r w:rsidR="00661B01">
              <w:t>, and employees</w:t>
            </w:r>
            <w:r>
              <w:t xml:space="preserve"> of game rooms</w:t>
            </w:r>
            <w:r w:rsidR="00CC3085">
              <w:t xml:space="preserve"> in a county that requires such</w:t>
            </w:r>
            <w:r>
              <w:t xml:space="preserve"> </w:t>
            </w:r>
            <w:r w:rsidR="00CC3085">
              <w:t xml:space="preserve">a person to obtain </w:t>
            </w:r>
            <w:r>
              <w:t xml:space="preserve">a license </w:t>
            </w:r>
            <w:r w:rsidR="00661B01">
              <w:t>or permit</w:t>
            </w:r>
            <w:r>
              <w:t>.</w:t>
            </w:r>
          </w:p>
          <w:p w14:paraId="57ADA122" w14:textId="77777777" w:rsidR="008423E4" w:rsidRPr="00E26B13" w:rsidRDefault="008423E4" w:rsidP="00E378A0">
            <w:pPr>
              <w:rPr>
                <w:b/>
              </w:rPr>
            </w:pPr>
          </w:p>
        </w:tc>
      </w:tr>
      <w:tr w:rsidR="004C18A8" w14:paraId="1ED529BD" w14:textId="77777777" w:rsidTr="00345119">
        <w:tc>
          <w:tcPr>
            <w:tcW w:w="9576" w:type="dxa"/>
          </w:tcPr>
          <w:p w14:paraId="42398B04" w14:textId="77777777" w:rsidR="0017725B" w:rsidRDefault="001A539C" w:rsidP="00E378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96DE96" w14:textId="77777777" w:rsidR="0017725B" w:rsidRDefault="0017725B" w:rsidP="00E378A0">
            <w:pPr>
              <w:rPr>
                <w:b/>
                <w:u w:val="single"/>
              </w:rPr>
            </w:pPr>
          </w:p>
          <w:p w14:paraId="1AE5FAEF" w14:textId="77777777" w:rsidR="00A90C68" w:rsidRPr="00A90C68" w:rsidRDefault="001A539C" w:rsidP="00E378A0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03D85F85" w14:textId="77777777" w:rsidR="0017725B" w:rsidRPr="0017725B" w:rsidRDefault="0017725B" w:rsidP="00E378A0">
            <w:pPr>
              <w:rPr>
                <w:b/>
                <w:u w:val="single"/>
              </w:rPr>
            </w:pPr>
          </w:p>
        </w:tc>
      </w:tr>
      <w:tr w:rsidR="004C18A8" w14:paraId="1551C2A8" w14:textId="77777777" w:rsidTr="00345119">
        <w:tc>
          <w:tcPr>
            <w:tcW w:w="9576" w:type="dxa"/>
          </w:tcPr>
          <w:p w14:paraId="72AF08E1" w14:textId="77777777" w:rsidR="008423E4" w:rsidRPr="00A8133F" w:rsidRDefault="001A539C" w:rsidP="00E378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F49C0B" w14:textId="77777777" w:rsidR="008423E4" w:rsidRDefault="008423E4" w:rsidP="00E378A0"/>
          <w:p w14:paraId="26133906" w14:textId="77777777" w:rsidR="00A90C68" w:rsidRDefault="001A539C" w:rsidP="00E37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4A7F6BA7" w14:textId="77777777" w:rsidR="008423E4" w:rsidRPr="00E21FDC" w:rsidRDefault="008423E4" w:rsidP="00E378A0">
            <w:pPr>
              <w:rPr>
                <w:b/>
              </w:rPr>
            </w:pPr>
          </w:p>
        </w:tc>
      </w:tr>
      <w:tr w:rsidR="004C18A8" w14:paraId="1DBA30EE" w14:textId="77777777" w:rsidTr="00345119">
        <w:tc>
          <w:tcPr>
            <w:tcW w:w="9576" w:type="dxa"/>
          </w:tcPr>
          <w:p w14:paraId="7CA56A77" w14:textId="77777777" w:rsidR="008423E4" w:rsidRPr="00A8133F" w:rsidRDefault="001A539C" w:rsidP="00E378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F24359" w14:textId="77777777" w:rsidR="008423E4" w:rsidRDefault="008423E4" w:rsidP="00E378A0"/>
          <w:p w14:paraId="190EB1BC" w14:textId="79CFCB47" w:rsidR="009C36CD" w:rsidRDefault="001A539C" w:rsidP="00E37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D238FE">
              <w:t xml:space="preserve">4446 </w:t>
            </w:r>
            <w:r>
              <w:t xml:space="preserve">amends the </w:t>
            </w:r>
            <w:r w:rsidR="00346632" w:rsidRPr="00346632">
              <w:t>Local Government Code</w:t>
            </w:r>
            <w:r w:rsidR="00346632">
              <w:t xml:space="preserve"> to authorize a county to require </w:t>
            </w:r>
            <w:r w:rsidR="00346632" w:rsidRPr="00346632">
              <w:t>a person employed by a game room</w:t>
            </w:r>
            <w:r w:rsidR="00ED708D">
              <w:t xml:space="preserve"> in the county</w:t>
            </w:r>
            <w:r w:rsidR="006F3E78">
              <w:t xml:space="preserve"> </w:t>
            </w:r>
            <w:r w:rsidR="00346632">
              <w:t xml:space="preserve">to </w:t>
            </w:r>
            <w:r w:rsidR="00346632" w:rsidRPr="00346632">
              <w:t xml:space="preserve">obtain </w:t>
            </w:r>
            <w:r w:rsidR="00346632">
              <w:t xml:space="preserve">or periodically renew </w:t>
            </w:r>
            <w:r w:rsidR="00346632" w:rsidRPr="00346632">
              <w:t>a license or permit</w:t>
            </w:r>
            <w:r w:rsidR="00346632">
              <w:t xml:space="preserve"> </w:t>
            </w:r>
            <w:r w:rsidR="00346632" w:rsidRPr="00346632">
              <w:t>as a condition of that employment</w:t>
            </w:r>
            <w:r w:rsidR="00346632">
              <w:t xml:space="preserve">. </w:t>
            </w:r>
            <w:r w:rsidR="00316AE1">
              <w:t xml:space="preserve">The bill </w:t>
            </w:r>
            <w:r w:rsidR="006467C2">
              <w:t>sets out</w:t>
            </w:r>
            <w:r w:rsidR="00ED708D">
              <w:t xml:space="preserve"> provision</w:t>
            </w:r>
            <w:r w:rsidR="0055651D">
              <w:t>s</w:t>
            </w:r>
            <w:r w:rsidR="00ED708D">
              <w:t xml:space="preserve"> that do</w:t>
            </w:r>
            <w:r w:rsidR="006467C2">
              <w:t xml:space="preserve"> the following with respect to a county that requires such an employee to obtain a license or permit:</w:t>
            </w:r>
          </w:p>
          <w:p w14:paraId="63C52B46" w14:textId="45B1172A" w:rsidR="006467C2" w:rsidRDefault="001A539C" w:rsidP="00E378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61525A">
              <w:t>es</w:t>
            </w:r>
            <w:r>
              <w:t xml:space="preserve"> the cou</w:t>
            </w:r>
            <w:r>
              <w:t xml:space="preserve">nty to require </w:t>
            </w:r>
            <w:r w:rsidRPr="006467C2">
              <w:t>the person to submit a completed application</w:t>
            </w:r>
            <w:r>
              <w:t xml:space="preserve"> </w:t>
            </w:r>
            <w:r w:rsidRPr="006467C2">
              <w:t>for issuance or renewal of the license or permit and a</w:t>
            </w:r>
            <w:r w:rsidR="0031323A">
              <w:t xml:space="preserve"> $50</w:t>
            </w:r>
            <w:r w:rsidRPr="006467C2">
              <w:t xml:space="preserve"> application fee</w:t>
            </w:r>
            <w:r w:rsidR="00F211EF">
              <w:t xml:space="preserve"> as required by the county</w:t>
            </w:r>
            <w:r>
              <w:t>;</w:t>
            </w:r>
          </w:p>
          <w:p w14:paraId="1E19FC31" w14:textId="42406607" w:rsidR="00D7316F" w:rsidRDefault="001A539C" w:rsidP="00E378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set</w:t>
            </w:r>
            <w:r w:rsidR="0061525A">
              <w:t>s</w:t>
            </w:r>
            <w:r>
              <w:t xml:space="preserve"> out the information that the </w:t>
            </w:r>
            <w:r w:rsidR="00ED708D">
              <w:t xml:space="preserve">application form developed by the county must require the </w:t>
            </w:r>
            <w:r>
              <w:t>ap</w:t>
            </w:r>
            <w:r>
              <w:t xml:space="preserve">plicant </w:t>
            </w:r>
            <w:r w:rsidR="00ED708D">
              <w:t>to</w:t>
            </w:r>
            <w:r>
              <w:t xml:space="preserve"> provide, including </w:t>
            </w:r>
            <w:r w:rsidRPr="00D7316F">
              <w:t>the person's</w:t>
            </w:r>
            <w:r>
              <w:t xml:space="preserve"> fingerprints</w:t>
            </w:r>
            <w:r w:rsidR="00F002E6">
              <w:t>, criminal history, and consent for a criminal history record information check</w:t>
            </w:r>
            <w:r>
              <w:t>;</w:t>
            </w:r>
          </w:p>
          <w:p w14:paraId="65EC9C85" w14:textId="17BF8670" w:rsidR="006467C2" w:rsidRDefault="001A539C" w:rsidP="00E378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61525A">
              <w:t>es</w:t>
            </w:r>
            <w:r>
              <w:t xml:space="preserve"> the county to send a copy of the fingerprints to </w:t>
            </w:r>
            <w:r w:rsidRPr="006467C2">
              <w:t>the Department of Public Safety</w:t>
            </w:r>
            <w:r>
              <w:t xml:space="preserve"> (DPS) to allow DPS to </w:t>
            </w:r>
            <w:r w:rsidRPr="006467C2">
              <w:t>create a permanent record of the fingerprints in the criminal justice information system</w:t>
            </w:r>
            <w:r>
              <w:t>; and</w:t>
            </w:r>
          </w:p>
          <w:p w14:paraId="413D876A" w14:textId="29953FE5" w:rsidR="006467C2" w:rsidRDefault="001A539C" w:rsidP="00E378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</w:t>
            </w:r>
            <w:r w:rsidR="0061525A">
              <w:t>s</w:t>
            </w:r>
            <w:r>
              <w:t xml:space="preserve"> the county from issuing or renewing </w:t>
            </w:r>
            <w:r w:rsidRPr="006467C2">
              <w:t>a license or permit for an applicant who has been previously convicted of a Class B misdemean</w:t>
            </w:r>
            <w:r w:rsidRPr="006467C2">
              <w:t>or or higher criminal offense</w:t>
            </w:r>
            <w:r>
              <w:t>.</w:t>
            </w:r>
          </w:p>
          <w:p w14:paraId="1356A72A" w14:textId="75487D0D" w:rsidR="00F002E6" w:rsidRDefault="001A539C" w:rsidP="00E37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6467C2">
              <w:t xml:space="preserve"> </w:t>
            </w:r>
            <w:r w:rsidR="00A90C68">
              <w:t xml:space="preserve">requires a county in which a person is required to </w:t>
            </w:r>
            <w:r w:rsidR="00A90C68" w:rsidRPr="00A90C68">
              <w:t>obtain a license or permit to</w:t>
            </w:r>
            <w:r w:rsidR="00A90C68">
              <w:t xml:space="preserve"> own or operate a game room to require </w:t>
            </w:r>
            <w:r w:rsidR="00A90C68" w:rsidRPr="00A90C68">
              <w:t>the person to submit a completed application</w:t>
            </w:r>
            <w:r w:rsidR="00A90C68">
              <w:t xml:space="preserve"> </w:t>
            </w:r>
            <w:r w:rsidR="00A90C68" w:rsidRPr="00A90C68">
              <w:t>for issuance or renewal of the license or permit and a</w:t>
            </w:r>
            <w:r w:rsidR="0031323A">
              <w:t xml:space="preserve"> $1,000 </w:t>
            </w:r>
            <w:r w:rsidR="00A90C68" w:rsidRPr="00A90C68">
              <w:t>application fee as required by the county.</w:t>
            </w:r>
            <w:r w:rsidR="00A90C68">
              <w:t xml:space="preserve"> The bill </w:t>
            </w:r>
            <w:r w:rsidR="00A90C68" w:rsidRPr="00A90C68">
              <w:t xml:space="preserve">sets out </w:t>
            </w:r>
            <w:r w:rsidR="00A90C68">
              <w:t xml:space="preserve">the information that </w:t>
            </w:r>
            <w:r>
              <w:t xml:space="preserve">the application form developed by the county must require </w:t>
            </w:r>
            <w:r w:rsidR="00A90C68">
              <w:t xml:space="preserve">the applicant </w:t>
            </w:r>
            <w:r>
              <w:t>to</w:t>
            </w:r>
            <w:r w:rsidR="00A90C68">
              <w:t xml:space="preserve"> provide</w:t>
            </w:r>
            <w:r w:rsidR="006F3E78">
              <w:t>, including the applicant's fingerprints and the applicant's consent for a criminal history record information check</w:t>
            </w:r>
            <w:r w:rsidR="00A90C68">
              <w:t>.</w:t>
            </w:r>
          </w:p>
          <w:p w14:paraId="469EF6D6" w14:textId="77777777" w:rsidR="00F002E6" w:rsidRDefault="00F002E6" w:rsidP="00E37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5E962F" w14:textId="1A638EF3" w:rsidR="006467C2" w:rsidRPr="009C36CD" w:rsidRDefault="001A539C" w:rsidP="00E37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4446 applies only to a license or permit issued or renewed on or after the bill's effective date.</w:t>
            </w:r>
            <w:r w:rsidR="00A90C68">
              <w:t xml:space="preserve"> </w:t>
            </w:r>
          </w:p>
          <w:p w14:paraId="0BB444A5" w14:textId="77777777" w:rsidR="008423E4" w:rsidRPr="00835628" w:rsidRDefault="008423E4" w:rsidP="00E378A0">
            <w:pPr>
              <w:rPr>
                <w:b/>
              </w:rPr>
            </w:pPr>
          </w:p>
        </w:tc>
      </w:tr>
      <w:tr w:rsidR="004C18A8" w14:paraId="7FA192B1" w14:textId="77777777" w:rsidTr="00345119">
        <w:tc>
          <w:tcPr>
            <w:tcW w:w="9576" w:type="dxa"/>
          </w:tcPr>
          <w:p w14:paraId="0AF3DCC7" w14:textId="77777777" w:rsidR="008423E4" w:rsidRPr="00A8133F" w:rsidRDefault="001A539C" w:rsidP="00E378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696841" w14:textId="77777777" w:rsidR="008423E4" w:rsidRDefault="008423E4" w:rsidP="00E378A0"/>
          <w:p w14:paraId="0ED154AA" w14:textId="78F247D7" w:rsidR="008423E4" w:rsidRPr="003624F2" w:rsidRDefault="001A539C" w:rsidP="00E37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 w:rsidR="00D238FE">
              <w:t>3</w:t>
            </w:r>
            <w:r>
              <w:t>.</w:t>
            </w:r>
          </w:p>
          <w:p w14:paraId="0FA9C970" w14:textId="77777777" w:rsidR="008423E4" w:rsidRPr="00233FDB" w:rsidRDefault="008423E4" w:rsidP="00E378A0">
            <w:pPr>
              <w:rPr>
                <w:b/>
              </w:rPr>
            </w:pPr>
          </w:p>
        </w:tc>
      </w:tr>
    </w:tbl>
    <w:p w14:paraId="74859BAA" w14:textId="77777777" w:rsidR="008423E4" w:rsidRPr="00BE0E75" w:rsidRDefault="008423E4" w:rsidP="00E378A0">
      <w:pPr>
        <w:jc w:val="both"/>
        <w:rPr>
          <w:rFonts w:ascii="Arial" w:hAnsi="Arial"/>
          <w:sz w:val="16"/>
          <w:szCs w:val="16"/>
        </w:rPr>
      </w:pPr>
    </w:p>
    <w:p w14:paraId="44B1C344" w14:textId="77777777" w:rsidR="004108C3" w:rsidRPr="008423E4" w:rsidRDefault="004108C3" w:rsidP="00E378A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8A58" w14:textId="77777777" w:rsidR="00000000" w:rsidRDefault="001A539C">
      <w:r>
        <w:separator/>
      </w:r>
    </w:p>
  </w:endnote>
  <w:endnote w:type="continuationSeparator" w:id="0">
    <w:p w14:paraId="55F630A7" w14:textId="77777777" w:rsidR="00000000" w:rsidRDefault="001A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EEE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18A8" w14:paraId="63BE5381" w14:textId="77777777" w:rsidTr="009C1E9A">
      <w:trPr>
        <w:cantSplit/>
      </w:trPr>
      <w:tc>
        <w:tcPr>
          <w:tcW w:w="0" w:type="pct"/>
        </w:tcPr>
        <w:p w14:paraId="4BAC46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0FD5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7897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65EB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FAD4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18A8" w14:paraId="6013C82C" w14:textId="77777777" w:rsidTr="009C1E9A">
      <w:trPr>
        <w:cantSplit/>
      </w:trPr>
      <w:tc>
        <w:tcPr>
          <w:tcW w:w="0" w:type="pct"/>
        </w:tcPr>
        <w:p w14:paraId="179667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0BED6B" w14:textId="49F2C65F" w:rsidR="00EC379B" w:rsidRPr="009C1E9A" w:rsidRDefault="001A53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22693-D</w:t>
          </w:r>
        </w:p>
      </w:tc>
      <w:tc>
        <w:tcPr>
          <w:tcW w:w="2453" w:type="pct"/>
        </w:tcPr>
        <w:p w14:paraId="649FC34A" w14:textId="7E9344AA" w:rsidR="00EC379B" w:rsidRDefault="001A53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141C9">
            <w:t>23.100.430</w:t>
          </w:r>
          <w:r>
            <w:fldChar w:fldCharType="end"/>
          </w:r>
        </w:p>
      </w:tc>
    </w:tr>
    <w:tr w:rsidR="004C18A8" w14:paraId="661ACFC2" w14:textId="77777777" w:rsidTr="009C1E9A">
      <w:trPr>
        <w:cantSplit/>
      </w:trPr>
      <w:tc>
        <w:tcPr>
          <w:tcW w:w="0" w:type="pct"/>
        </w:tcPr>
        <w:p w14:paraId="71F322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8895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ECD39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17EBC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18A8" w14:paraId="19090D7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A13B6A" w14:textId="281CF939" w:rsidR="00EC379B" w:rsidRDefault="001A53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1323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D7127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569C3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C3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7901" w14:textId="77777777" w:rsidR="00000000" w:rsidRDefault="001A539C">
      <w:r>
        <w:separator/>
      </w:r>
    </w:p>
  </w:footnote>
  <w:footnote w:type="continuationSeparator" w:id="0">
    <w:p w14:paraId="36BB5FFA" w14:textId="77777777" w:rsidR="00000000" w:rsidRDefault="001A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60B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BF4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70E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58C"/>
    <w:multiLevelType w:val="hybridMultilevel"/>
    <w:tmpl w:val="AF087B42"/>
    <w:lvl w:ilvl="0" w:tplc="685A9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A7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1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EF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4E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01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B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66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9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6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39C"/>
    <w:rsid w:val="001A794E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CB4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D97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D3F"/>
    <w:rsid w:val="0031323A"/>
    <w:rsid w:val="00313DFE"/>
    <w:rsid w:val="003143B2"/>
    <w:rsid w:val="00314821"/>
    <w:rsid w:val="0031483F"/>
    <w:rsid w:val="00316AE1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8C2"/>
    <w:rsid w:val="00346632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2CD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D69"/>
    <w:rsid w:val="003B1501"/>
    <w:rsid w:val="003B185E"/>
    <w:rsid w:val="003B198A"/>
    <w:rsid w:val="003B1CA3"/>
    <w:rsid w:val="003B1ED9"/>
    <w:rsid w:val="003B2891"/>
    <w:rsid w:val="003B3DF3"/>
    <w:rsid w:val="003B471B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8A8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EEB"/>
    <w:rsid w:val="004D3F41"/>
    <w:rsid w:val="004D4B9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651D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13E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715"/>
    <w:rsid w:val="00605F7B"/>
    <w:rsid w:val="00607E64"/>
    <w:rsid w:val="006106E9"/>
    <w:rsid w:val="0061159E"/>
    <w:rsid w:val="00614633"/>
    <w:rsid w:val="00614BC8"/>
    <w:rsid w:val="006151FB"/>
    <w:rsid w:val="0061525A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7C2"/>
    <w:rsid w:val="00650692"/>
    <w:rsid w:val="006508D3"/>
    <w:rsid w:val="00650AFA"/>
    <w:rsid w:val="00661B0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E78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363"/>
    <w:rsid w:val="0075287B"/>
    <w:rsid w:val="00755C7B"/>
    <w:rsid w:val="00764786"/>
    <w:rsid w:val="00766E12"/>
    <w:rsid w:val="0077098E"/>
    <w:rsid w:val="00771142"/>
    <w:rsid w:val="00771287"/>
    <w:rsid w:val="0077149E"/>
    <w:rsid w:val="00777518"/>
    <w:rsid w:val="0077779E"/>
    <w:rsid w:val="00780FB6"/>
    <w:rsid w:val="0078552A"/>
    <w:rsid w:val="00785592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A15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1C9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2B2"/>
    <w:rsid w:val="009418E9"/>
    <w:rsid w:val="00946044"/>
    <w:rsid w:val="009465AB"/>
    <w:rsid w:val="00946DEE"/>
    <w:rsid w:val="00953499"/>
    <w:rsid w:val="00954A16"/>
    <w:rsid w:val="0095696D"/>
    <w:rsid w:val="00963E8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21C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C68"/>
    <w:rsid w:val="00A932BB"/>
    <w:rsid w:val="00A93579"/>
    <w:rsid w:val="00A93934"/>
    <w:rsid w:val="00A95D51"/>
    <w:rsid w:val="00AA18AE"/>
    <w:rsid w:val="00AA228B"/>
    <w:rsid w:val="00AA3CC3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CD8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98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C9C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08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8FE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16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F05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8A0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0BF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79B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08D"/>
    <w:rsid w:val="00ED783A"/>
    <w:rsid w:val="00EE2E34"/>
    <w:rsid w:val="00EE2E91"/>
    <w:rsid w:val="00EE43A2"/>
    <w:rsid w:val="00EE46B7"/>
    <w:rsid w:val="00EE5A49"/>
    <w:rsid w:val="00EE664B"/>
    <w:rsid w:val="00EF062F"/>
    <w:rsid w:val="00EF10BA"/>
    <w:rsid w:val="00EF1738"/>
    <w:rsid w:val="00EF2BAF"/>
    <w:rsid w:val="00EF3B8F"/>
    <w:rsid w:val="00EF543E"/>
    <w:rsid w:val="00EF559F"/>
    <w:rsid w:val="00EF5AA2"/>
    <w:rsid w:val="00EF7E26"/>
    <w:rsid w:val="00F002E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1E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4A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AAFEFC-E02E-4D7D-9B6E-8F04515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66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6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632"/>
    <w:rPr>
      <w:b/>
      <w:bCs/>
    </w:rPr>
  </w:style>
  <w:style w:type="paragraph" w:styleId="Revision">
    <w:name w:val="Revision"/>
    <w:hidden/>
    <w:uiPriority w:val="99"/>
    <w:semiHidden/>
    <w:rsid w:val="004D4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2423</Characters>
  <Application>Microsoft Office Word</Application>
  <DocSecurity>4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HB04446 (Committee Report (Unamended))</vt:lpstr>
    </vt:vector>
  </TitlesOfParts>
  <Company>State of Texas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22693</dc:subject>
  <dc:creator>State of Texas</dc:creator>
  <dc:description>HB 4446 by Landgraf-(H)Licensing &amp; Administrative Procedures</dc:description>
  <cp:lastModifiedBy>Thomas Weis</cp:lastModifiedBy>
  <cp:revision>2</cp:revision>
  <cp:lastPrinted>2003-11-26T17:21:00Z</cp:lastPrinted>
  <dcterms:created xsi:type="dcterms:W3CDTF">2023-04-12T23:03:00Z</dcterms:created>
  <dcterms:modified xsi:type="dcterms:W3CDTF">2023-04-12T23:03:00Z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23.100.430</vt:lpwstr>
  </property>
</Properties>
</file>