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B4E9B" w14:paraId="24718FA5" w14:textId="77777777" w:rsidTr="00345119">
        <w:tc>
          <w:tcPr>
            <w:tcW w:w="9576" w:type="dxa"/>
            <w:noWrap/>
          </w:tcPr>
          <w:p w14:paraId="6C0F5D0C" w14:textId="77777777" w:rsidR="008423E4" w:rsidRPr="0022177D" w:rsidRDefault="000A7309" w:rsidP="0039049F">
            <w:pPr>
              <w:pStyle w:val="Heading1"/>
            </w:pPr>
            <w:r w:rsidRPr="00631897">
              <w:t>BILL ANALYSIS</w:t>
            </w:r>
          </w:p>
        </w:tc>
      </w:tr>
    </w:tbl>
    <w:p w14:paraId="33A07134" w14:textId="77777777" w:rsidR="008423E4" w:rsidRPr="0022177D" w:rsidRDefault="008423E4" w:rsidP="0039049F">
      <w:pPr>
        <w:jc w:val="center"/>
      </w:pPr>
    </w:p>
    <w:p w14:paraId="2D239D93" w14:textId="77777777" w:rsidR="008423E4" w:rsidRPr="00B31F0E" w:rsidRDefault="008423E4" w:rsidP="0039049F"/>
    <w:p w14:paraId="4A60E765" w14:textId="77777777" w:rsidR="008423E4" w:rsidRPr="00742794" w:rsidRDefault="008423E4" w:rsidP="0039049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B4E9B" w14:paraId="64AA85B5" w14:textId="77777777" w:rsidTr="00345119">
        <w:tc>
          <w:tcPr>
            <w:tcW w:w="9576" w:type="dxa"/>
          </w:tcPr>
          <w:p w14:paraId="0299E31D" w14:textId="4330DC1B" w:rsidR="008423E4" w:rsidRPr="00861995" w:rsidRDefault="000A7309" w:rsidP="0039049F">
            <w:pPr>
              <w:jc w:val="right"/>
            </w:pPr>
            <w:r>
              <w:t>C.S.H.B. 4539</w:t>
            </w:r>
          </w:p>
        </w:tc>
      </w:tr>
      <w:tr w:rsidR="004B4E9B" w14:paraId="12929C4D" w14:textId="77777777" w:rsidTr="00345119">
        <w:tc>
          <w:tcPr>
            <w:tcW w:w="9576" w:type="dxa"/>
          </w:tcPr>
          <w:p w14:paraId="7CD8571B" w14:textId="4DB93B14" w:rsidR="008423E4" w:rsidRPr="00861995" w:rsidRDefault="000A7309" w:rsidP="0039049F">
            <w:pPr>
              <w:jc w:val="right"/>
            </w:pPr>
            <w:r>
              <w:t xml:space="preserve">By: </w:t>
            </w:r>
            <w:r w:rsidR="00BA5F36">
              <w:t>Goldman</w:t>
            </w:r>
          </w:p>
        </w:tc>
      </w:tr>
      <w:tr w:rsidR="004B4E9B" w14:paraId="412EBEDD" w14:textId="77777777" w:rsidTr="00345119">
        <w:tc>
          <w:tcPr>
            <w:tcW w:w="9576" w:type="dxa"/>
          </w:tcPr>
          <w:p w14:paraId="1D82E242" w14:textId="7A2CA0FF" w:rsidR="008423E4" w:rsidRPr="00861995" w:rsidRDefault="000A7309" w:rsidP="0039049F">
            <w:pPr>
              <w:jc w:val="right"/>
            </w:pPr>
            <w:r>
              <w:t>Culture, Recreation &amp; Tourism</w:t>
            </w:r>
          </w:p>
        </w:tc>
      </w:tr>
      <w:tr w:rsidR="004B4E9B" w14:paraId="41488F62" w14:textId="77777777" w:rsidTr="00345119">
        <w:tc>
          <w:tcPr>
            <w:tcW w:w="9576" w:type="dxa"/>
          </w:tcPr>
          <w:p w14:paraId="395D09AA" w14:textId="710F3AB5" w:rsidR="008423E4" w:rsidRDefault="000A7309" w:rsidP="0039049F">
            <w:pPr>
              <w:jc w:val="right"/>
            </w:pPr>
            <w:r>
              <w:t>Committee Report (Substituted)</w:t>
            </w:r>
          </w:p>
        </w:tc>
      </w:tr>
    </w:tbl>
    <w:p w14:paraId="17B1672A" w14:textId="77777777" w:rsidR="008423E4" w:rsidRDefault="008423E4" w:rsidP="0039049F">
      <w:pPr>
        <w:tabs>
          <w:tab w:val="right" w:pos="9360"/>
        </w:tabs>
      </w:pPr>
    </w:p>
    <w:p w14:paraId="0BCF7174" w14:textId="77777777" w:rsidR="008423E4" w:rsidRDefault="008423E4" w:rsidP="0039049F"/>
    <w:p w14:paraId="304035A6" w14:textId="77777777" w:rsidR="008423E4" w:rsidRDefault="008423E4" w:rsidP="0039049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B4E9B" w14:paraId="1D026B84" w14:textId="77777777" w:rsidTr="00345119">
        <w:tc>
          <w:tcPr>
            <w:tcW w:w="9576" w:type="dxa"/>
          </w:tcPr>
          <w:p w14:paraId="2A56F839" w14:textId="77777777" w:rsidR="008423E4" w:rsidRPr="00A8133F" w:rsidRDefault="000A7309" w:rsidP="0039049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7D7128" w14:textId="77777777" w:rsidR="008423E4" w:rsidRDefault="008423E4" w:rsidP="0039049F"/>
          <w:p w14:paraId="186AEC31" w14:textId="166930B1" w:rsidR="008423E4" w:rsidRDefault="000A7309" w:rsidP="003904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Local</w:t>
            </w:r>
            <w:r w:rsidRPr="00276CE7">
              <w:t xml:space="preserve"> leaders in </w:t>
            </w:r>
            <w:r>
              <w:t xml:space="preserve">the </w:t>
            </w:r>
            <w:r w:rsidRPr="00276CE7">
              <w:t>district</w:t>
            </w:r>
            <w:r>
              <w:t xml:space="preserve"> have raised concerns about </w:t>
            </w:r>
            <w:r w:rsidR="00940BE8">
              <w:t xml:space="preserve">stringent </w:t>
            </w:r>
            <w:r>
              <w:t xml:space="preserve">eligibility requirements for grants </w:t>
            </w:r>
            <w:r w:rsidR="00940BE8">
              <w:t xml:space="preserve">awarded </w:t>
            </w:r>
            <w:r>
              <w:t>under the moving image industry incentive program. C.S.H.B. 4539 seeks to address this issue by decreasing the percentage of the production crew that must be Texas residents for a project to qualify for such a gr</w:t>
            </w:r>
            <w:r>
              <w:t>ant. This will make Texas more appealing to film production companies who would like to apply to the program</w:t>
            </w:r>
            <w:r w:rsidR="000A6F23">
              <w:t xml:space="preserve">, </w:t>
            </w:r>
            <w:r>
              <w:t xml:space="preserve">in turn increasing </w:t>
            </w:r>
            <w:r w:rsidR="001D7B2C">
              <w:t>employment rates in</w:t>
            </w:r>
            <w:r w:rsidR="000A6F23">
              <w:t>,</w:t>
            </w:r>
            <w:r w:rsidR="001D7B2C">
              <w:t xml:space="preserve"> and having a positive</w:t>
            </w:r>
            <w:r>
              <w:t xml:space="preserve"> economic impact </w:t>
            </w:r>
            <w:r w:rsidR="001D7B2C">
              <w:t>on</w:t>
            </w:r>
            <w:r w:rsidR="000A6F23">
              <w:t>,</w:t>
            </w:r>
            <w:r w:rsidR="001D7B2C">
              <w:t xml:space="preserve"> </w:t>
            </w:r>
            <w:r>
              <w:t>communities all across Texas.</w:t>
            </w:r>
          </w:p>
          <w:p w14:paraId="58F3D36A" w14:textId="77777777" w:rsidR="008423E4" w:rsidRPr="00E26B13" w:rsidRDefault="008423E4" w:rsidP="0039049F">
            <w:pPr>
              <w:rPr>
                <w:b/>
              </w:rPr>
            </w:pPr>
          </w:p>
        </w:tc>
      </w:tr>
      <w:tr w:rsidR="004B4E9B" w14:paraId="6E49034F" w14:textId="77777777" w:rsidTr="00345119">
        <w:tc>
          <w:tcPr>
            <w:tcW w:w="9576" w:type="dxa"/>
          </w:tcPr>
          <w:p w14:paraId="00E370E9" w14:textId="77777777" w:rsidR="0017725B" w:rsidRDefault="000A7309" w:rsidP="003904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06F58D6" w14:textId="77777777" w:rsidR="0017725B" w:rsidRDefault="0017725B" w:rsidP="0039049F">
            <w:pPr>
              <w:rPr>
                <w:b/>
                <w:u w:val="single"/>
              </w:rPr>
            </w:pPr>
          </w:p>
          <w:p w14:paraId="5DCFB606" w14:textId="0486F985" w:rsidR="008924FD" w:rsidRPr="008924FD" w:rsidRDefault="000A7309" w:rsidP="0039049F">
            <w:pPr>
              <w:jc w:val="both"/>
            </w:pPr>
            <w:r>
              <w:t>It is t</w:t>
            </w:r>
            <w:r>
              <w:t>he committee's opinion that this bill does not expressly create a criminal offense, increase the punishment for an existing criminal offense or category of offenses, or change the eligibility of a person for community supervision, parole, or mandatory supe</w:t>
            </w:r>
            <w:r>
              <w:t>rvision.</w:t>
            </w:r>
          </w:p>
          <w:p w14:paraId="075BF815" w14:textId="77777777" w:rsidR="0017725B" w:rsidRPr="0017725B" w:rsidRDefault="0017725B" w:rsidP="0039049F">
            <w:pPr>
              <w:rPr>
                <w:b/>
                <w:u w:val="single"/>
              </w:rPr>
            </w:pPr>
          </w:p>
        </w:tc>
      </w:tr>
      <w:tr w:rsidR="004B4E9B" w14:paraId="031D49C5" w14:textId="77777777" w:rsidTr="00345119">
        <w:tc>
          <w:tcPr>
            <w:tcW w:w="9576" w:type="dxa"/>
          </w:tcPr>
          <w:p w14:paraId="0210EB0F" w14:textId="77777777" w:rsidR="008423E4" w:rsidRPr="00A8133F" w:rsidRDefault="000A7309" w:rsidP="0039049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164D94" w14:textId="77777777" w:rsidR="008423E4" w:rsidRDefault="008423E4" w:rsidP="0039049F"/>
          <w:p w14:paraId="1DDC1248" w14:textId="1EB62263" w:rsidR="008924FD" w:rsidRDefault="000A7309" w:rsidP="003904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B5F24C" w14:textId="77777777" w:rsidR="008423E4" w:rsidRPr="00E21FDC" w:rsidRDefault="008423E4" w:rsidP="0039049F">
            <w:pPr>
              <w:rPr>
                <w:b/>
              </w:rPr>
            </w:pPr>
          </w:p>
        </w:tc>
      </w:tr>
      <w:tr w:rsidR="004B4E9B" w14:paraId="7781756B" w14:textId="77777777" w:rsidTr="00345119">
        <w:tc>
          <w:tcPr>
            <w:tcW w:w="9576" w:type="dxa"/>
          </w:tcPr>
          <w:p w14:paraId="15A3BD4C" w14:textId="77777777" w:rsidR="008423E4" w:rsidRPr="00A8133F" w:rsidRDefault="000A7309" w:rsidP="0039049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A1BEF7" w14:textId="77777777" w:rsidR="008423E4" w:rsidRDefault="008423E4" w:rsidP="0039049F"/>
          <w:p w14:paraId="6927D69B" w14:textId="7E2ACFF4" w:rsidR="009C36CD" w:rsidRPr="009C36CD" w:rsidRDefault="000A7309" w:rsidP="003904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63672">
              <w:t xml:space="preserve">H.B. 4539 amends the Government Code </w:t>
            </w:r>
            <w:r w:rsidR="008924FD">
              <w:t xml:space="preserve">to lower from 70 </w:t>
            </w:r>
            <w:r w:rsidR="005552C8">
              <w:t xml:space="preserve">percent </w:t>
            </w:r>
            <w:r w:rsidR="008924FD">
              <w:t>to 55 percent the</w:t>
            </w:r>
            <w:r w:rsidR="0076527C">
              <w:t xml:space="preserve"> minimum</w:t>
            </w:r>
            <w:r w:rsidR="008924FD">
              <w:t xml:space="preserve"> percent</w:t>
            </w:r>
            <w:r w:rsidR="00054173">
              <w:t>age</w:t>
            </w:r>
            <w:r w:rsidR="008924FD">
              <w:t xml:space="preserve"> of the production crew, actors, and extra</w:t>
            </w:r>
            <w:r w:rsidR="0076527C">
              <w:t>s</w:t>
            </w:r>
            <w:r w:rsidR="008924FD">
              <w:t xml:space="preserve"> </w:t>
            </w:r>
            <w:r w:rsidR="0076527C">
              <w:t xml:space="preserve">of </w:t>
            </w:r>
            <w:r w:rsidR="008924FD">
              <w:t xml:space="preserve">a moving image project </w:t>
            </w:r>
            <w:r w:rsidR="0076527C">
              <w:t xml:space="preserve">who must </w:t>
            </w:r>
            <w:r w:rsidR="008924FD">
              <w:t xml:space="preserve">be Texas residents, with certain exceptions, </w:t>
            </w:r>
            <w:r w:rsidR="0076527C">
              <w:t>in order for that project to</w:t>
            </w:r>
            <w:r w:rsidR="008924FD">
              <w:t xml:space="preserve"> qualify for a grant under the moving image industry incentive program. </w:t>
            </w:r>
          </w:p>
          <w:p w14:paraId="3860E016" w14:textId="77777777" w:rsidR="008423E4" w:rsidRPr="00835628" w:rsidRDefault="008423E4" w:rsidP="0039049F">
            <w:pPr>
              <w:rPr>
                <w:b/>
              </w:rPr>
            </w:pPr>
          </w:p>
        </w:tc>
      </w:tr>
      <w:tr w:rsidR="004B4E9B" w14:paraId="3E2A1AA1" w14:textId="77777777" w:rsidTr="00345119">
        <w:tc>
          <w:tcPr>
            <w:tcW w:w="9576" w:type="dxa"/>
          </w:tcPr>
          <w:p w14:paraId="3C828A60" w14:textId="77777777" w:rsidR="008423E4" w:rsidRPr="00A8133F" w:rsidRDefault="000A7309" w:rsidP="0039049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034C21" w14:textId="77777777" w:rsidR="008423E4" w:rsidRDefault="008423E4" w:rsidP="0039049F"/>
          <w:p w14:paraId="548C8439" w14:textId="1F14E609" w:rsidR="008423E4" w:rsidRPr="003624F2" w:rsidRDefault="000A7309" w:rsidP="0039049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DB970D3" w14:textId="77777777" w:rsidR="008423E4" w:rsidRPr="00233FDB" w:rsidRDefault="008423E4" w:rsidP="0039049F">
            <w:pPr>
              <w:rPr>
                <w:b/>
              </w:rPr>
            </w:pPr>
          </w:p>
        </w:tc>
      </w:tr>
      <w:tr w:rsidR="004B4E9B" w14:paraId="5A32903E" w14:textId="77777777" w:rsidTr="00345119">
        <w:tc>
          <w:tcPr>
            <w:tcW w:w="9576" w:type="dxa"/>
          </w:tcPr>
          <w:p w14:paraId="2EA7905A" w14:textId="77777777" w:rsidR="00BA5F36" w:rsidRDefault="000A7309" w:rsidP="0039049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D7BC66F" w14:textId="77777777" w:rsidR="00E0110A" w:rsidRDefault="00E0110A" w:rsidP="0039049F">
            <w:pPr>
              <w:jc w:val="both"/>
            </w:pPr>
          </w:p>
          <w:p w14:paraId="1644CA28" w14:textId="5C7F621C" w:rsidR="00E0110A" w:rsidRDefault="000A7309" w:rsidP="0039049F">
            <w:pPr>
              <w:jc w:val="both"/>
            </w:pPr>
            <w:r>
              <w:t>C.S.H.B. 4539 differs from the introduced only by amending the caption.</w:t>
            </w:r>
          </w:p>
          <w:p w14:paraId="0CC0C42C" w14:textId="22038E9D" w:rsidR="00E0110A" w:rsidRPr="00E0110A" w:rsidRDefault="00E0110A" w:rsidP="0039049F">
            <w:pPr>
              <w:jc w:val="both"/>
            </w:pPr>
          </w:p>
        </w:tc>
      </w:tr>
      <w:tr w:rsidR="004B4E9B" w14:paraId="05C61654" w14:textId="77777777" w:rsidTr="00345119">
        <w:tc>
          <w:tcPr>
            <w:tcW w:w="9576" w:type="dxa"/>
          </w:tcPr>
          <w:p w14:paraId="543B6608" w14:textId="77777777" w:rsidR="00BA5F36" w:rsidRPr="009C1E9A" w:rsidRDefault="00BA5F36" w:rsidP="0039049F">
            <w:pPr>
              <w:rPr>
                <w:b/>
                <w:u w:val="single"/>
              </w:rPr>
            </w:pPr>
          </w:p>
        </w:tc>
      </w:tr>
      <w:tr w:rsidR="004B4E9B" w14:paraId="74C77D5D" w14:textId="77777777" w:rsidTr="00345119">
        <w:tc>
          <w:tcPr>
            <w:tcW w:w="9576" w:type="dxa"/>
          </w:tcPr>
          <w:p w14:paraId="6565284A" w14:textId="77777777" w:rsidR="00BA5F36" w:rsidRPr="00BA5F36" w:rsidRDefault="00BA5F36" w:rsidP="0039049F">
            <w:pPr>
              <w:jc w:val="both"/>
            </w:pPr>
          </w:p>
        </w:tc>
      </w:tr>
    </w:tbl>
    <w:p w14:paraId="704C735E" w14:textId="77777777" w:rsidR="008423E4" w:rsidRPr="00BE0E75" w:rsidRDefault="008423E4" w:rsidP="0039049F">
      <w:pPr>
        <w:jc w:val="both"/>
        <w:rPr>
          <w:rFonts w:ascii="Arial" w:hAnsi="Arial"/>
          <w:sz w:val="16"/>
          <w:szCs w:val="16"/>
        </w:rPr>
      </w:pPr>
    </w:p>
    <w:p w14:paraId="3FF2D808" w14:textId="77777777" w:rsidR="004108C3" w:rsidRPr="008423E4" w:rsidRDefault="004108C3" w:rsidP="0039049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4562" w14:textId="77777777" w:rsidR="00000000" w:rsidRDefault="000A7309">
      <w:r>
        <w:separator/>
      </w:r>
    </w:p>
  </w:endnote>
  <w:endnote w:type="continuationSeparator" w:id="0">
    <w:p w14:paraId="7A068212" w14:textId="77777777" w:rsidR="00000000" w:rsidRDefault="000A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64D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B4E9B" w14:paraId="4FE7D612" w14:textId="77777777" w:rsidTr="009C1E9A">
      <w:trPr>
        <w:cantSplit/>
      </w:trPr>
      <w:tc>
        <w:tcPr>
          <w:tcW w:w="0" w:type="pct"/>
        </w:tcPr>
        <w:p w14:paraId="4E0606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25FDF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8C249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F63F85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39F7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4E9B" w14:paraId="2B6121A2" w14:textId="77777777" w:rsidTr="009C1E9A">
      <w:trPr>
        <w:cantSplit/>
      </w:trPr>
      <w:tc>
        <w:tcPr>
          <w:tcW w:w="0" w:type="pct"/>
        </w:tcPr>
        <w:p w14:paraId="0C0C4E2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1DF671" w14:textId="3D7E6877" w:rsidR="00EC379B" w:rsidRPr="009C1E9A" w:rsidRDefault="000A730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24353-D</w:t>
          </w:r>
        </w:p>
      </w:tc>
      <w:tc>
        <w:tcPr>
          <w:tcW w:w="2453" w:type="pct"/>
        </w:tcPr>
        <w:p w14:paraId="4B843E91" w14:textId="43A0B3EB" w:rsidR="00EC379B" w:rsidRDefault="000A730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049F">
            <w:t>23.108.2802</w:t>
          </w:r>
          <w:r>
            <w:fldChar w:fldCharType="end"/>
          </w:r>
        </w:p>
      </w:tc>
    </w:tr>
    <w:tr w:rsidR="004B4E9B" w14:paraId="3D654552" w14:textId="77777777" w:rsidTr="009C1E9A">
      <w:trPr>
        <w:cantSplit/>
      </w:trPr>
      <w:tc>
        <w:tcPr>
          <w:tcW w:w="0" w:type="pct"/>
        </w:tcPr>
        <w:p w14:paraId="48541F5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E431E20" w14:textId="1D29429C" w:rsidR="00EC379B" w:rsidRPr="009C1E9A" w:rsidRDefault="000A730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23665</w:t>
          </w:r>
        </w:p>
      </w:tc>
      <w:tc>
        <w:tcPr>
          <w:tcW w:w="2453" w:type="pct"/>
        </w:tcPr>
        <w:p w14:paraId="4FE7A37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75FC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4E9B" w14:paraId="62D9184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212DCF" w14:textId="77777777" w:rsidR="00EC379B" w:rsidRDefault="000A730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E741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86682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F88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D652" w14:textId="77777777" w:rsidR="00000000" w:rsidRDefault="000A7309">
      <w:r>
        <w:separator/>
      </w:r>
    </w:p>
  </w:footnote>
  <w:footnote w:type="continuationSeparator" w:id="0">
    <w:p w14:paraId="14AC11D0" w14:textId="77777777" w:rsidR="00000000" w:rsidRDefault="000A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AB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365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71C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1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173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F23"/>
    <w:rsid w:val="000A72C4"/>
    <w:rsid w:val="000A7309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4DA9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A8D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B2C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CE7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2DA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49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55D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221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E9B"/>
    <w:rsid w:val="004B576C"/>
    <w:rsid w:val="004B772A"/>
    <w:rsid w:val="004C23D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2C8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9CC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27C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6AB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281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4F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281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BE8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672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BE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F3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F4A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10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A12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F5DB68-1C58-4320-AE8E-B45BC36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9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24F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24FD"/>
    <w:rPr>
      <w:b/>
      <w:bCs/>
    </w:rPr>
  </w:style>
  <w:style w:type="paragraph" w:styleId="Revision">
    <w:name w:val="Revision"/>
    <w:hidden/>
    <w:uiPriority w:val="99"/>
    <w:semiHidden/>
    <w:rsid w:val="007652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1381</Characters>
  <Application>Microsoft Office Word</Application>
  <DocSecurity>4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HB04539 (Committee Report (Substituted))</vt:lpstr>
    </vt:vector>
  </TitlesOfParts>
  <Company>State of Texas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24353</dc:subject>
  <dc:creator>State of Texas</dc:creator>
  <dc:description>HB 4539 by Goldman-(H)Culture, Recreation &amp; Tourism (Substitute Document Number: 88R 23665)</dc:description>
  <cp:lastModifiedBy>Matthew Lee</cp:lastModifiedBy>
  <cp:revision>2</cp:revision>
  <cp:lastPrinted>2003-11-26T17:21:00Z</cp:lastPrinted>
  <dcterms:created xsi:type="dcterms:W3CDTF">2023-04-21T16:30:00Z</dcterms:created>
  <dcterms:modified xsi:type="dcterms:W3CDTF">2023-04-21T16:30:00Z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23.108.2802</vt:lpwstr>
  </property>
</Properties>
</file>