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sz w:val="24"/>
          <w:szCs w:val="24"/>
          <w:u w:val="single"/>
        </w:rPr>
        <w:alias w:val="Doc Title"/>
        <w:id w:val="28776609"/>
        <w:lock w:val="sdtContentLocked"/>
        <w:placeholder>
          <w:docPart w:val="582FC77879E74AFCA6DBD2312F7B83FD"/>
        </w:placeholder>
      </w:sdtPr>
      <w:sdtEndPr/>
      <w:sdtContent>
        <w:p w14:paraId="606B077A" w14:textId="77777777" w:rsidR="00F66B30" w:rsidRDefault="008C7FAD" w:rsidP="008C7FAD">
          <w:pPr>
            <w:spacing w:after="0"/>
            <w:jc w:val="center"/>
            <w:rPr>
              <w:rFonts w:ascii="Times New Roman" w:hAnsi="Times New Roman" w:cs="Times New Roman"/>
              <w:sz w:val="24"/>
              <w:szCs w:val="24"/>
            </w:rPr>
          </w:pPr>
          <w:r>
            <w:rPr>
              <w:rFonts w:ascii="Times New Roman" w:hAnsi="Times New Roman" w:cs="Times New Roman"/>
              <w:b/>
              <w:sz w:val="24"/>
              <w:szCs w:val="24"/>
              <w:u w:val="single"/>
            </w:rPr>
            <w:t>BILL ANALYSIS</w:t>
          </w:r>
          <w:r w:rsidR="00C14EEF">
            <w:rPr>
              <w:rFonts w:ascii="Times New Roman" w:hAnsi="Times New Roman" w:cs="Times New Roman"/>
              <w:sz w:val="24"/>
              <w:szCs w:val="24"/>
            </w:rPr>
            <w:t xml:space="preserve"> </w:t>
          </w:r>
        </w:p>
      </w:sdtContent>
    </w:sdt>
    <w:p w14:paraId="050AB6FB" w14:textId="77777777" w:rsidR="008C7FAD" w:rsidRDefault="008C7FAD" w:rsidP="008C7FAD">
      <w:pPr>
        <w:spacing w:after="0"/>
        <w:jc w:val="right"/>
        <w:rPr>
          <w:rFonts w:ascii="Times New Roman" w:hAnsi="Times New Roman" w:cs="Times New Roman"/>
          <w:sz w:val="24"/>
          <w:szCs w:val="24"/>
        </w:rPr>
      </w:pPr>
    </w:p>
    <w:p w14:paraId="071A5EA1" w14:textId="77777777" w:rsidR="008C7FAD" w:rsidRDefault="008C7FAD" w:rsidP="00612717">
      <w:pPr>
        <w:spacing w:after="0"/>
        <w:rPr>
          <w:rFonts w:ascii="Times New Roman" w:hAnsi="Times New Roman" w:cs="Times New Roman"/>
          <w:sz w:val="24"/>
          <w:szCs w:val="24"/>
        </w:rPr>
      </w:pPr>
    </w:p>
    <w:sdt>
      <w:sdtPr>
        <w:rPr>
          <w:rFonts w:ascii="Times New Roman" w:hAnsi="Times New Roman" w:cs="Times New Roman"/>
          <w:sz w:val="24"/>
          <w:szCs w:val="24"/>
        </w:rPr>
        <w:alias w:val="BillNumber"/>
        <w:tag w:val="BillSpecific"/>
        <w:id w:val="28776610"/>
        <w:lock w:val="sdtContentLocked"/>
        <w:placeholder>
          <w:docPart w:val="3681A1BA23CA4E4A82014D68879458D6"/>
        </w:placeholder>
      </w:sdtPr>
      <w:sdtEndPr/>
      <w:sdtContent>
        <w:p w14:paraId="19ACF6BF" w14:textId="0B3FD87C" w:rsidR="008C7FAD" w:rsidRPr="00612717" w:rsidRDefault="002F7FE2" w:rsidP="008C7FAD">
          <w:pPr>
            <w:spacing w:after="0"/>
            <w:jc w:val="right"/>
            <w:rPr>
              <w:rFonts w:ascii="Times New Roman" w:hAnsi="Times New Roman" w:cs="Times New Roman"/>
              <w:sz w:val="24"/>
              <w:szCs w:val="24"/>
            </w:rPr>
          </w:pPr>
          <w:r w:rsidRPr="002F7FE2">
            <w:rPr>
              <w:rFonts w:ascii="Times New Roman" w:hAnsi="Times New Roman" w:cs="Times New Roman"/>
              <w:color w:val="000000"/>
              <w:sz w:val="24"/>
              <w:szCs w:val="24"/>
            </w:rPr>
            <w:t>H.B. 4542</w:t>
          </w:r>
        </w:p>
      </w:sdtContent>
    </w:sdt>
    <w:p w14:paraId="1B82AFF7" w14:textId="797D738A" w:rsidR="008C7FAD" w:rsidRDefault="006C4A26" w:rsidP="008C7FAD">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5"/>
          <w:lock w:val="sdtContentLocked"/>
          <w:placeholder>
            <w:docPart w:val="DCB4714873EC4BD8B218DB5BCA60E619"/>
          </w:placeholder>
        </w:sdtPr>
        <w:sdtEndPr/>
        <w:sdtContent>
          <w:r w:rsidR="008C7FAD">
            <w:rPr>
              <w:rFonts w:ascii="Times New Roman" w:hAnsi="Times New Roman" w:cs="Times New Roman"/>
              <w:sz w:val="24"/>
              <w:szCs w:val="24"/>
            </w:rPr>
            <w:t>By:</w:t>
          </w:r>
        </w:sdtContent>
      </w:sdt>
      <w:r w:rsidR="008C7FAD">
        <w:rPr>
          <w:rFonts w:ascii="Times New Roman" w:hAnsi="Times New Roman" w:cs="Times New Roman"/>
          <w:sz w:val="24"/>
          <w:szCs w:val="24"/>
        </w:rPr>
        <w:t xml:space="preserve"> </w:t>
      </w:r>
      <w:sdt>
        <w:sdtPr>
          <w:rPr>
            <w:rFonts w:ascii="Times New Roman" w:hAnsi="Times New Roman" w:cs="Times New Roman"/>
            <w:sz w:val="24"/>
            <w:szCs w:val="24"/>
          </w:rPr>
          <w:alias w:val="AuthorName"/>
          <w:tag w:val="BillSpecific"/>
          <w:id w:val="28776611"/>
          <w:lock w:val="sdtContentLocked"/>
          <w:placeholder>
            <w:docPart w:val="37EE1D69E74244FEB9ADEBD444C2E89F"/>
          </w:placeholder>
        </w:sdtPr>
        <w:sdtEndPr/>
        <w:sdtContent>
          <w:r w:rsidR="002F7FE2" w:rsidRPr="002F7FE2">
            <w:rPr>
              <w:rFonts w:ascii="Times New Roman" w:hAnsi="Times New Roman" w:cs="Times New Roman"/>
              <w:color w:val="000000"/>
              <w:sz w:val="24"/>
              <w:szCs w:val="24"/>
            </w:rPr>
            <w:t>Moody</w:t>
          </w:r>
        </w:sdtContent>
      </w:sdt>
    </w:p>
    <w:sdt>
      <w:sdtPr>
        <w:rPr>
          <w:rFonts w:ascii="Times New Roman" w:hAnsi="Times New Roman" w:cs="Times New Roman"/>
          <w:color w:val="808080"/>
          <w:sz w:val="24"/>
          <w:szCs w:val="24"/>
        </w:rPr>
        <w:alias w:val="Committee"/>
        <w:tag w:val="BillSpecific"/>
        <w:id w:val="21368918"/>
        <w:lock w:val="sdtContentLocked"/>
        <w:placeholder>
          <w:docPart w:val="B0D9929591864AA7A6CC628EB49CAEE4"/>
        </w:placeholder>
      </w:sdtPr>
      <w:sdtEndPr/>
      <w:sdtContent>
        <w:p w14:paraId="7FA56181" w14:textId="42AA6BEC" w:rsidR="008C7FAD" w:rsidRPr="007833BF" w:rsidRDefault="002F7FE2" w:rsidP="008C7FAD">
          <w:pPr>
            <w:spacing w:after="0"/>
            <w:jc w:val="right"/>
            <w:rPr>
              <w:rFonts w:ascii="Times New Roman" w:hAnsi="Times New Roman" w:cs="Times New Roman"/>
              <w:sz w:val="24"/>
              <w:szCs w:val="24"/>
            </w:rPr>
          </w:pPr>
          <w:r w:rsidRPr="002F7FE2">
            <w:rPr>
              <w:rFonts w:ascii="Times New Roman" w:hAnsi="Times New Roman" w:cs="Times New Roman"/>
              <w:color w:val="000000"/>
              <w:sz w:val="24"/>
              <w:szCs w:val="24"/>
            </w:rPr>
            <w:t>State Affairs</w:t>
          </w:r>
        </w:p>
      </w:sdtContent>
    </w:sdt>
    <w:p w14:paraId="069A9CB6" w14:textId="6E0EB5D3" w:rsidR="008C7FAD" w:rsidRDefault="006C4A26" w:rsidP="008C7FAD">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6"/>
          <w:lock w:val="sdtContentLocked"/>
          <w:placeholder>
            <w:docPart w:val="DCB4714873EC4BD8B218DB5BCA60E619"/>
          </w:placeholder>
        </w:sdtPr>
        <w:sdtEndPr/>
        <w:sdtContent>
          <w:r w:rsidR="008C7FAD">
            <w:rPr>
              <w:rFonts w:ascii="Times New Roman" w:hAnsi="Times New Roman" w:cs="Times New Roman"/>
              <w:sz w:val="24"/>
              <w:szCs w:val="24"/>
            </w:rPr>
            <w:t>Committee Report</w:t>
          </w:r>
        </w:sdtContent>
      </w:sdt>
      <w:r w:rsidR="008C7FAD">
        <w:rPr>
          <w:rFonts w:ascii="Times New Roman" w:hAnsi="Times New Roman" w:cs="Times New Roman"/>
          <w:sz w:val="24"/>
          <w:szCs w:val="24"/>
        </w:rPr>
        <w:t xml:space="preserve"> (</w:t>
      </w:r>
      <w:sdt>
        <w:sdtPr>
          <w:rPr>
            <w:rFonts w:ascii="Times New Roman" w:hAnsi="Times New Roman" w:cs="Times New Roman"/>
            <w:sz w:val="24"/>
            <w:szCs w:val="24"/>
          </w:rPr>
          <w:alias w:val="CR Version"/>
          <w:tag w:val="BillSpecific"/>
          <w:id w:val="28776613"/>
          <w:lock w:val="sdtContentLocked"/>
          <w:placeholder>
            <w:docPart w:val="28B016E4C91948499E1EE5D0F7FB840C"/>
          </w:placeholder>
        </w:sdtPr>
        <w:sdtEndPr/>
        <w:sdtContent>
          <w:r w:rsidR="002F7FE2" w:rsidRPr="002F7FE2">
            <w:rPr>
              <w:rFonts w:ascii="Times New Roman" w:hAnsi="Times New Roman" w:cs="Times New Roman"/>
              <w:color w:val="000000"/>
              <w:sz w:val="24"/>
              <w:szCs w:val="24"/>
            </w:rPr>
            <w:t>Unamended</w:t>
          </w:r>
        </w:sdtContent>
      </w:sdt>
      <w:r w:rsidR="008C7FAD">
        <w:rPr>
          <w:rFonts w:ascii="Times New Roman" w:hAnsi="Times New Roman" w:cs="Times New Roman"/>
          <w:sz w:val="24"/>
          <w:szCs w:val="24"/>
        </w:rPr>
        <w:t>)</w:t>
      </w:r>
    </w:p>
    <w:p w14:paraId="747A958E" w14:textId="77777777" w:rsidR="001E6C82" w:rsidRDefault="001E6C82" w:rsidP="008C7FAD">
      <w:pPr>
        <w:spacing w:after="0"/>
        <w:rPr>
          <w:rFonts w:ascii="Times New Roman" w:hAnsi="Times New Roman" w:cs="Times New Roman"/>
          <w:sz w:val="24"/>
          <w:szCs w:val="24"/>
        </w:rPr>
      </w:pPr>
    </w:p>
    <w:p w14:paraId="1DC86592" w14:textId="77777777" w:rsidR="001E25B3" w:rsidRDefault="001E25B3" w:rsidP="008C7FAD">
      <w:pPr>
        <w:spacing w:after="0"/>
        <w:rPr>
          <w:rFonts w:ascii="Times New Roman" w:hAnsi="Times New Roman" w:cs="Times New Roman"/>
          <w:sz w:val="24"/>
          <w:szCs w:val="24"/>
        </w:rPr>
      </w:pPr>
    </w:p>
    <w:p w14:paraId="2BED449E" w14:textId="77777777" w:rsidR="001E25B3" w:rsidRDefault="001E25B3" w:rsidP="008C7FAD">
      <w:pPr>
        <w:spacing w:after="0"/>
        <w:rPr>
          <w:rFonts w:ascii="Times New Roman" w:hAnsi="Times New Roman" w:cs="Times New Roman"/>
          <w:sz w:val="24"/>
          <w:szCs w:val="24"/>
        </w:rPr>
      </w:pPr>
    </w:p>
    <w:p w14:paraId="486E2C2D" w14:textId="77777777" w:rsidR="001E25B3" w:rsidRPr="003226E8" w:rsidRDefault="006C4A26" w:rsidP="008C7FAD">
      <w:pPr>
        <w:spacing w:after="0"/>
        <w:rPr>
          <w:rFonts w:ascii="Times New Roman" w:hAnsi="Times New Roman" w:cs="Times New Roman"/>
          <w:sz w:val="24"/>
          <w:szCs w:val="24"/>
        </w:rPr>
      </w:pPr>
      <w:sdt>
        <w:sdtPr>
          <w:rPr>
            <w:rFonts w:ascii="Times New Roman" w:hAnsi="Times New Roman" w:cs="Times New Roman"/>
            <w:b/>
            <w:sz w:val="24"/>
            <w:szCs w:val="24"/>
            <w:u w:val="single"/>
          </w:rPr>
          <w:id w:val="26238681"/>
          <w:lock w:val="sdtContentLocked"/>
          <w:placeholder>
            <w:docPart w:val="DCB4714873EC4BD8B218DB5BCA60E619"/>
          </w:placeholder>
        </w:sdtPr>
        <w:sdtEndPr>
          <w:rPr>
            <w:b w:val="0"/>
            <w:u w:val="none"/>
          </w:rPr>
        </w:sdtEndPr>
        <w:sdtContent>
          <w:r w:rsidR="001E25B3" w:rsidRPr="001E25B3">
            <w:rPr>
              <w:rFonts w:ascii="Times New Roman" w:hAnsi="Times New Roman" w:cs="Times New Roman"/>
              <w:b/>
              <w:sz w:val="24"/>
              <w:szCs w:val="24"/>
              <w:u w:val="single"/>
            </w:rPr>
            <w:t>BACKGROUND AND PURPOSE</w:t>
          </w:r>
          <w:r w:rsidR="00C14EEF">
            <w:rPr>
              <w:rFonts w:ascii="Times New Roman" w:hAnsi="Times New Roman" w:cs="Times New Roman"/>
              <w:sz w:val="24"/>
              <w:szCs w:val="24"/>
            </w:rPr>
            <w:t xml:space="preserve"> </w:t>
          </w:r>
        </w:sdtContent>
      </w:sdt>
    </w:p>
    <w:p w14:paraId="45A19ED4" w14:textId="77777777" w:rsidR="001E25B3" w:rsidRDefault="001E25B3" w:rsidP="008C7FAD">
      <w:pPr>
        <w:spacing w:after="0"/>
        <w:rPr>
          <w:rFonts w:ascii="Times New Roman" w:hAnsi="Times New Roman" w:cs="Times New Roman"/>
          <w:sz w:val="24"/>
          <w:szCs w:val="24"/>
        </w:rPr>
      </w:pPr>
    </w:p>
    <w:p w14:paraId="6456F4BE" w14:textId="39ECDB5E" w:rsidR="000474F4" w:rsidRDefault="006C4A26" w:rsidP="008C7FAD">
      <w:pPr>
        <w:spacing w:after="0"/>
        <w:rPr>
          <w:rFonts w:ascii="Times New Roman" w:hAnsi="Times New Roman" w:cs="Times New Roman"/>
          <w:sz w:val="24"/>
          <w:szCs w:val="24"/>
        </w:rPr>
      </w:pPr>
      <w:r w:rsidRPr="006C4A26">
        <w:rPr>
          <w:rFonts w:ascii="Times New Roman" w:hAnsi="Times New Roman" w:cs="Times New Roman"/>
          <w:sz w:val="24"/>
          <w:szCs w:val="24"/>
        </w:rPr>
        <w:t>In current law, distributed renewable generation owners that operate outside the purview of the Electric Reliability Council of Texas have statutorily prescribed methods of compensation within the Public Utility Regulatory Act. That prevents the Public Utility Commission of Texas from exercising flexibility with respect to those owners as the nature of alternative energy generation evolves within this state.</w:t>
      </w:r>
    </w:p>
    <w:p w14:paraId="4EA88222" w14:textId="77777777" w:rsidR="006C4A26" w:rsidRDefault="006C4A26" w:rsidP="008C7FAD">
      <w:pPr>
        <w:spacing w:after="0"/>
        <w:rPr>
          <w:rFonts w:ascii="Times New Roman" w:hAnsi="Times New Roman" w:cs="Times New Roman"/>
          <w:sz w:val="24"/>
          <w:szCs w:val="24"/>
        </w:rPr>
      </w:pPr>
    </w:p>
    <w:p w14:paraId="76F81308" w14:textId="77777777" w:rsidR="000474F4" w:rsidRPr="000474F4" w:rsidRDefault="006C4A26" w:rsidP="008C7FAD">
      <w:pPr>
        <w:spacing w:after="0"/>
        <w:rPr>
          <w:rFonts w:ascii="Times New Roman" w:hAnsi="Times New Roman" w:cs="Times New Roman"/>
          <w:b/>
          <w:sz w:val="24"/>
          <w:szCs w:val="24"/>
          <w:u w:val="single"/>
        </w:rPr>
      </w:pPr>
      <w:sdt>
        <w:sdtPr>
          <w:rPr>
            <w:rFonts w:ascii="Times New Roman" w:hAnsi="Times New Roman" w:cs="Times New Roman"/>
            <w:b/>
            <w:sz w:val="24"/>
            <w:szCs w:val="24"/>
            <w:u w:val="single"/>
          </w:rPr>
          <w:id w:val="-1680036922"/>
          <w:lock w:val="sdtContentLocked"/>
          <w:placeholder>
            <w:docPart w:val="5D23A72FFBA64F0494F00B7EDB88D5A5"/>
          </w:placeholder>
        </w:sdtPr>
        <w:sdtEndPr/>
        <w:sdtContent>
          <w:r w:rsidR="000474F4" w:rsidRPr="000474F4">
            <w:rPr>
              <w:rFonts w:ascii="Times New Roman" w:hAnsi="Times New Roman" w:cs="Times New Roman"/>
              <w:b/>
              <w:sz w:val="24"/>
              <w:szCs w:val="24"/>
              <w:u w:val="single"/>
            </w:rPr>
            <w:t>CRIMINAL JUSTICE IMPACT</w:t>
          </w:r>
        </w:sdtContent>
      </w:sdt>
    </w:p>
    <w:p w14:paraId="25FF1D55" w14:textId="77777777" w:rsidR="001E25B3" w:rsidRDefault="001E25B3" w:rsidP="008C7FAD">
      <w:pPr>
        <w:spacing w:after="0"/>
        <w:rPr>
          <w:rFonts w:ascii="Times New Roman" w:hAnsi="Times New Roman" w:cs="Times New Roman"/>
          <w:sz w:val="24"/>
          <w:szCs w:val="24"/>
        </w:rPr>
      </w:pPr>
    </w:p>
    <w:p w14:paraId="4715106F" w14:textId="3FEE21DD" w:rsidR="000474F4" w:rsidRDefault="006C4A26" w:rsidP="008C7F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2D95FC3E" w14:textId="77777777" w:rsidR="006C4A26" w:rsidRDefault="006C4A26"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2"/>
        <w:lock w:val="sdtContentLocked"/>
        <w:placeholder>
          <w:docPart w:val="DCB4714873EC4BD8B218DB5BCA60E619"/>
        </w:placeholder>
      </w:sdtPr>
      <w:sdtEndPr>
        <w:rPr>
          <w:b w:val="0"/>
          <w:u w:val="none"/>
        </w:rPr>
      </w:sdtEndPr>
      <w:sdtContent>
        <w:p w14:paraId="0E2441E7" w14:textId="77777777"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RULEMAKING AUTHORITY</w:t>
          </w:r>
          <w:r w:rsidR="00C14EEF">
            <w:rPr>
              <w:rFonts w:ascii="Times New Roman" w:hAnsi="Times New Roman" w:cs="Times New Roman"/>
              <w:sz w:val="24"/>
              <w:szCs w:val="24"/>
            </w:rPr>
            <w:t xml:space="preserve"> </w:t>
          </w:r>
        </w:p>
      </w:sdtContent>
    </w:sdt>
    <w:p w14:paraId="2000EAA6" w14:textId="77777777" w:rsidR="001E25B3" w:rsidRDefault="001E25B3" w:rsidP="008C7FAD">
      <w:pPr>
        <w:spacing w:after="0"/>
        <w:rPr>
          <w:rFonts w:ascii="Times New Roman" w:hAnsi="Times New Roman" w:cs="Times New Roman"/>
          <w:sz w:val="24"/>
          <w:szCs w:val="24"/>
        </w:rPr>
      </w:pPr>
    </w:p>
    <w:p w14:paraId="5E36B0D4" w14:textId="4C26A66F" w:rsidR="001E25B3" w:rsidRDefault="006C4A26" w:rsidP="008C7F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committee's opinion that this bill does not expressly grant any additional rulemaking authority to a state officer, department, agency, or institution.</w:t>
      </w:r>
    </w:p>
    <w:p w14:paraId="01CBDE53" w14:textId="77777777" w:rsidR="006C4A26" w:rsidRDefault="006C4A26"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3"/>
        <w:lock w:val="sdtContentLocked"/>
        <w:placeholder>
          <w:docPart w:val="DCB4714873EC4BD8B218DB5BCA60E619"/>
        </w:placeholder>
      </w:sdtPr>
      <w:sdtEndPr>
        <w:rPr>
          <w:b w:val="0"/>
          <w:u w:val="none"/>
        </w:rPr>
      </w:sdtEndPr>
      <w:sdtContent>
        <w:p w14:paraId="732A9CA3" w14:textId="77777777"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ANALYSIS</w:t>
          </w:r>
          <w:r w:rsidR="00C14EEF">
            <w:rPr>
              <w:rFonts w:ascii="Times New Roman" w:hAnsi="Times New Roman" w:cs="Times New Roman"/>
              <w:sz w:val="24"/>
              <w:szCs w:val="24"/>
            </w:rPr>
            <w:t xml:space="preserve"> </w:t>
          </w:r>
        </w:p>
      </w:sdtContent>
    </w:sdt>
    <w:p w14:paraId="44C8216F" w14:textId="77777777" w:rsidR="001E25B3" w:rsidRDefault="001E25B3" w:rsidP="008C7FAD">
      <w:pPr>
        <w:spacing w:after="0"/>
        <w:rPr>
          <w:rFonts w:ascii="Times New Roman" w:hAnsi="Times New Roman" w:cs="Times New Roman"/>
          <w:sz w:val="24"/>
          <w:szCs w:val="24"/>
        </w:rPr>
      </w:pPr>
    </w:p>
    <w:p w14:paraId="3254FA74" w14:textId="77777777" w:rsidR="006C4A26" w:rsidRDefault="006C4A26" w:rsidP="006C4A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H.B. 4542 amends the Utilities Code to specify that the existing provisions related to compensation for distributed renewable generation owners that choose interconnection through a single meter only apply unless the Public Utility Commission of Texas approves an alternative method for the compensation of such an owner for electricity generated by distributed renewable generation or a qualifying facility.</w:t>
      </w:r>
    </w:p>
    <w:p w14:paraId="4CB781DB" w14:textId="77777777" w:rsidR="001E25B3" w:rsidRDefault="001E25B3"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4"/>
        <w:lock w:val="sdtContentLocked"/>
        <w:placeholder>
          <w:docPart w:val="DCB4714873EC4BD8B218DB5BCA60E619"/>
        </w:placeholder>
      </w:sdtPr>
      <w:sdtEndPr>
        <w:rPr>
          <w:b w:val="0"/>
          <w:u w:val="none"/>
        </w:rPr>
      </w:sdtEndPr>
      <w:sdtContent>
        <w:p w14:paraId="36FD82EE" w14:textId="77777777"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EFFECTIVE DATE</w:t>
          </w:r>
          <w:r w:rsidR="00C14EEF">
            <w:rPr>
              <w:rFonts w:ascii="Times New Roman" w:hAnsi="Times New Roman" w:cs="Times New Roman"/>
              <w:sz w:val="24"/>
              <w:szCs w:val="24"/>
            </w:rPr>
            <w:t xml:space="preserve"> </w:t>
          </w:r>
        </w:p>
      </w:sdtContent>
    </w:sdt>
    <w:p w14:paraId="3694AC2B" w14:textId="77777777" w:rsidR="001E25B3" w:rsidRDefault="001E25B3" w:rsidP="008C7FAD">
      <w:pPr>
        <w:spacing w:after="0"/>
        <w:rPr>
          <w:rFonts w:ascii="Times New Roman" w:hAnsi="Times New Roman" w:cs="Times New Roman"/>
          <w:sz w:val="24"/>
          <w:szCs w:val="24"/>
        </w:rPr>
      </w:pPr>
    </w:p>
    <w:p w14:paraId="009DC0F2" w14:textId="5F0BFE1A" w:rsidR="001E25B3" w:rsidRDefault="006C4A26" w:rsidP="008C7FAD">
      <w:pPr>
        <w:spacing w:after="0"/>
        <w:rPr>
          <w:rFonts w:ascii="Times New Roman" w:hAnsi="Times New Roman" w:cs="Times New Roman"/>
          <w:sz w:val="24"/>
          <w:szCs w:val="24"/>
        </w:rPr>
      </w:pPr>
      <w:r>
        <w:rPr>
          <w:rFonts w:ascii="Times New Roman" w:eastAsia="Times New Roman" w:hAnsi="Times New Roman" w:cs="Times New Roman"/>
          <w:sz w:val="24"/>
          <w:szCs w:val="24"/>
        </w:rPr>
        <w:t>September 1, 2023.</w:t>
      </w:r>
    </w:p>
    <w:sdt>
      <w:sdtPr>
        <w:rPr>
          <w:rFonts w:ascii="Times New Roman" w:hAnsi="Times New Roman" w:cs="Times New Roman"/>
          <w:sz w:val="24"/>
          <w:szCs w:val="24"/>
        </w:rPr>
        <w:id w:val="26238685"/>
        <w:lock w:val="sdtContentLocked"/>
        <w:placeholder>
          <w:docPart w:val="EC2A7EFA1371410AB8A578EE48FF5457"/>
        </w:placeholder>
        <w:showingPlcHdr/>
      </w:sdtPr>
      <w:sdtEndPr/>
      <w:sdtContent>
        <w:p w14:paraId="3EFFB6CA" w14:textId="77777777" w:rsidR="001E25B3" w:rsidRDefault="006C4A26" w:rsidP="008C7FAD">
          <w:pPr>
            <w:spacing w:after="0"/>
            <w:rPr>
              <w:rFonts w:ascii="Times New Roman" w:hAnsi="Times New Roman" w:cs="Times New Roman"/>
              <w:sz w:val="24"/>
              <w:szCs w:val="24"/>
            </w:rPr>
          </w:pPr>
        </w:p>
      </w:sdtContent>
    </w:sdt>
    <w:p w14:paraId="73144A08" w14:textId="77777777" w:rsidR="001E25B3" w:rsidRPr="001E6C82" w:rsidRDefault="001E25B3" w:rsidP="008C7FAD">
      <w:pPr>
        <w:spacing w:after="0"/>
        <w:rPr>
          <w:rFonts w:ascii="Times New Roman" w:hAnsi="Times New Roman" w:cs="Times New Roman"/>
          <w:sz w:val="24"/>
          <w:szCs w:val="24"/>
        </w:rPr>
      </w:pPr>
    </w:p>
    <w:sectPr w:rsidR="001E25B3" w:rsidRPr="001E6C82" w:rsidSect="005D17A7">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0A8DA" w14:textId="77777777" w:rsidR="002F7FE2" w:rsidRDefault="002F7FE2" w:rsidP="004E4979">
      <w:pPr>
        <w:spacing w:after="0" w:line="240" w:lineRule="auto"/>
      </w:pPr>
      <w:r>
        <w:separator/>
      </w:r>
    </w:p>
  </w:endnote>
  <w:endnote w:type="continuationSeparator" w:id="0">
    <w:p w14:paraId="7239F926" w14:textId="77777777" w:rsidR="002F7FE2" w:rsidRDefault="002F7FE2" w:rsidP="004E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A398" w14:textId="7F692B5C" w:rsidR="004E4979" w:rsidRDefault="002F7FE2">
    <w:pPr>
      <w:pStyle w:val="Footer"/>
      <w:rPr>
        <w:rFonts w:ascii="Times New Roman" w:hAnsi="Times New Roman" w:cs="Times New Roman"/>
        <w:sz w:val="24"/>
        <w:szCs w:val="24"/>
      </w:rPr>
    </w:pPr>
    <w:r w:rsidRPr="002F7FE2">
      <w:rPr>
        <w:rFonts w:ascii="Times New Roman" w:hAnsi="Times New Roman" w:cs="Times New Roman"/>
        <w:color w:val="000000"/>
        <w:sz w:val="24"/>
        <w:szCs w:val="24"/>
      </w:rPr>
      <w:t>H.B. 4542 88(R)</w:t>
    </w:r>
    <w:r w:rsidR="004E4979">
      <w:ptab w:relativeTo="margin" w:alignment="center" w:leader="none"/>
    </w:r>
    <w:sdt>
      <w:sdtPr>
        <w:id w:val="969400748"/>
        <w:placeholder>
          <w:docPart w:val="3681A1BA23CA4E4A82014D68879458D6"/>
        </w:placeholder>
        <w:temporary/>
        <w:showingPlcHdr/>
      </w:sdtPr>
      <w:sdtEndPr/>
      <w:sdtContent/>
    </w:sdt>
    <w:r w:rsidR="004E4979">
      <w:ptab w:relativeTo="margin" w:alignment="right" w:leader="none"/>
    </w:r>
    <w:r w:rsidR="006E3C1B" w:rsidRPr="00612717">
      <w:rPr>
        <w:rFonts w:ascii="Times New Roman" w:hAnsi="Times New Roman" w:cs="Times New Roman"/>
        <w:sz w:val="24"/>
        <w:szCs w:val="24"/>
      </w:rPr>
      <w:fldChar w:fldCharType="begin"/>
    </w:r>
    <w:r w:rsidR="004E4979" w:rsidRPr="00612717">
      <w:rPr>
        <w:rFonts w:ascii="Times New Roman" w:hAnsi="Times New Roman" w:cs="Times New Roman"/>
        <w:sz w:val="24"/>
        <w:szCs w:val="24"/>
      </w:rPr>
      <w:instrText xml:space="preserve"> PAGE   \* MERGEFORMAT </w:instrText>
    </w:r>
    <w:r w:rsidR="006E3C1B" w:rsidRPr="00612717">
      <w:rPr>
        <w:rFonts w:ascii="Times New Roman" w:hAnsi="Times New Roman" w:cs="Times New Roman"/>
        <w:sz w:val="24"/>
        <w:szCs w:val="24"/>
      </w:rPr>
      <w:fldChar w:fldCharType="separate"/>
    </w:r>
    <w:r w:rsidR="000474F4">
      <w:rPr>
        <w:rFonts w:ascii="Times New Roman" w:hAnsi="Times New Roman" w:cs="Times New Roman"/>
        <w:noProof/>
        <w:sz w:val="24"/>
        <w:szCs w:val="24"/>
      </w:rPr>
      <w:t>1</w:t>
    </w:r>
    <w:r w:rsidR="006E3C1B" w:rsidRPr="00612717">
      <w:rPr>
        <w:rFonts w:ascii="Times New Roman" w:hAnsi="Times New Roman" w:cs="Times New Roman"/>
        <w:sz w:val="24"/>
        <w:szCs w:val="24"/>
      </w:rPr>
      <w:fldChar w:fldCharType="end"/>
    </w:r>
  </w:p>
  <w:p w14:paraId="7B88F966" w14:textId="77777777" w:rsidR="00612717" w:rsidRDefault="00612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33B4C" w14:textId="77777777" w:rsidR="002F7FE2" w:rsidRDefault="002F7FE2" w:rsidP="004E4979">
      <w:pPr>
        <w:spacing w:after="0" w:line="240" w:lineRule="auto"/>
      </w:pPr>
      <w:r>
        <w:separator/>
      </w:r>
    </w:p>
  </w:footnote>
  <w:footnote w:type="continuationSeparator" w:id="0">
    <w:p w14:paraId="16B7B802" w14:textId="77777777" w:rsidR="002F7FE2" w:rsidRDefault="002F7FE2" w:rsidP="004E49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F7FE2"/>
    <w:rsid w:val="000474F4"/>
    <w:rsid w:val="00075CBD"/>
    <w:rsid w:val="00091411"/>
    <w:rsid w:val="001E25B3"/>
    <w:rsid w:val="001E6C82"/>
    <w:rsid w:val="002137EF"/>
    <w:rsid w:val="00227E55"/>
    <w:rsid w:val="002757AD"/>
    <w:rsid w:val="002A127F"/>
    <w:rsid w:val="002F7FE2"/>
    <w:rsid w:val="003226E8"/>
    <w:rsid w:val="003A073A"/>
    <w:rsid w:val="0040124C"/>
    <w:rsid w:val="004B0C5E"/>
    <w:rsid w:val="004E4979"/>
    <w:rsid w:val="00541342"/>
    <w:rsid w:val="005D17A7"/>
    <w:rsid w:val="00612717"/>
    <w:rsid w:val="006C4A26"/>
    <w:rsid w:val="006E1A44"/>
    <w:rsid w:val="006E3C1B"/>
    <w:rsid w:val="00745825"/>
    <w:rsid w:val="007833BF"/>
    <w:rsid w:val="007B2D5B"/>
    <w:rsid w:val="00822D60"/>
    <w:rsid w:val="008463D4"/>
    <w:rsid w:val="008863C2"/>
    <w:rsid w:val="008A0444"/>
    <w:rsid w:val="008C7FAD"/>
    <w:rsid w:val="008F6919"/>
    <w:rsid w:val="009A339A"/>
    <w:rsid w:val="00AC1CE7"/>
    <w:rsid w:val="00AC67C9"/>
    <w:rsid w:val="00B82800"/>
    <w:rsid w:val="00BF79F4"/>
    <w:rsid w:val="00C011CF"/>
    <w:rsid w:val="00C14EEF"/>
    <w:rsid w:val="00C5547D"/>
    <w:rsid w:val="00C6299D"/>
    <w:rsid w:val="00DE65FC"/>
    <w:rsid w:val="00DE7B5F"/>
    <w:rsid w:val="00E67585"/>
    <w:rsid w:val="00E9162A"/>
    <w:rsid w:val="00E9550B"/>
    <w:rsid w:val="00F66B30"/>
    <w:rsid w:val="00FA275E"/>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78509"/>
  <w15:docId w15:val="{B5D77BB9-1166-4945-BCB1-4C52C630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79"/>
  </w:style>
  <w:style w:type="paragraph" w:styleId="Footer">
    <w:name w:val="footer"/>
    <w:basedOn w:val="Normal"/>
    <w:link w:val="FooterChar"/>
    <w:uiPriority w:val="99"/>
    <w:unhideWhenUsed/>
    <w:rsid w:val="004E4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79"/>
  </w:style>
  <w:style w:type="paragraph" w:styleId="BalloonText">
    <w:name w:val="Balloon Text"/>
    <w:basedOn w:val="Normal"/>
    <w:link w:val="BalloonTextChar"/>
    <w:uiPriority w:val="99"/>
    <w:semiHidden/>
    <w:unhideWhenUsed/>
    <w:rsid w:val="004E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979"/>
    <w:rPr>
      <w:rFonts w:ascii="Tahoma" w:hAnsi="Tahoma" w:cs="Tahoma"/>
      <w:sz w:val="16"/>
      <w:szCs w:val="16"/>
    </w:rPr>
  </w:style>
  <w:style w:type="character" w:styleId="PlaceholderText">
    <w:name w:val="Placeholder Text"/>
    <w:basedOn w:val="DefaultParagraphFont"/>
    <w:uiPriority w:val="99"/>
    <w:semiHidden/>
    <w:rsid w:val="004E4979"/>
    <w:rPr>
      <w:color w:val="808080"/>
    </w:rPr>
  </w:style>
  <w:style w:type="character" w:styleId="FollowedHyperlink">
    <w:name w:val="FollowedHyperlink"/>
    <w:basedOn w:val="DefaultParagraphFont"/>
    <w:uiPriority w:val="99"/>
    <w:semiHidden/>
    <w:unhideWhenUsed/>
    <w:rsid w:val="002F7FE2"/>
    <w:rPr>
      <w:b/>
      <w:color w:val="0000FF"/>
      <w:u w:val="none"/>
    </w:rPr>
  </w:style>
  <w:style w:type="character" w:styleId="Hyperlink">
    <w:name w:val="Hyperlink"/>
    <w:basedOn w:val="DefaultParagraphFont"/>
    <w:uiPriority w:val="99"/>
    <w:semiHidden/>
    <w:unhideWhenUsed/>
    <w:rsid w:val="002F7FE2"/>
    <w:rPr>
      <w:b/>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14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TLC.CommSys.HCOM.BillAnalys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2FC77879E74AFCA6DBD2312F7B83FD"/>
        <w:category>
          <w:name w:val="General"/>
          <w:gallery w:val="placeholder"/>
        </w:category>
        <w:types>
          <w:type w:val="bbPlcHdr"/>
        </w:types>
        <w:behaviors>
          <w:behavior w:val="content"/>
        </w:behaviors>
        <w:guid w:val="{080D3B38-6A28-4913-AD2C-4325DE0847A0}"/>
      </w:docPartPr>
      <w:docPartBody>
        <w:p w:rsidR="00000000" w:rsidRDefault="00000000"/>
      </w:docPartBody>
    </w:docPart>
    <w:docPart>
      <w:docPartPr>
        <w:name w:val="3681A1BA23CA4E4A82014D68879458D6"/>
        <w:category>
          <w:name w:val="General"/>
          <w:gallery w:val="placeholder"/>
        </w:category>
        <w:types>
          <w:type w:val="bbPlcHdr"/>
        </w:types>
        <w:behaviors>
          <w:behavior w:val="content"/>
        </w:behaviors>
        <w:guid w:val="{B2BC80DB-B9AD-49B6-B8A0-AD062F5F3B7A}"/>
      </w:docPartPr>
      <w:docPartBody>
        <w:p w:rsidR="00000000" w:rsidRDefault="00024165">
          <w:pPr>
            <w:pStyle w:val="3681A1BA23CA4E4A82014D68879458D6"/>
          </w:pPr>
          <w:r w:rsidRPr="00DE7B5F">
            <w:rPr>
              <w:rStyle w:val="PlaceholderText"/>
              <w:rFonts w:ascii="Times New Roman" w:hAnsi="Times New Roman" w:cs="Times New Roman"/>
              <w:sz w:val="24"/>
              <w:szCs w:val="24"/>
            </w:rPr>
            <w:t>Bill Number</w:t>
          </w:r>
        </w:p>
      </w:docPartBody>
    </w:docPart>
    <w:docPart>
      <w:docPartPr>
        <w:name w:val="DCB4714873EC4BD8B218DB5BCA60E619"/>
        <w:category>
          <w:name w:val="General"/>
          <w:gallery w:val="placeholder"/>
        </w:category>
        <w:types>
          <w:type w:val="bbPlcHdr"/>
        </w:types>
        <w:behaviors>
          <w:behavior w:val="content"/>
        </w:behaviors>
        <w:guid w:val="{77581A49-497F-423B-97EC-CBE93D1918B6}"/>
      </w:docPartPr>
      <w:docPartBody>
        <w:p w:rsidR="00000000" w:rsidRDefault="00A75922">
          <w:pPr>
            <w:pStyle w:val="DCB4714873EC4BD8B218DB5BCA60E619"/>
          </w:pPr>
          <w:r w:rsidRPr="00AA5308">
            <w:rPr>
              <w:rStyle w:val="PlaceholderText"/>
            </w:rPr>
            <w:t>Click here to enter text.</w:t>
          </w:r>
        </w:p>
      </w:docPartBody>
    </w:docPart>
    <w:docPart>
      <w:docPartPr>
        <w:name w:val="37EE1D69E74244FEB9ADEBD444C2E89F"/>
        <w:category>
          <w:name w:val="General"/>
          <w:gallery w:val="placeholder"/>
        </w:category>
        <w:types>
          <w:type w:val="bbPlcHdr"/>
        </w:types>
        <w:behaviors>
          <w:behavior w:val="content"/>
        </w:behaviors>
        <w:guid w:val="{85A20ABF-BD07-45D3-AED8-62B51A5D0E2F}"/>
      </w:docPartPr>
      <w:docPartBody>
        <w:p w:rsidR="00000000" w:rsidRDefault="00024165">
          <w:pPr>
            <w:pStyle w:val="37EE1D69E74244FEB9ADEBD444C2E89F"/>
          </w:pPr>
          <w:r w:rsidRPr="00DE7B5F">
            <w:rPr>
              <w:rStyle w:val="PlaceholderText"/>
              <w:rFonts w:ascii="Times New Roman" w:hAnsi="Times New Roman" w:cs="Times New Roman"/>
              <w:sz w:val="24"/>
              <w:szCs w:val="24"/>
            </w:rPr>
            <w:t>Author</w:t>
          </w:r>
        </w:p>
      </w:docPartBody>
    </w:docPart>
    <w:docPart>
      <w:docPartPr>
        <w:name w:val="B0D9929591864AA7A6CC628EB49CAEE4"/>
        <w:category>
          <w:name w:val="General"/>
          <w:gallery w:val="placeholder"/>
        </w:category>
        <w:types>
          <w:type w:val="bbPlcHdr"/>
        </w:types>
        <w:behaviors>
          <w:behavior w:val="content"/>
        </w:behaviors>
        <w:guid w:val="{430743BA-6527-4998-B12F-31A25D28766D}"/>
      </w:docPartPr>
      <w:docPartBody>
        <w:p w:rsidR="00000000" w:rsidRDefault="00000000"/>
      </w:docPartBody>
    </w:docPart>
    <w:docPart>
      <w:docPartPr>
        <w:name w:val="28B016E4C91948499E1EE5D0F7FB840C"/>
        <w:category>
          <w:name w:val="General"/>
          <w:gallery w:val="placeholder"/>
        </w:category>
        <w:types>
          <w:type w:val="bbPlcHdr"/>
        </w:types>
        <w:behaviors>
          <w:behavior w:val="content"/>
        </w:behaviors>
        <w:guid w:val="{C1ED481A-D29A-4AEB-95BB-8EF8AC16A153}"/>
      </w:docPartPr>
      <w:docPartBody>
        <w:p w:rsidR="00000000" w:rsidRDefault="00024165">
          <w:pPr>
            <w:pStyle w:val="28B016E4C91948499E1EE5D0F7FB840C"/>
          </w:pPr>
          <w:r w:rsidRPr="00DE7B5F">
            <w:rPr>
              <w:rStyle w:val="PlaceholderText"/>
              <w:rFonts w:ascii="Times New Roman" w:hAnsi="Times New Roman" w:cs="Times New Roman"/>
              <w:sz w:val="24"/>
              <w:szCs w:val="24"/>
            </w:rPr>
            <w:t>Version</w:t>
          </w:r>
        </w:p>
      </w:docPartBody>
    </w:docPart>
    <w:docPart>
      <w:docPartPr>
        <w:name w:val="5D23A72FFBA64F0494F00B7EDB88D5A5"/>
        <w:category>
          <w:name w:val="General"/>
          <w:gallery w:val="placeholder"/>
        </w:category>
        <w:types>
          <w:type w:val="bbPlcHdr"/>
        </w:types>
        <w:behaviors>
          <w:behavior w:val="content"/>
        </w:behaviors>
        <w:guid w:val="{F52FB38C-0D48-4CAE-A49E-0E363E077600}"/>
      </w:docPartPr>
      <w:docPartBody>
        <w:p w:rsidR="00000000" w:rsidRDefault="00545478">
          <w:pPr>
            <w:pStyle w:val="5D23A72FFBA64F0494F00B7EDB88D5A5"/>
          </w:pPr>
          <w:r w:rsidRPr="006412CF">
            <w:rPr>
              <w:rStyle w:val="PlaceholderText"/>
            </w:rPr>
            <w:t>Click here to enter text.</w:t>
          </w:r>
        </w:p>
      </w:docPartBody>
    </w:docPart>
    <w:docPart>
      <w:docPartPr>
        <w:name w:val="EC2A7EFA1371410AB8A578EE48FF5457"/>
        <w:category>
          <w:name w:val="General"/>
          <w:gallery w:val="placeholder"/>
        </w:category>
        <w:types>
          <w:type w:val="bbPlcHdr"/>
        </w:types>
        <w:behaviors>
          <w:behavior w:val="content"/>
        </w:behaviors>
        <w:guid w:val="{587C0125-C769-4874-A47C-116B387A37C6}"/>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681A1BA23CA4E4A82014D68879458D6">
    <w:name w:val="3681A1BA23CA4E4A82014D68879458D6"/>
  </w:style>
  <w:style w:type="paragraph" w:customStyle="1" w:styleId="DCB4714873EC4BD8B218DB5BCA60E619">
    <w:name w:val="DCB4714873EC4BD8B218DB5BCA60E619"/>
  </w:style>
  <w:style w:type="paragraph" w:customStyle="1" w:styleId="37EE1D69E74244FEB9ADEBD444C2E89F">
    <w:name w:val="37EE1D69E74244FEB9ADEBD444C2E89F"/>
  </w:style>
  <w:style w:type="paragraph" w:customStyle="1" w:styleId="28B016E4C91948499E1EE5D0F7FB840C">
    <w:name w:val="28B016E4C91948499E1EE5D0F7FB840C"/>
  </w:style>
  <w:style w:type="paragraph" w:customStyle="1" w:styleId="5D23A72FFBA64F0494F00B7EDB88D5A5">
    <w:name w:val="5D23A72FFBA64F0494F00B7EDB88D5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C48F8A6E-65C5-4A2E-8BA0-3E008FFC6204}">
  <ds:schemaRefs>
    <ds:schemaRef ds:uri="http://schemas.openxmlformats.org/officeDocument/2006/bibliography"/>
  </ds:schemaRefs>
</ds:datastoreItem>
</file>

<file path=customXml/itemProps2.xml><?xml version="1.0" encoding="utf-8"?>
<ds:datastoreItem xmlns:ds="http://schemas.openxmlformats.org/officeDocument/2006/customXml" ds:itemID="{F54BED73-1646-4100-B349-F2CCE51E177B}">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TLC.CommSys.HCOM.BillAnalysis.dotx</Template>
  <TotalTime>1</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 Holloway_HC</dc:creator>
  <cp:lastModifiedBy>Ginny Holloway_HC</cp:lastModifiedBy>
  <cp:revision>2</cp:revision>
  <dcterms:created xsi:type="dcterms:W3CDTF">2023-05-09T16:39:00Z</dcterms:created>
  <dcterms:modified xsi:type="dcterms:W3CDTF">2023-05-09T16:39:00Z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Name">
    <vt:lpwstr/>
  </property>
  <property fmtid="{D5CDD505-2E9C-101B-9397-08002B2CF9AE}" pid="3" name="_AssemblyLocation">
    <vt:lpwstr/>
  </property>
  <property fmtid="{D5CDD505-2E9C-101B-9397-08002B2CF9AE}" pid="4" name="Solution ID">
    <vt:lpwstr>{15727DE6-F92D-4E46-ACB4-0E2C58B31A18}</vt:lpwstr>
  </property>
</Properties>
</file>