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2899" w14:paraId="793D14C9" w14:textId="77777777" w:rsidTr="00345119">
        <w:tc>
          <w:tcPr>
            <w:tcW w:w="9576" w:type="dxa"/>
            <w:noWrap/>
          </w:tcPr>
          <w:p w14:paraId="4A494DDE" w14:textId="77777777" w:rsidR="008423E4" w:rsidRPr="0022177D" w:rsidRDefault="00261D85" w:rsidP="00E76450">
            <w:pPr>
              <w:pStyle w:val="Heading1"/>
            </w:pPr>
            <w:r w:rsidRPr="00631897">
              <w:t>BILL ANALYSIS</w:t>
            </w:r>
          </w:p>
        </w:tc>
      </w:tr>
    </w:tbl>
    <w:p w14:paraId="37536CBD" w14:textId="77777777" w:rsidR="008423E4" w:rsidRPr="0022177D" w:rsidRDefault="008423E4" w:rsidP="00E76450">
      <w:pPr>
        <w:jc w:val="center"/>
      </w:pPr>
    </w:p>
    <w:p w14:paraId="167F631B" w14:textId="77777777" w:rsidR="008423E4" w:rsidRPr="00B31F0E" w:rsidRDefault="008423E4" w:rsidP="00E76450"/>
    <w:p w14:paraId="3009D17C" w14:textId="77777777" w:rsidR="008423E4" w:rsidRPr="00742794" w:rsidRDefault="008423E4" w:rsidP="00E76450">
      <w:pPr>
        <w:tabs>
          <w:tab w:val="right" w:pos="9360"/>
        </w:tabs>
      </w:pPr>
    </w:p>
    <w:tbl>
      <w:tblPr>
        <w:tblW w:w="0" w:type="auto"/>
        <w:tblLayout w:type="fixed"/>
        <w:tblLook w:val="01E0" w:firstRow="1" w:lastRow="1" w:firstColumn="1" w:lastColumn="1" w:noHBand="0" w:noVBand="0"/>
      </w:tblPr>
      <w:tblGrid>
        <w:gridCol w:w="9576"/>
      </w:tblGrid>
      <w:tr w:rsidR="002A2899" w14:paraId="0457B781" w14:textId="77777777" w:rsidTr="00345119">
        <w:tc>
          <w:tcPr>
            <w:tcW w:w="9576" w:type="dxa"/>
          </w:tcPr>
          <w:p w14:paraId="03B65140" w14:textId="2C290A28" w:rsidR="008423E4" w:rsidRPr="00861995" w:rsidRDefault="00261D85" w:rsidP="00E76450">
            <w:pPr>
              <w:jc w:val="right"/>
            </w:pPr>
            <w:r>
              <w:t>C.S.H.B. 4557</w:t>
            </w:r>
          </w:p>
        </w:tc>
      </w:tr>
      <w:tr w:rsidR="002A2899" w14:paraId="6C4AE23D" w14:textId="77777777" w:rsidTr="00345119">
        <w:tc>
          <w:tcPr>
            <w:tcW w:w="9576" w:type="dxa"/>
          </w:tcPr>
          <w:p w14:paraId="34278CA2" w14:textId="79614D86" w:rsidR="008423E4" w:rsidRPr="00861995" w:rsidRDefault="00261D85" w:rsidP="00E76450">
            <w:pPr>
              <w:jc w:val="right"/>
            </w:pPr>
            <w:r>
              <w:t xml:space="preserve">By: </w:t>
            </w:r>
            <w:r w:rsidR="006F23B9">
              <w:t>Darby</w:t>
            </w:r>
          </w:p>
        </w:tc>
      </w:tr>
      <w:tr w:rsidR="002A2899" w14:paraId="273A9D85" w14:textId="77777777" w:rsidTr="00345119">
        <w:tc>
          <w:tcPr>
            <w:tcW w:w="9576" w:type="dxa"/>
          </w:tcPr>
          <w:p w14:paraId="0FD631A1" w14:textId="55F731DC" w:rsidR="008423E4" w:rsidRPr="00861995" w:rsidRDefault="00261D85" w:rsidP="00E76450">
            <w:pPr>
              <w:jc w:val="right"/>
            </w:pPr>
            <w:r>
              <w:t>Judiciary &amp; Civil Jurisprudence</w:t>
            </w:r>
          </w:p>
        </w:tc>
      </w:tr>
      <w:tr w:rsidR="002A2899" w14:paraId="065542D7" w14:textId="77777777" w:rsidTr="00345119">
        <w:tc>
          <w:tcPr>
            <w:tcW w:w="9576" w:type="dxa"/>
          </w:tcPr>
          <w:p w14:paraId="0EB9BB5B" w14:textId="1C2473B0" w:rsidR="008423E4" w:rsidRDefault="00261D85" w:rsidP="00E76450">
            <w:pPr>
              <w:jc w:val="right"/>
            </w:pPr>
            <w:r>
              <w:t>Committee Report (Substituted)</w:t>
            </w:r>
          </w:p>
        </w:tc>
      </w:tr>
    </w:tbl>
    <w:p w14:paraId="0FF1EF1A" w14:textId="77777777" w:rsidR="008423E4" w:rsidRDefault="008423E4" w:rsidP="00E76450">
      <w:pPr>
        <w:tabs>
          <w:tab w:val="right" w:pos="9360"/>
        </w:tabs>
      </w:pPr>
    </w:p>
    <w:p w14:paraId="4F6E6660" w14:textId="77777777" w:rsidR="008423E4" w:rsidRDefault="008423E4" w:rsidP="00E76450"/>
    <w:p w14:paraId="595A57FA" w14:textId="77777777" w:rsidR="008423E4" w:rsidRDefault="008423E4" w:rsidP="00E76450"/>
    <w:tbl>
      <w:tblPr>
        <w:tblW w:w="0" w:type="auto"/>
        <w:tblCellMar>
          <w:left w:w="115" w:type="dxa"/>
          <w:right w:w="115" w:type="dxa"/>
        </w:tblCellMar>
        <w:tblLook w:val="01E0" w:firstRow="1" w:lastRow="1" w:firstColumn="1" w:lastColumn="1" w:noHBand="0" w:noVBand="0"/>
      </w:tblPr>
      <w:tblGrid>
        <w:gridCol w:w="9360"/>
      </w:tblGrid>
      <w:tr w:rsidR="002A2899" w14:paraId="0F749AA6" w14:textId="77777777" w:rsidTr="00E76450">
        <w:tc>
          <w:tcPr>
            <w:tcW w:w="9360" w:type="dxa"/>
          </w:tcPr>
          <w:p w14:paraId="79EDE942" w14:textId="77777777" w:rsidR="008423E4" w:rsidRPr="00A8133F" w:rsidRDefault="00261D85" w:rsidP="00E76450">
            <w:pPr>
              <w:rPr>
                <w:b/>
              </w:rPr>
            </w:pPr>
            <w:r w:rsidRPr="009C1E9A">
              <w:rPr>
                <w:b/>
                <w:u w:val="single"/>
              </w:rPr>
              <w:t>BACKGROUND AND PURPOSE</w:t>
            </w:r>
            <w:r>
              <w:rPr>
                <w:b/>
              </w:rPr>
              <w:t xml:space="preserve"> </w:t>
            </w:r>
          </w:p>
          <w:p w14:paraId="371A8835" w14:textId="77777777" w:rsidR="008423E4" w:rsidRDefault="008423E4" w:rsidP="00E76450"/>
          <w:p w14:paraId="0FE81D38" w14:textId="6683346D" w:rsidR="008423E4" w:rsidRDefault="00261D85" w:rsidP="00E76450">
            <w:pPr>
              <w:pStyle w:val="Header"/>
              <w:tabs>
                <w:tab w:val="clear" w:pos="4320"/>
                <w:tab w:val="clear" w:pos="8640"/>
              </w:tabs>
              <w:jc w:val="both"/>
            </w:pPr>
            <w:r>
              <w:t xml:space="preserve">To </w:t>
            </w:r>
            <w:r w:rsidR="00741BC6">
              <w:t xml:space="preserve">produce an environment that will attract businesses to invest in </w:t>
            </w:r>
            <w:r w:rsidR="005F1261">
              <w:t>c</w:t>
            </w:r>
            <w:r w:rsidR="00741BC6">
              <w:t xml:space="preserve">arbon </w:t>
            </w:r>
            <w:r w:rsidR="005F1261">
              <w:t>c</w:t>
            </w:r>
            <w:r w:rsidR="00741BC6">
              <w:t xml:space="preserve">apture, </w:t>
            </w:r>
            <w:r w:rsidR="005F1261">
              <w:t>u</w:t>
            </w:r>
            <w:r w:rsidR="00741BC6">
              <w:t xml:space="preserve">tilization, and </w:t>
            </w:r>
            <w:r w:rsidR="005F1261">
              <w:t>s</w:t>
            </w:r>
            <w:r w:rsidR="00741BC6">
              <w:t>torage (CCUS) in Texas, the creation of a legal, economic, and regulatory framework for the industry is critical. Liability issues in particular play a major role in the industry. Several states have other measures to prevent unwarranted litigation against companies engaged in capturing and storing</w:t>
            </w:r>
            <w:r w:rsidR="005F1261">
              <w:t xml:space="preserve"> carbon dioxide</w:t>
            </w:r>
            <w:r w:rsidR="00741BC6">
              <w:t xml:space="preserve">. If Texas is to compete, and ultimately lead in the CCUS industry, </w:t>
            </w:r>
            <w:r w:rsidR="005F1261">
              <w:t xml:space="preserve">it </w:t>
            </w:r>
            <w:r w:rsidR="00741BC6">
              <w:t xml:space="preserve">needs to enact liability protections. </w:t>
            </w:r>
            <w:r w:rsidR="005F1261">
              <w:t xml:space="preserve">C.S.H.B. </w:t>
            </w:r>
            <w:r w:rsidR="00741BC6">
              <w:t>4557 seeks to provide the regulatory framework to businesses operating</w:t>
            </w:r>
            <w:r w:rsidR="00295DC9">
              <w:t>,</w:t>
            </w:r>
            <w:r w:rsidR="00741BC6">
              <w:t xml:space="preserve"> and those who want to operate</w:t>
            </w:r>
            <w:r w:rsidR="00295DC9">
              <w:t>,</w:t>
            </w:r>
            <w:r w:rsidR="00741BC6">
              <w:t xml:space="preserve"> CCUS facilities in Texas</w:t>
            </w:r>
            <w:r w:rsidR="005F1261">
              <w:t xml:space="preserve"> by </w:t>
            </w:r>
            <w:r w:rsidR="00741BC6">
              <w:t>provid</w:t>
            </w:r>
            <w:r w:rsidR="005F1261">
              <w:t>ing</w:t>
            </w:r>
            <w:r w:rsidR="00741BC6">
              <w:t xml:space="preserve"> liability protection</w:t>
            </w:r>
            <w:r w:rsidR="005F1261">
              <w:t>s</w:t>
            </w:r>
            <w:r w:rsidR="00741BC6">
              <w:t xml:space="preserve"> </w:t>
            </w:r>
            <w:r w:rsidR="005F1261">
              <w:t xml:space="preserve">for CCUS operators, facilities, and producers while also providing for </w:t>
            </w:r>
            <w:r w:rsidR="00741BC6">
              <w:t>damage</w:t>
            </w:r>
            <w:r w:rsidR="005F1261">
              <w:t>s</w:t>
            </w:r>
            <w:r w:rsidR="00741BC6">
              <w:t xml:space="preserve"> </w:t>
            </w:r>
            <w:r w:rsidR="005F1261">
              <w:t xml:space="preserve">for </w:t>
            </w:r>
            <w:r w:rsidR="00741BC6">
              <w:t>interference with water or mineral access.</w:t>
            </w:r>
          </w:p>
          <w:p w14:paraId="56B59727" w14:textId="77777777" w:rsidR="008423E4" w:rsidRPr="00E26B13" w:rsidRDefault="008423E4" w:rsidP="00E76450">
            <w:pPr>
              <w:rPr>
                <w:b/>
              </w:rPr>
            </w:pPr>
          </w:p>
        </w:tc>
      </w:tr>
      <w:tr w:rsidR="002A2899" w14:paraId="15DF88D5" w14:textId="77777777" w:rsidTr="00E76450">
        <w:tc>
          <w:tcPr>
            <w:tcW w:w="9360" w:type="dxa"/>
          </w:tcPr>
          <w:p w14:paraId="075D7FDD" w14:textId="77777777" w:rsidR="0017725B" w:rsidRDefault="00261D85" w:rsidP="00E76450">
            <w:pPr>
              <w:rPr>
                <w:b/>
                <w:u w:val="single"/>
              </w:rPr>
            </w:pPr>
            <w:r>
              <w:rPr>
                <w:b/>
                <w:u w:val="single"/>
              </w:rPr>
              <w:t>CRIMINAL JUSTICE IMPACT</w:t>
            </w:r>
          </w:p>
          <w:p w14:paraId="28FF058C" w14:textId="77777777" w:rsidR="0017725B" w:rsidRDefault="0017725B" w:rsidP="00E76450">
            <w:pPr>
              <w:rPr>
                <w:b/>
                <w:u w:val="single"/>
              </w:rPr>
            </w:pPr>
          </w:p>
          <w:p w14:paraId="208259D0" w14:textId="43BC4BA4" w:rsidR="006E523A" w:rsidRPr="006E523A" w:rsidRDefault="00261D85" w:rsidP="00E76450">
            <w:pPr>
              <w:jc w:val="both"/>
            </w:pPr>
            <w:r>
              <w:t>It is the committee's opinion that this bill does not expressly create a criminal offense, increase the punishment for an existing criminal offense or category of offenses, or c</w:t>
            </w:r>
            <w:r>
              <w:t>hange the eligibility of a person for community supervision, parole, or mandatory supervision.</w:t>
            </w:r>
          </w:p>
          <w:p w14:paraId="2AD0587D" w14:textId="77777777" w:rsidR="0017725B" w:rsidRPr="0017725B" w:rsidRDefault="0017725B" w:rsidP="00E76450">
            <w:pPr>
              <w:rPr>
                <w:b/>
                <w:u w:val="single"/>
              </w:rPr>
            </w:pPr>
          </w:p>
        </w:tc>
      </w:tr>
      <w:tr w:rsidR="002A2899" w14:paraId="5AFB4DC6" w14:textId="77777777" w:rsidTr="00E76450">
        <w:tc>
          <w:tcPr>
            <w:tcW w:w="9360" w:type="dxa"/>
          </w:tcPr>
          <w:p w14:paraId="3B91098D" w14:textId="77777777" w:rsidR="008423E4" w:rsidRPr="00A8133F" w:rsidRDefault="00261D85" w:rsidP="00E76450">
            <w:pPr>
              <w:rPr>
                <w:b/>
              </w:rPr>
            </w:pPr>
            <w:r w:rsidRPr="009C1E9A">
              <w:rPr>
                <w:b/>
                <w:u w:val="single"/>
              </w:rPr>
              <w:t>RULEMAKING AUTHORITY</w:t>
            </w:r>
            <w:r>
              <w:rPr>
                <w:b/>
              </w:rPr>
              <w:t xml:space="preserve"> </w:t>
            </w:r>
          </w:p>
          <w:p w14:paraId="46284C93" w14:textId="77777777" w:rsidR="008423E4" w:rsidRDefault="008423E4" w:rsidP="00E76450"/>
          <w:p w14:paraId="1CA6BFAB" w14:textId="4413D218" w:rsidR="006E523A" w:rsidRDefault="00261D85" w:rsidP="00E76450">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2E99BD2E" w14:textId="77777777" w:rsidR="008423E4" w:rsidRPr="00E21FDC" w:rsidRDefault="008423E4" w:rsidP="00E76450">
            <w:pPr>
              <w:rPr>
                <w:b/>
              </w:rPr>
            </w:pPr>
          </w:p>
        </w:tc>
      </w:tr>
      <w:tr w:rsidR="002A2899" w14:paraId="0BD8E09E" w14:textId="77777777" w:rsidTr="00E76450">
        <w:tc>
          <w:tcPr>
            <w:tcW w:w="9360" w:type="dxa"/>
          </w:tcPr>
          <w:p w14:paraId="75E38A61" w14:textId="77777777" w:rsidR="008423E4" w:rsidRPr="00A8133F" w:rsidRDefault="00261D85" w:rsidP="00E76450">
            <w:pPr>
              <w:rPr>
                <w:b/>
              </w:rPr>
            </w:pPr>
            <w:r w:rsidRPr="009C1E9A">
              <w:rPr>
                <w:b/>
                <w:u w:val="single"/>
              </w:rPr>
              <w:t>ANALYSIS</w:t>
            </w:r>
            <w:r>
              <w:rPr>
                <w:b/>
              </w:rPr>
              <w:t xml:space="preserve"> </w:t>
            </w:r>
          </w:p>
          <w:p w14:paraId="3540A932" w14:textId="77777777" w:rsidR="008423E4" w:rsidRDefault="008423E4" w:rsidP="00E76450"/>
          <w:p w14:paraId="5A092AA1" w14:textId="7E0D03D4" w:rsidR="00C24601" w:rsidRDefault="00261D85" w:rsidP="00E76450">
            <w:pPr>
              <w:pStyle w:val="Header"/>
              <w:jc w:val="both"/>
            </w:pPr>
            <w:r>
              <w:t>C.S.</w:t>
            </w:r>
            <w:r w:rsidR="00B951A7">
              <w:t xml:space="preserve">H.B. 4557 amends the </w:t>
            </w:r>
            <w:r w:rsidR="00B951A7" w:rsidRPr="00B951A7">
              <w:t>Civil Practice and Remedies Code</w:t>
            </w:r>
            <w:r w:rsidR="00B951A7">
              <w:t xml:space="preserve"> to </w:t>
            </w:r>
            <w:r>
              <w:t>set out provisions relating to liability for capturing and storing carbon dioxide. The bill defines the following:</w:t>
            </w:r>
          </w:p>
          <w:p w14:paraId="32EA9C93" w14:textId="77777777" w:rsidR="00D140F9" w:rsidRDefault="00261D85" w:rsidP="00E76450">
            <w:pPr>
              <w:pStyle w:val="Header"/>
              <w:numPr>
                <w:ilvl w:val="0"/>
                <w:numId w:val="16"/>
              </w:numPr>
              <w:jc w:val="both"/>
            </w:pPr>
            <w:r>
              <w:t>"</w:t>
            </w:r>
            <w:r w:rsidR="00B511C7">
              <w:t>captured carbon dioxide</w:t>
            </w:r>
            <w:r>
              <w:t>"</w:t>
            </w:r>
            <w:r w:rsidR="00B511C7">
              <w:t xml:space="preserve"> as carbon dioxide from any source that, through human effort or means, is seized for the purpose of sequestering the carbon dioxide with the intent of permanently preventing the carbon dioxide from being released into the atmosphere, including carbon dioxide that is captured from the atmosphere, stripped, segregated, or divided from a fluid stream, or captured from certain emissions sources</w:t>
            </w:r>
            <w:r w:rsidR="00951758">
              <w:t>;</w:t>
            </w:r>
          </w:p>
          <w:p w14:paraId="44DF4EC0" w14:textId="0CD339DE" w:rsidR="00D140F9" w:rsidRDefault="00261D85" w:rsidP="00E76450">
            <w:pPr>
              <w:pStyle w:val="Header"/>
              <w:numPr>
                <w:ilvl w:val="0"/>
                <w:numId w:val="16"/>
              </w:numPr>
              <w:jc w:val="both"/>
            </w:pPr>
            <w:r>
              <w:t>"carbon dioxide" as the chemical compound composed of one carbon and two oxygen atoms, including:</w:t>
            </w:r>
          </w:p>
          <w:p w14:paraId="466DAE8E" w14:textId="755EED90" w:rsidR="00D140F9" w:rsidRDefault="00261D85" w:rsidP="00E76450">
            <w:pPr>
              <w:pStyle w:val="Header"/>
              <w:numPr>
                <w:ilvl w:val="1"/>
                <w:numId w:val="16"/>
              </w:numPr>
              <w:jc w:val="both"/>
            </w:pPr>
            <w:r>
              <w:t>anthropogenic carb</w:t>
            </w:r>
            <w:r>
              <w:t>on dioxide;</w:t>
            </w:r>
          </w:p>
          <w:p w14:paraId="2183852C" w14:textId="5435B69B" w:rsidR="00D140F9" w:rsidRDefault="00261D85" w:rsidP="00E76450">
            <w:pPr>
              <w:pStyle w:val="Header"/>
              <w:numPr>
                <w:ilvl w:val="1"/>
                <w:numId w:val="16"/>
              </w:numPr>
              <w:jc w:val="both"/>
            </w:pPr>
            <w:r>
              <w:t>naturally occurring carbon dioxide;</w:t>
            </w:r>
          </w:p>
          <w:p w14:paraId="776E7638" w14:textId="4F0DED48" w:rsidR="00D140F9" w:rsidRDefault="00261D85" w:rsidP="00E76450">
            <w:pPr>
              <w:pStyle w:val="Header"/>
              <w:numPr>
                <w:ilvl w:val="1"/>
                <w:numId w:val="16"/>
              </w:numPr>
              <w:jc w:val="both"/>
            </w:pPr>
            <w:r>
              <w:t>carbon dioxide captured from the atmosphere; and</w:t>
            </w:r>
          </w:p>
          <w:p w14:paraId="7ADA0F23" w14:textId="4D7BDA04" w:rsidR="00D140F9" w:rsidRDefault="00261D85" w:rsidP="00E76450">
            <w:pPr>
              <w:pStyle w:val="Header"/>
              <w:numPr>
                <w:ilvl w:val="1"/>
                <w:numId w:val="16"/>
              </w:numPr>
              <w:jc w:val="both"/>
            </w:pPr>
            <w:r>
              <w:t>phases, mixtures, and combinations of carbon dioxide that include:</w:t>
            </w:r>
          </w:p>
          <w:p w14:paraId="4ACBA4D8" w14:textId="0C661894" w:rsidR="00D140F9" w:rsidRDefault="00261D85" w:rsidP="00E76450">
            <w:pPr>
              <w:pStyle w:val="Header"/>
              <w:numPr>
                <w:ilvl w:val="2"/>
                <w:numId w:val="16"/>
              </w:numPr>
              <w:jc w:val="both"/>
            </w:pPr>
            <w:r>
              <w:t>a substance incidentally derived from the source materials for or process of capturing the c</w:t>
            </w:r>
            <w:r>
              <w:t>arbon dioxide;</w:t>
            </w:r>
          </w:p>
          <w:p w14:paraId="1D15F829" w14:textId="25974F3B" w:rsidR="00D140F9" w:rsidRDefault="00261D85" w:rsidP="00E76450">
            <w:pPr>
              <w:pStyle w:val="Header"/>
              <w:numPr>
                <w:ilvl w:val="2"/>
                <w:numId w:val="16"/>
              </w:numPr>
              <w:jc w:val="both"/>
            </w:pPr>
            <w:r>
              <w:t>a substance added to the carbon dioxide stream to enable or improve storage of the carbon dioxide; and</w:t>
            </w:r>
          </w:p>
          <w:p w14:paraId="100B02FA" w14:textId="15521CD9" w:rsidR="00951758" w:rsidRDefault="00261D85" w:rsidP="00E76450">
            <w:pPr>
              <w:pStyle w:val="Header"/>
              <w:numPr>
                <w:ilvl w:val="2"/>
                <w:numId w:val="16"/>
              </w:numPr>
              <w:jc w:val="both"/>
            </w:pPr>
            <w:r>
              <w:t>a substance incidentally captured with carbon dioxide captured from the atmosphere;</w:t>
            </w:r>
          </w:p>
          <w:p w14:paraId="4079E220" w14:textId="42638EDF" w:rsidR="00951758" w:rsidRDefault="00261D85" w:rsidP="00E76450">
            <w:pPr>
              <w:pStyle w:val="Header"/>
              <w:numPr>
                <w:ilvl w:val="0"/>
                <w:numId w:val="16"/>
              </w:numPr>
              <w:jc w:val="both"/>
            </w:pPr>
            <w:r>
              <w:t xml:space="preserve">"claimant" as </w:t>
            </w:r>
            <w:r w:rsidRPr="00951758">
              <w:t>a party seeking relief, including a plai</w:t>
            </w:r>
            <w:r w:rsidRPr="00951758">
              <w:t xml:space="preserve">ntiff, counterclaimant, or cross-claimant, in an action </w:t>
            </w:r>
            <w:r>
              <w:t xml:space="preserve">under the bill's provisions </w:t>
            </w:r>
            <w:r w:rsidRPr="00951758">
              <w:t>and who is a land or mineral owner and party to a written agreement with the defendant related to the party's land or minerals or the defendant's activities regarding captu</w:t>
            </w:r>
            <w:r w:rsidRPr="00951758">
              <w:t>red or stored carbon dioxide</w:t>
            </w:r>
            <w:r>
              <w:t xml:space="preserve">; </w:t>
            </w:r>
          </w:p>
          <w:p w14:paraId="1B202699" w14:textId="1E5FA2DD" w:rsidR="00C24601" w:rsidRDefault="00261D85" w:rsidP="00E76450">
            <w:pPr>
              <w:pStyle w:val="Header"/>
              <w:numPr>
                <w:ilvl w:val="0"/>
                <w:numId w:val="16"/>
              </w:numPr>
              <w:jc w:val="both"/>
            </w:pPr>
            <w:r>
              <w:t xml:space="preserve">"defendant" as </w:t>
            </w:r>
            <w:r w:rsidRPr="00D756B4">
              <w:t/>
            </w:r>
            <w:r>
              <w:t xml:space="preserve">a person against whom an action is brought under the bill's provisions and </w:t>
            </w:r>
            <w:r w:rsidRPr="00D756B4">
              <w:t>who is</w:t>
            </w:r>
            <w:r w:rsidR="00D140F9">
              <w:t xml:space="preserve"> a producer of captured carbon dioxide or</w:t>
            </w:r>
            <w:r w:rsidRPr="00D756B4">
              <w:t xml:space="preserve"> an owner or operator of a facility used to store carbon dioxide or a mechanism or inst</w:t>
            </w:r>
            <w:r w:rsidRPr="00D756B4">
              <w:t xml:space="preserve">rumentality </w:t>
            </w:r>
            <w:r w:rsidR="00D140F9">
              <w:t xml:space="preserve">being </w:t>
            </w:r>
            <w:r w:rsidRPr="00D756B4">
              <w:t>used to transport captured carbon dioxide</w:t>
            </w:r>
            <w:r w:rsidR="0053351B">
              <w:t xml:space="preserve">, </w:t>
            </w:r>
            <w:r w:rsidR="0053351B" w:rsidRPr="0053351B">
              <w:t>including a pipeline or a tank or vessel carried by motor vehicle, watercraft, or rail</w:t>
            </w:r>
            <w:r w:rsidR="00271388">
              <w:t>;</w:t>
            </w:r>
          </w:p>
          <w:p w14:paraId="5F39B344" w14:textId="036AC50B" w:rsidR="00271388" w:rsidRDefault="00261D85" w:rsidP="00E76450">
            <w:pPr>
              <w:pStyle w:val="Header"/>
              <w:numPr>
                <w:ilvl w:val="0"/>
                <w:numId w:val="16"/>
              </w:numPr>
              <w:jc w:val="both"/>
            </w:pPr>
            <w:r>
              <w:t>"geologic storage" as the underground storage of carbon dioxide in a reservoir</w:t>
            </w:r>
            <w:r w:rsidR="00E21418">
              <w:t>;</w:t>
            </w:r>
          </w:p>
          <w:p w14:paraId="439F33A2" w14:textId="3215DD10" w:rsidR="00271388" w:rsidRDefault="00261D85" w:rsidP="00E76450">
            <w:pPr>
              <w:pStyle w:val="Header"/>
              <w:numPr>
                <w:ilvl w:val="0"/>
                <w:numId w:val="16"/>
              </w:numPr>
              <w:jc w:val="both"/>
            </w:pPr>
            <w:r>
              <w:t xml:space="preserve">"geologic storage </w:t>
            </w:r>
            <w:r>
              <w:t>facility" as the underground reservoir, underground equipment, injection wells, and surface buildings and equipment used or to be used for the geologic storage of carbon dioxide and all surface and subsurface rights and appurtenances necessary to the opera</w:t>
            </w:r>
            <w:r>
              <w:t>tion of a facility for the geologic storage of carbon dioxide.  The term includes any reasonable and necessary areal buffer and subsurface monitoring zones, pressure fronts, and other areas as may be necessary for this state to receive delegation of any fe</w:t>
            </w:r>
            <w:r>
              <w:t>deral underground injection control program relating to the storage of carbon dioxide</w:t>
            </w:r>
            <w:r w:rsidR="00E21418">
              <w:t>;</w:t>
            </w:r>
          </w:p>
          <w:p w14:paraId="4D8CB853" w14:textId="0BCE6CC8" w:rsidR="00271388" w:rsidRDefault="00261D85" w:rsidP="00E76450">
            <w:pPr>
              <w:pStyle w:val="Header"/>
              <w:numPr>
                <w:ilvl w:val="0"/>
                <w:numId w:val="16"/>
              </w:numPr>
              <w:jc w:val="both"/>
            </w:pPr>
            <w:r>
              <w:t>"legal requirement" as a statute, regulation, rule, order, judgment, or permit controlling or directing conduct or the design, construction, or use of a facility or equi</w:t>
            </w:r>
            <w:r>
              <w:t>pment that was enacted, adopted, promulgated, or issued by the federal government, an agency of the federal government, a federal court, this state, an agency or court of this state, or a local government in this state</w:t>
            </w:r>
            <w:r w:rsidR="008105BE">
              <w:t>;</w:t>
            </w:r>
          </w:p>
          <w:p w14:paraId="2A882644" w14:textId="7A0C4CAA" w:rsidR="00271388" w:rsidRDefault="00261D85" w:rsidP="00E76450">
            <w:pPr>
              <w:pStyle w:val="Header"/>
              <w:numPr>
                <w:ilvl w:val="0"/>
                <w:numId w:val="16"/>
              </w:numPr>
              <w:jc w:val="both"/>
            </w:pPr>
            <w:r>
              <w:t>"reservoir</w:t>
            </w:r>
            <w:r w:rsidR="00D51097">
              <w:t>,</w:t>
            </w:r>
            <w:r>
              <w:t>"</w:t>
            </w:r>
            <w:r w:rsidR="00D51097">
              <w:t xml:space="preserve"> by reference, as a </w:t>
            </w:r>
            <w:r w:rsidR="00D51097" w:rsidRPr="00D51097">
              <w:t>natural or artificially created subsurface sedimentary stratum, formation, aquifer, cavity, void, or coal seam</w:t>
            </w:r>
            <w:r w:rsidR="00D51097">
              <w:t>; and</w:t>
            </w:r>
          </w:p>
          <w:p w14:paraId="4407D422" w14:textId="092FF074" w:rsidR="00271388" w:rsidRDefault="00261D85" w:rsidP="00E76450">
            <w:pPr>
              <w:pStyle w:val="Header"/>
              <w:numPr>
                <w:ilvl w:val="0"/>
                <w:numId w:val="16"/>
              </w:numPr>
              <w:jc w:val="both"/>
            </w:pPr>
            <w:r>
              <w:t xml:space="preserve">"stored carbon dioxide" </w:t>
            </w:r>
            <w:r w:rsidR="008105BE">
              <w:t>as</w:t>
            </w:r>
            <w:r>
              <w:t xml:space="preserve"> captured carbon dioxide that is being transported or temporarily or permanently stored.</w:t>
            </w:r>
          </w:p>
          <w:p w14:paraId="10D59F7F" w14:textId="77777777" w:rsidR="00C24601" w:rsidRDefault="00C24601" w:rsidP="00E76450">
            <w:pPr>
              <w:pStyle w:val="Header"/>
              <w:jc w:val="both"/>
            </w:pPr>
          </w:p>
          <w:p w14:paraId="55DDB7CD" w14:textId="2BFF3301" w:rsidR="00373851" w:rsidRDefault="00261D85" w:rsidP="00E76450">
            <w:pPr>
              <w:pStyle w:val="Header"/>
              <w:jc w:val="both"/>
            </w:pPr>
            <w:r>
              <w:t>C.S.</w:t>
            </w:r>
            <w:r w:rsidR="00C24601">
              <w:t xml:space="preserve">H.B. 4557 </w:t>
            </w:r>
            <w:r w:rsidR="002450C7">
              <w:t xml:space="preserve">prohibits a claimant from bringing an action against </w:t>
            </w:r>
            <w:r w:rsidR="00951758">
              <w:t xml:space="preserve">an applicable </w:t>
            </w:r>
            <w:r w:rsidR="002450C7">
              <w:t xml:space="preserve">defendant on the basis that captured carbon dioxide, stored carbon dioxide, or a process associated with </w:t>
            </w:r>
            <w:r w:rsidR="00DC7AAC">
              <w:t>capturing</w:t>
            </w:r>
            <w:r w:rsidR="002450C7">
              <w:t xml:space="preserve"> or storing carbon dioxide</w:t>
            </w:r>
            <w:r w:rsidR="00DC7AAC">
              <w:t xml:space="preserve"> is a pollutant, constitutes a nuisance, including a public nuisance, under common law or state law</w:t>
            </w:r>
            <w:r w:rsidR="00864DC2">
              <w:t>,</w:t>
            </w:r>
            <w:r w:rsidR="00DC7AAC">
              <w:t xml:space="preserve"> or has caused a nuisance-related injury.</w:t>
            </w:r>
            <w:r w:rsidR="002450C7">
              <w:t xml:space="preserve">  </w:t>
            </w:r>
          </w:p>
          <w:p w14:paraId="14A634CD" w14:textId="77777777" w:rsidR="00373851" w:rsidRDefault="00373851" w:rsidP="00E76450">
            <w:pPr>
              <w:pStyle w:val="Header"/>
              <w:jc w:val="both"/>
            </w:pPr>
          </w:p>
          <w:p w14:paraId="201E4FF0" w14:textId="1D864432" w:rsidR="00373851" w:rsidRDefault="00261D85" w:rsidP="00E76450">
            <w:pPr>
              <w:pStyle w:val="Header"/>
              <w:jc w:val="both"/>
            </w:pPr>
            <w:r>
              <w:t xml:space="preserve">C.S.H.B. 4557 </w:t>
            </w:r>
            <w:r w:rsidR="009412F8">
              <w:t xml:space="preserve">prohibits </w:t>
            </w:r>
            <w:r w:rsidR="00460268">
              <w:t>a</w:t>
            </w:r>
            <w:r w:rsidR="009412F8">
              <w:t xml:space="preserve"> claimant from recovering noneconomic damages in </w:t>
            </w:r>
            <w:r>
              <w:t>a civil action</w:t>
            </w:r>
            <w:r w:rsidR="00D756B4" w:rsidRPr="00D756B4">
              <w:t xml:space="preserve"> against a</w:t>
            </w:r>
            <w:r w:rsidR="00DF4173">
              <w:t>n applicable</w:t>
            </w:r>
            <w:r w:rsidR="00D756B4" w:rsidRPr="00D756B4">
              <w:t xml:space="preserve"> defendant</w:t>
            </w:r>
            <w:r>
              <w:t xml:space="preserve"> for damages for injury to a person or property</w:t>
            </w:r>
            <w:r w:rsidR="0053351B">
              <w:t xml:space="preserve">, </w:t>
            </w:r>
            <w:r w:rsidR="0053351B" w:rsidRPr="0053351B">
              <w:t>including for interference with a possessory interest or an ownership right or an injury to crops or an animal</w:t>
            </w:r>
            <w:r w:rsidR="0053351B">
              <w:t>,</w:t>
            </w:r>
            <w:r>
              <w:t xml:space="preserve"> resulting from</w:t>
            </w:r>
            <w:r w:rsidR="00062F7B">
              <w:t xml:space="preserve"> any of the following</w:t>
            </w:r>
            <w:r>
              <w:t>:</w:t>
            </w:r>
          </w:p>
          <w:p w14:paraId="41E0C9E2" w14:textId="78BB6561" w:rsidR="00373851" w:rsidRDefault="00261D85" w:rsidP="00E76450">
            <w:pPr>
              <w:pStyle w:val="Header"/>
              <w:numPr>
                <w:ilvl w:val="0"/>
                <w:numId w:val="14"/>
              </w:numPr>
              <w:jc w:val="both"/>
            </w:pPr>
            <w:r>
              <w:t>the transmission or injection of captured carbon dioxide i</w:t>
            </w:r>
            <w:r>
              <w:t>nto a geologic storage facility, including an action for damages caused by seismic activity;</w:t>
            </w:r>
          </w:p>
          <w:p w14:paraId="0D2DF2A2" w14:textId="0CACF513" w:rsidR="00373851" w:rsidRDefault="00261D85" w:rsidP="00E76450">
            <w:pPr>
              <w:pStyle w:val="Header"/>
              <w:numPr>
                <w:ilvl w:val="0"/>
                <w:numId w:val="14"/>
              </w:numPr>
              <w:jc w:val="both"/>
            </w:pPr>
            <w:r>
              <w:t>subsurface migration of stored carbon dioxide, including a claim for trespass or conversion arising from the subsurface migration of stored carbon dioxide into a p</w:t>
            </w:r>
            <w:r>
              <w:t>ore space, geologic formation, cavity, void, reservoir, aquifer, mineral deposit, or other geologic formation; or</w:t>
            </w:r>
          </w:p>
          <w:p w14:paraId="7AA0210C" w14:textId="5C37A09C" w:rsidR="007862E3" w:rsidRDefault="00261D85" w:rsidP="00E76450">
            <w:pPr>
              <w:pStyle w:val="Header"/>
              <w:numPr>
                <w:ilvl w:val="0"/>
                <w:numId w:val="14"/>
              </w:numPr>
              <w:jc w:val="both"/>
            </w:pPr>
            <w:r>
              <w:t>captured or stored carbon dioxide being inadvertently released, including an action alleging environmental damage caused by the inadvertent re</w:t>
            </w:r>
            <w:r>
              <w:t xml:space="preserve">lease of captured or stored carbon dioxide into the air or surface water. </w:t>
            </w:r>
          </w:p>
          <w:p w14:paraId="3C93DAA9" w14:textId="42F2E50A" w:rsidR="00373851" w:rsidRDefault="00261D85" w:rsidP="00E76450">
            <w:pPr>
              <w:pStyle w:val="Header"/>
              <w:jc w:val="both"/>
            </w:pPr>
            <w:r>
              <w:t>However, t</w:t>
            </w:r>
            <w:r w:rsidR="00BC37CB">
              <w:t>he bill</w:t>
            </w:r>
            <w:r w:rsidR="007862E3">
              <w:t xml:space="preserve"> </w:t>
            </w:r>
            <w:r w:rsidR="003F6E6A">
              <w:t xml:space="preserve">authorizes </w:t>
            </w:r>
            <w:r w:rsidR="00D756B4">
              <w:t>the</w:t>
            </w:r>
            <w:r w:rsidR="003F6E6A">
              <w:t xml:space="preserve"> clai</w:t>
            </w:r>
            <w:r>
              <w:t>mant</w:t>
            </w:r>
            <w:r w:rsidR="003F6E6A">
              <w:t xml:space="preserve"> to recover noneconomic damages only if the claiman</w:t>
            </w:r>
            <w:r w:rsidR="00792E8E">
              <w:t>t</w:t>
            </w:r>
            <w:r w:rsidR="003F6E6A">
              <w:t xml:space="preserve"> establis</w:t>
            </w:r>
            <w:r>
              <w:t>hes</w:t>
            </w:r>
            <w:r w:rsidR="00DC7AAC">
              <w:t>, in addition to other requirements of law,</w:t>
            </w:r>
            <w:r>
              <w:t xml:space="preserve"> actual damages and</w:t>
            </w:r>
            <w:r w:rsidR="00792E8E">
              <w:t xml:space="preserve"> </w:t>
            </w:r>
            <w:r>
              <w:t>one of the following:</w:t>
            </w:r>
          </w:p>
          <w:p w14:paraId="732845D7" w14:textId="7B499748" w:rsidR="00345AD3" w:rsidRDefault="00261D85" w:rsidP="00E76450">
            <w:pPr>
              <w:pStyle w:val="Header"/>
              <w:numPr>
                <w:ilvl w:val="0"/>
                <w:numId w:val="17"/>
              </w:numPr>
              <w:jc w:val="both"/>
            </w:pPr>
            <w:r>
              <w:t>that</w:t>
            </w:r>
            <w:r w:rsidR="00B81DA0">
              <w:t>,</w:t>
            </w:r>
            <w:r>
              <w:t xml:space="preserve"> </w:t>
            </w:r>
            <w:r w:rsidR="00B81DA0">
              <w:t>with respect</w:t>
            </w:r>
            <w:r w:rsidR="00717293">
              <w:t xml:space="preserve"> to </w:t>
            </w:r>
            <w:r w:rsidR="00717293" w:rsidRPr="00717293">
              <w:t>information relevant to a permitting authority's decision to grant the defendant a permit to transport, capture, or store carbon dioxide or conduct the process or operate the equipment or facility being used to transport, capture, or store carbon dioxide</w:t>
            </w:r>
            <w:r w:rsidR="00717293">
              <w:t>:</w:t>
            </w:r>
          </w:p>
          <w:p w14:paraId="7E25D543" w14:textId="618CAF1F" w:rsidR="00373851" w:rsidRDefault="00261D85" w:rsidP="00E76450">
            <w:pPr>
              <w:pStyle w:val="Header"/>
              <w:numPr>
                <w:ilvl w:val="1"/>
                <w:numId w:val="17"/>
              </w:numPr>
              <w:jc w:val="both"/>
            </w:pPr>
            <w:r>
              <w:t>the defendant concealed, withheld, or misrepresented</w:t>
            </w:r>
            <w:r w:rsidR="00717293">
              <w:t xml:space="preserve"> the information</w:t>
            </w:r>
            <w:r>
              <w:t>;</w:t>
            </w:r>
          </w:p>
          <w:p w14:paraId="403CC47C" w14:textId="264BF325" w:rsidR="00373851" w:rsidRDefault="00261D85" w:rsidP="00E76450">
            <w:pPr>
              <w:pStyle w:val="Header"/>
              <w:numPr>
                <w:ilvl w:val="1"/>
                <w:numId w:val="17"/>
              </w:numPr>
              <w:jc w:val="both"/>
            </w:pPr>
            <w:r>
              <w:t>the</w:t>
            </w:r>
            <w:r w:rsidR="00332CF7">
              <w:t xml:space="preserve"> </w:t>
            </w:r>
            <w:r>
              <w:t>information</w:t>
            </w:r>
            <w:r w:rsidR="00332CF7">
              <w:t xml:space="preserve"> relates to the safety or propriety of injecting carbon dioxide into the geologic storage facility or is relevant to determining whether the stored carbon dioxide could migrate or escape in the manner in which it migrated or escaped; </w:t>
            </w:r>
          </w:p>
          <w:p w14:paraId="05DFB87D" w14:textId="1CB8F8BC" w:rsidR="00373851" w:rsidRDefault="00261D85" w:rsidP="00E76450">
            <w:pPr>
              <w:pStyle w:val="Header"/>
              <w:numPr>
                <w:ilvl w:val="1"/>
                <w:numId w:val="17"/>
              </w:numPr>
              <w:jc w:val="both"/>
            </w:pPr>
            <w:r>
              <w:t>the permitting authority, in granting the defendant's permit reasonably relied on the information and did not receive the releva</w:t>
            </w:r>
            <w:r>
              <w:t>nt accurate information from another source before granting the defendant's permit;</w:t>
            </w:r>
          </w:p>
          <w:p w14:paraId="31CEA8B9" w14:textId="45C65F30" w:rsidR="00373851" w:rsidRDefault="00261D85" w:rsidP="00E76450">
            <w:pPr>
              <w:pStyle w:val="Header"/>
              <w:numPr>
                <w:ilvl w:val="1"/>
                <w:numId w:val="17"/>
              </w:numPr>
              <w:jc w:val="both"/>
            </w:pPr>
            <w:r>
              <w:t>the information is of sufficient importance that a reasonable person with the permitting authority's knowledge and experience would consider the information material to the</w:t>
            </w:r>
            <w:r>
              <w:t xml:space="preserve"> permitting authority's decision to grant the permit; </w:t>
            </w:r>
            <w:r w:rsidR="00792E8E">
              <w:t>and</w:t>
            </w:r>
          </w:p>
          <w:p w14:paraId="7F6A20C2" w14:textId="408D6C7D" w:rsidR="00373851" w:rsidRDefault="00261D85" w:rsidP="00E76450">
            <w:pPr>
              <w:pStyle w:val="Header"/>
              <w:numPr>
                <w:ilvl w:val="1"/>
                <w:numId w:val="17"/>
              </w:numPr>
              <w:jc w:val="both"/>
            </w:pPr>
            <w:r>
              <w:t>the permit was granted not more than five years before the date the carbon dioxide was injected, migrated, or escaped;</w:t>
            </w:r>
          </w:p>
          <w:p w14:paraId="45FFC430" w14:textId="1765882D" w:rsidR="00792E8E" w:rsidRDefault="00261D85" w:rsidP="00E76450">
            <w:pPr>
              <w:pStyle w:val="Header"/>
              <w:numPr>
                <w:ilvl w:val="0"/>
                <w:numId w:val="17"/>
              </w:numPr>
              <w:jc w:val="both"/>
            </w:pPr>
            <w:r>
              <w:t>t</w:t>
            </w:r>
            <w:r w:rsidR="00373851">
              <w:t>hat</w:t>
            </w:r>
            <w:r w:rsidR="0003578D">
              <w:t>:</w:t>
            </w:r>
          </w:p>
          <w:p w14:paraId="6998575D" w14:textId="194FB5E3" w:rsidR="00792E8E" w:rsidRDefault="00261D85" w:rsidP="00E76450">
            <w:pPr>
              <w:pStyle w:val="Header"/>
              <w:numPr>
                <w:ilvl w:val="1"/>
                <w:numId w:val="17"/>
              </w:numPr>
              <w:jc w:val="both"/>
            </w:pPr>
            <w:r>
              <w:t xml:space="preserve">at the time of the event that caused the damage that is the basis of the </w:t>
            </w:r>
            <w:r>
              <w:t>action, the defendant was not in compliance with a legal requirement that governs an aspect of the defendant's conduct, including conduct regarding the defendant's equipment or facility, relevant to the event</w:t>
            </w:r>
            <w:r w:rsidR="00D35E7D">
              <w:t>;</w:t>
            </w:r>
            <w:r>
              <w:t xml:space="preserve"> </w:t>
            </w:r>
          </w:p>
          <w:p w14:paraId="55CC8F8B" w14:textId="569BF2CF" w:rsidR="00792E8E" w:rsidRDefault="00261D85" w:rsidP="00E76450">
            <w:pPr>
              <w:pStyle w:val="Header"/>
              <w:numPr>
                <w:ilvl w:val="1"/>
                <w:numId w:val="17"/>
              </w:numPr>
              <w:jc w:val="both"/>
            </w:pPr>
            <w:r>
              <w:t xml:space="preserve">the legal requirement is intended to protect </w:t>
            </w:r>
            <w:r>
              <w:t xml:space="preserve">a person or property from the kind of damage that occurred in the event; and </w:t>
            </w:r>
          </w:p>
          <w:p w14:paraId="69BC8CB8" w14:textId="17B616DA" w:rsidR="00345AD3" w:rsidRDefault="00261D85" w:rsidP="00E76450">
            <w:pPr>
              <w:pStyle w:val="Header"/>
              <w:numPr>
                <w:ilvl w:val="1"/>
                <w:numId w:val="17"/>
              </w:numPr>
              <w:jc w:val="both"/>
            </w:pPr>
            <w:r>
              <w:t>if the defendant had been in compliance with the legal requirement, the event would not have occurred; or</w:t>
            </w:r>
          </w:p>
          <w:p w14:paraId="7D1B36F9" w14:textId="119BC991" w:rsidR="00373851" w:rsidRDefault="00261D85" w:rsidP="00E76450">
            <w:pPr>
              <w:pStyle w:val="Header"/>
              <w:numPr>
                <w:ilvl w:val="0"/>
                <w:numId w:val="17"/>
              </w:numPr>
              <w:jc w:val="both"/>
            </w:pPr>
            <w:r>
              <w:t>that, if the aspect of the defendant's conduct</w:t>
            </w:r>
            <w:r w:rsidR="002E0F1D">
              <w:t xml:space="preserve">, </w:t>
            </w:r>
            <w:r w:rsidR="002E0F1D" w:rsidRPr="002E0F1D">
              <w:t>including conduct regarding the defendant's equipment or facility</w:t>
            </w:r>
            <w:r w:rsidR="002E0F1D">
              <w:t>,</w:t>
            </w:r>
            <w:r>
              <w:t xml:space="preserve"> was not subject to a</w:t>
            </w:r>
            <w:r w:rsidR="00DF0193">
              <w:t>n applicable</w:t>
            </w:r>
            <w:r>
              <w:t xml:space="preserve"> permitting process or </w:t>
            </w:r>
            <w:r w:rsidR="00345AD3">
              <w:t>applicable</w:t>
            </w:r>
            <w:r>
              <w:t xml:space="preserve"> legal requirement:</w:t>
            </w:r>
          </w:p>
          <w:p w14:paraId="0E048C87" w14:textId="55F7A803" w:rsidR="00373851" w:rsidRDefault="00261D85" w:rsidP="00E76450">
            <w:pPr>
              <w:pStyle w:val="Header"/>
              <w:numPr>
                <w:ilvl w:val="1"/>
                <w:numId w:val="17"/>
              </w:numPr>
              <w:jc w:val="both"/>
            </w:pPr>
            <w:r>
              <w:t xml:space="preserve">the defendant's actions or omissions </w:t>
            </w:r>
            <w:r w:rsidR="004C01EE">
              <w:t xml:space="preserve">were </w:t>
            </w:r>
            <w:r>
              <w:t>contrary to a standard industry practice for the conduct relevant to the damage-causin</w:t>
            </w:r>
            <w:r>
              <w:t>g event;</w:t>
            </w:r>
          </w:p>
          <w:p w14:paraId="2D2AA187" w14:textId="4D7FB9DC" w:rsidR="00373851" w:rsidRDefault="00261D85" w:rsidP="00E76450">
            <w:pPr>
              <w:pStyle w:val="Header"/>
              <w:numPr>
                <w:ilvl w:val="1"/>
                <w:numId w:val="17"/>
              </w:numPr>
              <w:jc w:val="both"/>
            </w:pPr>
            <w:r>
              <w:t xml:space="preserve">the defendant chose not to comply with </w:t>
            </w:r>
            <w:r w:rsidR="0003578D">
              <w:t xml:space="preserve">such </w:t>
            </w:r>
            <w:r w:rsidR="004C01EE">
              <w:t xml:space="preserve">industry </w:t>
            </w:r>
            <w:r>
              <w:t>practice solely for an economic reason; and</w:t>
            </w:r>
          </w:p>
          <w:p w14:paraId="0CA7A3AE" w14:textId="03CAA026" w:rsidR="009C36CD" w:rsidRDefault="00261D85" w:rsidP="00E76450">
            <w:pPr>
              <w:pStyle w:val="Header"/>
              <w:numPr>
                <w:ilvl w:val="1"/>
                <w:numId w:val="17"/>
              </w:numPr>
              <w:jc w:val="both"/>
            </w:pPr>
            <w:r>
              <w:t xml:space="preserve">if the defendant had acted in accordance with </w:t>
            </w:r>
            <w:r w:rsidR="0003578D">
              <w:t>such</w:t>
            </w:r>
            <w:r>
              <w:t xml:space="preserve"> industry practice, the damage-causing event would not have occurred.</w:t>
            </w:r>
          </w:p>
          <w:p w14:paraId="3E66B6B7" w14:textId="5CA24458" w:rsidR="00A910EF" w:rsidRDefault="00A910EF" w:rsidP="00E76450">
            <w:pPr>
              <w:pStyle w:val="Header"/>
              <w:jc w:val="both"/>
            </w:pPr>
          </w:p>
          <w:p w14:paraId="4F64E67F" w14:textId="6AF8CFF2" w:rsidR="00DF0193" w:rsidRDefault="00261D85" w:rsidP="00E76450">
            <w:pPr>
              <w:pStyle w:val="Header"/>
              <w:jc w:val="both"/>
            </w:pPr>
            <w:r>
              <w:t xml:space="preserve">C.S.H.B. 4557 </w:t>
            </w:r>
            <w:r>
              <w:t>prohibits a</w:t>
            </w:r>
            <w:r w:rsidR="002450C7">
              <w:t>n appli</w:t>
            </w:r>
            <w:r w:rsidR="00460268">
              <w:t>c</w:t>
            </w:r>
            <w:r w:rsidR="002450C7">
              <w:t>able</w:t>
            </w:r>
            <w:r>
              <w:t xml:space="preserve"> claimant from recovering noneconomic damages in a civil action for a claim that a</w:t>
            </w:r>
            <w:r w:rsidR="00951758">
              <w:t>n applicable</w:t>
            </w:r>
            <w:r>
              <w:t xml:space="preserve"> defendant prevented or impeded access to, or interfered with the production of, underground minerals or water due to the storage of captured carbon dioxide in a geologic storage facility</w:t>
            </w:r>
            <w:r w:rsidR="008976F7">
              <w:t>.</w:t>
            </w:r>
            <w:r>
              <w:t xml:space="preserve"> </w:t>
            </w:r>
            <w:r w:rsidR="008976F7">
              <w:t>T</w:t>
            </w:r>
            <w:r>
              <w:t xml:space="preserve">he </w:t>
            </w:r>
            <w:r w:rsidR="008976F7">
              <w:t xml:space="preserve">bill authorizes the </w:t>
            </w:r>
            <w:r>
              <w:t xml:space="preserve">claimant </w:t>
            </w:r>
            <w:r w:rsidR="008976F7">
              <w:t xml:space="preserve">to recover noneconomic damages only if the claimant </w:t>
            </w:r>
            <w:r>
              <w:t>establishes, in addition to other requirements under the law, actual damages and</w:t>
            </w:r>
            <w:r w:rsidR="003A0309">
              <w:t xml:space="preserve"> </w:t>
            </w:r>
            <w:r>
              <w:t>establishes the following</w:t>
            </w:r>
            <w:r w:rsidR="0003578D">
              <w:t xml:space="preserve"> regarding information relevant to the authority determining if storage of captured carbon dioxide in the geologic storage facility would prevent or impede the claimant's access to underground minerals or water or interfere with the claimant's production of the minerals or water</w:t>
            </w:r>
            <w:r>
              <w:t>:</w:t>
            </w:r>
          </w:p>
          <w:p w14:paraId="485163AC" w14:textId="2E91B50E" w:rsidR="00DF0193" w:rsidRDefault="00261D85" w:rsidP="00E76450">
            <w:pPr>
              <w:pStyle w:val="Header"/>
              <w:numPr>
                <w:ilvl w:val="0"/>
                <w:numId w:val="11"/>
              </w:numPr>
              <w:jc w:val="both"/>
            </w:pPr>
            <w:r>
              <w:t>the defendant withheld from or misrepresented</w:t>
            </w:r>
            <w:r w:rsidR="0003578D">
              <w:t xml:space="preserve"> the information</w:t>
            </w:r>
            <w:r>
              <w:t xml:space="preserve"> to the permitting authority;</w:t>
            </w:r>
          </w:p>
          <w:p w14:paraId="707D9046" w14:textId="68BB970F" w:rsidR="00DF0193" w:rsidRDefault="00261D85" w:rsidP="00E76450">
            <w:pPr>
              <w:pStyle w:val="Header"/>
              <w:numPr>
                <w:ilvl w:val="0"/>
                <w:numId w:val="11"/>
              </w:numPr>
              <w:jc w:val="both"/>
            </w:pPr>
            <w:r>
              <w:t>the permitting a</w:t>
            </w:r>
            <w:r>
              <w:t>uthority, in granting the defendant's permit, reasonably relied on the information provided by the defendant and did not receive the relevant accurate information from another source before granting the defendant's permit;</w:t>
            </w:r>
          </w:p>
          <w:p w14:paraId="649D578C" w14:textId="13DFE096" w:rsidR="00DF0193" w:rsidRDefault="00261D85" w:rsidP="00E76450">
            <w:pPr>
              <w:pStyle w:val="Header"/>
              <w:numPr>
                <w:ilvl w:val="0"/>
                <w:numId w:val="11"/>
              </w:numPr>
              <w:jc w:val="both"/>
            </w:pPr>
            <w:r>
              <w:t>the claimant did not know or rece</w:t>
            </w:r>
            <w:r>
              <w:t>ive notification of the proceeding in which the defendant obtained a permit to establish the geologic storage facility; and</w:t>
            </w:r>
          </w:p>
          <w:p w14:paraId="5824C526" w14:textId="358015BA" w:rsidR="00DF0193" w:rsidRDefault="00261D85" w:rsidP="00E76450">
            <w:pPr>
              <w:pStyle w:val="Header"/>
              <w:numPr>
                <w:ilvl w:val="0"/>
                <w:numId w:val="11"/>
              </w:numPr>
              <w:jc w:val="both"/>
            </w:pPr>
            <w:r>
              <w:t xml:space="preserve">the information is of sufficient importance that a reasonable person with the permitting authority's knowledge and experience would </w:t>
            </w:r>
            <w:r>
              <w:t>consider the information material to the permitting authority's decision to grant the permit.</w:t>
            </w:r>
          </w:p>
          <w:p w14:paraId="607E0A21" w14:textId="467F7CB2" w:rsidR="0098754B" w:rsidRDefault="0098754B" w:rsidP="00E76450">
            <w:pPr>
              <w:pStyle w:val="Header"/>
              <w:jc w:val="both"/>
            </w:pPr>
          </w:p>
          <w:p w14:paraId="0E75E4BE" w14:textId="6524C411" w:rsidR="008976F7" w:rsidRDefault="00261D85" w:rsidP="00E76450">
            <w:pPr>
              <w:pStyle w:val="Header"/>
              <w:jc w:val="both"/>
            </w:pPr>
            <w:r>
              <w:t>C.S.</w:t>
            </w:r>
            <w:r w:rsidR="007E4DC5">
              <w:t xml:space="preserve">H.B. 4557 </w:t>
            </w:r>
            <w:r>
              <w:t xml:space="preserve">establishes that </w:t>
            </w:r>
            <w:r w:rsidR="007E4DC5">
              <w:t>a</w:t>
            </w:r>
            <w:r w:rsidR="007E4DC5" w:rsidRPr="007E4DC5">
              <w:t xml:space="preserve"> claimant who receives compensation, including through a lease payment, a royalty payment, or the purchase of an easement, in consideration of the possibility that a geologic storage facility may prevent or impede access to or interfere with the production of the claimant's underground minerals or water</w:t>
            </w:r>
            <w:r w:rsidR="00843F98">
              <w:t>,</w:t>
            </w:r>
            <w:r w:rsidR="007E4DC5" w:rsidRPr="007E4DC5">
              <w:t xml:space="preserve"> </w:t>
            </w:r>
            <w:r>
              <w:t xml:space="preserve">is not entitled </w:t>
            </w:r>
            <w:r w:rsidR="007E4DC5" w:rsidRPr="007E4DC5">
              <w:t>to recover damages from the owner or operator of the facility if the facility prevents or impedes access to or interferes with the production of the claimant's minerals or water.</w:t>
            </w:r>
            <w:r w:rsidR="007E4DC5">
              <w:t xml:space="preserve"> </w:t>
            </w:r>
          </w:p>
          <w:p w14:paraId="6F635158" w14:textId="77777777" w:rsidR="008976F7" w:rsidRDefault="008976F7" w:rsidP="00E76450">
            <w:pPr>
              <w:pStyle w:val="Header"/>
              <w:jc w:val="both"/>
            </w:pPr>
          </w:p>
          <w:p w14:paraId="130028F3" w14:textId="7310A091" w:rsidR="007E4DC5" w:rsidRDefault="00261D85" w:rsidP="00E76450">
            <w:pPr>
              <w:pStyle w:val="Header"/>
              <w:jc w:val="both"/>
            </w:pPr>
            <w:r>
              <w:t>C.S.</w:t>
            </w:r>
            <w:r w:rsidR="008976F7">
              <w:t>H.B. 4557</w:t>
            </w:r>
            <w:r>
              <w:t xml:space="preserve"> limits the economic damages available </w:t>
            </w:r>
            <w:r w:rsidR="0075589C" w:rsidRPr="0075589C">
              <w:t xml:space="preserve">for interference </w:t>
            </w:r>
            <w:r w:rsidR="008976F7">
              <w:t xml:space="preserve">with access to underground minerals and water due to the storage of captured carbon dioxide </w:t>
            </w:r>
            <w:r>
              <w:t xml:space="preserve">to a claimant not </w:t>
            </w:r>
            <w:r w:rsidR="008976F7">
              <w:t xml:space="preserve">otherwise </w:t>
            </w:r>
            <w:r>
              <w:t xml:space="preserve">barred from recovering damages </w:t>
            </w:r>
            <w:r w:rsidR="008976F7">
              <w:t xml:space="preserve">by the bill </w:t>
            </w:r>
            <w:r>
              <w:t>to</w:t>
            </w:r>
            <w:r w:rsidR="00345C86">
              <w:t xml:space="preserve"> the following</w:t>
            </w:r>
            <w:r>
              <w:t>:</w:t>
            </w:r>
          </w:p>
          <w:p w14:paraId="2804EE22" w14:textId="358DE0F0" w:rsidR="007E4DC5" w:rsidRDefault="00261D85" w:rsidP="00E76450">
            <w:pPr>
              <w:pStyle w:val="Header"/>
              <w:numPr>
                <w:ilvl w:val="0"/>
                <w:numId w:val="12"/>
              </w:numPr>
              <w:jc w:val="both"/>
            </w:pPr>
            <w:r>
              <w:t>if the defendant's geologic storage facility prevents or impedes access to the claimant's underground minerals or water, the increased cost to a</w:t>
            </w:r>
            <w:r>
              <w:t>ccess the minerals or water that results from penetrating or circumventing the geologic storage facility;</w:t>
            </w:r>
          </w:p>
          <w:p w14:paraId="1E8BE39F" w14:textId="3471C50D" w:rsidR="007E4DC5" w:rsidRDefault="00261D85" w:rsidP="00E76450">
            <w:pPr>
              <w:pStyle w:val="Header"/>
              <w:numPr>
                <w:ilvl w:val="0"/>
                <w:numId w:val="12"/>
              </w:numPr>
              <w:jc w:val="both"/>
            </w:pPr>
            <w:r>
              <w:t>if the defendant's geologic storage facility interferes with the production of the claimant's underground minerals or water, the increased cost to pro</w:t>
            </w:r>
            <w:r>
              <w:t>duce the minerals or water</w:t>
            </w:r>
            <w:r w:rsidR="0075589C">
              <w:t xml:space="preserve"> </w:t>
            </w:r>
            <w:r>
              <w:t>and</w:t>
            </w:r>
            <w:r w:rsidR="0075589C">
              <w:t xml:space="preserve"> </w:t>
            </w:r>
            <w:r>
              <w:t>present value of the minerals or water that the claimant cannot with reasonable probability produce because of the interference; or</w:t>
            </w:r>
          </w:p>
          <w:p w14:paraId="23DF913B" w14:textId="0AB3978E" w:rsidR="007E4DC5" w:rsidRDefault="00261D85" w:rsidP="00E76450">
            <w:pPr>
              <w:pStyle w:val="Header"/>
              <w:numPr>
                <w:ilvl w:val="0"/>
                <w:numId w:val="12"/>
              </w:numPr>
              <w:jc w:val="both"/>
            </w:pPr>
            <w:r>
              <w:t>if the defendant's geologic storage facility prevents access to and the production of the cla</w:t>
            </w:r>
            <w:r>
              <w:t>imant's underground minerals or water, the present value of the minerals or water that the claimant cannot with reasonable probability produce because of the facility.</w:t>
            </w:r>
          </w:p>
          <w:p w14:paraId="6C8E0885" w14:textId="1FE9D7A5" w:rsidR="002806A0" w:rsidRDefault="002806A0" w:rsidP="00E76450">
            <w:pPr>
              <w:pStyle w:val="Header"/>
              <w:jc w:val="both"/>
            </w:pPr>
          </w:p>
          <w:p w14:paraId="5F3715CB" w14:textId="7000E716" w:rsidR="00147089" w:rsidRDefault="00261D85" w:rsidP="00E76450">
            <w:pPr>
              <w:pStyle w:val="Header"/>
              <w:jc w:val="both"/>
            </w:pPr>
            <w:r>
              <w:t>C.S.</w:t>
            </w:r>
            <w:r w:rsidR="00DA0BE2">
              <w:t>H.B. 4557</w:t>
            </w:r>
            <w:r w:rsidR="002806A0">
              <w:t xml:space="preserve"> prohibits a claimant in an applicable civil action from recovering exemplary damages unless the claimant proves the </w:t>
            </w:r>
            <w:r w:rsidR="00CC2516">
              <w:t xml:space="preserve">information </w:t>
            </w:r>
            <w:r w:rsidR="002806A0">
              <w:t xml:space="preserve">required by the bill, as applicable, and meets the statutory requirements for recovery of exemplary damages. </w:t>
            </w:r>
          </w:p>
          <w:p w14:paraId="7E163772" w14:textId="5010A620" w:rsidR="00147089" w:rsidRDefault="00147089" w:rsidP="00E76450">
            <w:pPr>
              <w:pStyle w:val="Header"/>
              <w:jc w:val="both"/>
            </w:pPr>
          </w:p>
          <w:p w14:paraId="69029C32" w14:textId="76078C0A" w:rsidR="002806A0" w:rsidRDefault="00261D85" w:rsidP="00E76450">
            <w:pPr>
              <w:pStyle w:val="Header"/>
              <w:jc w:val="both"/>
            </w:pPr>
            <w:r>
              <w:t>C.S.H.B. 4557 establishes that its provisions may not be construed to impair, amend, alter, negate, or otherwise affect any right, obligation, or other term of an agreement but authorizes the voluntary waiver of the bill's provisions by an agreement. The b</w:t>
            </w:r>
            <w:r>
              <w:t>ill's</w:t>
            </w:r>
            <w:r w:rsidR="00CC2516">
              <w:t xml:space="preserve"> </w:t>
            </w:r>
            <w:r w:rsidR="00E25D9B" w:rsidRPr="00E25D9B">
              <w:t xml:space="preserve">provisions </w:t>
            </w:r>
            <w:r w:rsidR="00345C86">
              <w:t>relating to liability for capturing and storing carbon dioxide</w:t>
            </w:r>
            <w:r w:rsidR="00CC2516">
              <w:t xml:space="preserve"> are an exercise of authority under the Texas Constitution and</w:t>
            </w:r>
            <w:r w:rsidR="00345C86">
              <w:t xml:space="preserve"> </w:t>
            </w:r>
            <w:r w:rsidR="00E25D9B" w:rsidRPr="00E25D9B">
              <w:t xml:space="preserve">take effect </w:t>
            </w:r>
            <w:r w:rsidR="00E25D9B">
              <w:t xml:space="preserve">only </w:t>
            </w:r>
            <w:r w:rsidR="00E25D9B" w:rsidRPr="00E25D9B">
              <w:t xml:space="preserve">if </w:t>
            </w:r>
            <w:r w:rsidR="00E25D9B">
              <w:t>the bill</w:t>
            </w:r>
            <w:r w:rsidR="00E25D9B" w:rsidRPr="00E25D9B">
              <w:t xml:space="preserve"> receives a vote of three-fifths</w:t>
            </w:r>
            <w:r w:rsidR="00E25D9B">
              <w:t xml:space="preserve"> </w:t>
            </w:r>
            <w:r w:rsidR="00E25D9B" w:rsidRPr="00E25D9B">
              <w:t xml:space="preserve">of all the members elected to each house, as provided by </w:t>
            </w:r>
            <w:r w:rsidR="00CC2516">
              <w:t>the c</w:t>
            </w:r>
            <w:r w:rsidR="00E25D9B" w:rsidRPr="00E25D9B">
              <w:t xml:space="preserve">onstitution. </w:t>
            </w:r>
          </w:p>
          <w:p w14:paraId="5792A382" w14:textId="3D7DBBCB" w:rsidR="0098754B" w:rsidRDefault="0098754B" w:rsidP="00E76450">
            <w:pPr>
              <w:pStyle w:val="Header"/>
              <w:jc w:val="both"/>
            </w:pPr>
          </w:p>
          <w:p w14:paraId="1A7F0ED6" w14:textId="29B22ECF" w:rsidR="00575D04" w:rsidRPr="009C36CD" w:rsidRDefault="00261D85" w:rsidP="00E76450">
            <w:pPr>
              <w:pStyle w:val="Header"/>
              <w:jc w:val="both"/>
            </w:pPr>
            <w:r>
              <w:t xml:space="preserve"> C.S.H.B. 4557 </w:t>
            </w:r>
            <w:r w:rsidR="00D2562B">
              <w:t xml:space="preserve">establishes that its provisions may not be construed to impair a party's right or obligation under a contract entered into before the bill's effective date. The bill </w:t>
            </w:r>
            <w:r>
              <w:t xml:space="preserve">applies </w:t>
            </w:r>
            <w:r w:rsidRPr="00575D04">
              <w:t>only to a cause of action that accrues on o</w:t>
            </w:r>
            <w:r w:rsidRPr="00575D04">
              <w:t xml:space="preserve">r after the </w:t>
            </w:r>
            <w:r>
              <w:t>bill</w:t>
            </w:r>
            <w:r w:rsidR="007D6605">
              <w:t>'</w:t>
            </w:r>
            <w:r>
              <w:t xml:space="preserve">s </w:t>
            </w:r>
            <w:r w:rsidRPr="00575D04">
              <w:t>effective date</w:t>
            </w:r>
            <w:r>
              <w:t>.</w:t>
            </w:r>
          </w:p>
          <w:p w14:paraId="163F0CC0" w14:textId="77777777" w:rsidR="008423E4" w:rsidRPr="00835628" w:rsidRDefault="008423E4" w:rsidP="00E76450">
            <w:pPr>
              <w:rPr>
                <w:b/>
              </w:rPr>
            </w:pPr>
          </w:p>
        </w:tc>
      </w:tr>
      <w:tr w:rsidR="002A2899" w14:paraId="35D3AD7B" w14:textId="77777777" w:rsidTr="00E76450">
        <w:tc>
          <w:tcPr>
            <w:tcW w:w="9360" w:type="dxa"/>
          </w:tcPr>
          <w:p w14:paraId="1A2DD016" w14:textId="77777777" w:rsidR="008423E4" w:rsidRPr="00A8133F" w:rsidRDefault="00261D85" w:rsidP="00E76450">
            <w:pPr>
              <w:rPr>
                <w:b/>
              </w:rPr>
            </w:pPr>
            <w:r w:rsidRPr="009C1E9A">
              <w:rPr>
                <w:b/>
                <w:u w:val="single"/>
              </w:rPr>
              <w:t>EFFECTIVE DATE</w:t>
            </w:r>
            <w:r>
              <w:rPr>
                <w:b/>
              </w:rPr>
              <w:t xml:space="preserve"> </w:t>
            </w:r>
          </w:p>
          <w:p w14:paraId="6A94A8CB" w14:textId="77777777" w:rsidR="008423E4" w:rsidRDefault="008423E4" w:rsidP="00E76450"/>
          <w:p w14:paraId="641C548D" w14:textId="3D7E3298" w:rsidR="008423E4" w:rsidRPr="003624F2" w:rsidRDefault="00261D85" w:rsidP="00E76450">
            <w:pPr>
              <w:pStyle w:val="Header"/>
              <w:tabs>
                <w:tab w:val="clear" w:pos="4320"/>
                <w:tab w:val="clear" w:pos="8640"/>
              </w:tabs>
              <w:jc w:val="both"/>
            </w:pPr>
            <w:r>
              <w:t xml:space="preserve">September 1, 2023. </w:t>
            </w:r>
          </w:p>
          <w:p w14:paraId="2DE49923" w14:textId="77777777" w:rsidR="008423E4" w:rsidRPr="00233FDB" w:rsidRDefault="008423E4" w:rsidP="00E76450">
            <w:pPr>
              <w:rPr>
                <w:b/>
              </w:rPr>
            </w:pPr>
          </w:p>
        </w:tc>
      </w:tr>
      <w:tr w:rsidR="002A2899" w14:paraId="3B47DEA1" w14:textId="77777777" w:rsidTr="00E76450">
        <w:tc>
          <w:tcPr>
            <w:tcW w:w="9360" w:type="dxa"/>
          </w:tcPr>
          <w:p w14:paraId="4163BAB5" w14:textId="77777777" w:rsidR="006F23B9" w:rsidRDefault="00261D85" w:rsidP="00E76450">
            <w:pPr>
              <w:jc w:val="both"/>
              <w:rPr>
                <w:b/>
                <w:u w:val="single"/>
              </w:rPr>
            </w:pPr>
            <w:r>
              <w:rPr>
                <w:b/>
                <w:u w:val="single"/>
              </w:rPr>
              <w:t>COMPARISON OF INTRODUCED AND SUBSTITUTE</w:t>
            </w:r>
          </w:p>
          <w:p w14:paraId="7BED2924" w14:textId="77777777" w:rsidR="00EE46C3" w:rsidRDefault="00EE46C3" w:rsidP="00E76450">
            <w:pPr>
              <w:jc w:val="both"/>
              <w:rPr>
                <w:b/>
                <w:u w:val="single"/>
              </w:rPr>
            </w:pPr>
          </w:p>
          <w:p w14:paraId="545048EE" w14:textId="77777777" w:rsidR="00D140F9" w:rsidRDefault="00261D85" w:rsidP="00E76450">
            <w:pPr>
              <w:jc w:val="both"/>
            </w:pPr>
            <w:r>
              <w:t xml:space="preserve">While C.S.H.B. 4557 may differ from the introduced in minor or nonsubstantive ways, the following summarizes the substantial </w:t>
            </w:r>
            <w:r>
              <w:t>differences between the introduced and committee substitute versions of the bill.</w:t>
            </w:r>
          </w:p>
          <w:p w14:paraId="270AC03C" w14:textId="77777777" w:rsidR="00D140F9" w:rsidRDefault="00D140F9" w:rsidP="00E76450">
            <w:pPr>
              <w:jc w:val="both"/>
            </w:pPr>
          </w:p>
          <w:p w14:paraId="627D753E" w14:textId="640FC026" w:rsidR="00D140F9" w:rsidRDefault="00261D85" w:rsidP="00E76450">
            <w:pPr>
              <w:jc w:val="both"/>
            </w:pPr>
            <w:r>
              <w:t>The substitute revises the definition of "claimant" that appeared in the introduced by including the condition that the claimant must be</w:t>
            </w:r>
            <w:r w:rsidRPr="007B7E37">
              <w:t xml:space="preserve"> a land or mineral owner and party to</w:t>
            </w:r>
            <w:r w:rsidRPr="007B7E37">
              <w:t xml:space="preserve"> a written agreement with the defendant related to the party's land or minerals or the defendant's activities regarding captured or stored carbon dioxide.</w:t>
            </w:r>
            <w:r w:rsidR="00190CEE">
              <w:t xml:space="preserve"> Whereas the introduced included as a "defendant" a person against whom an action described by the bill's provisions is brought and who is an owner or operator of a mechanism or instrumentality used to transport captured carbon dioxide, the substitute includes a specification absent from the introduced that the person is an owner or operator of a mechanism or instrumentality being used for such transportation.</w:t>
            </w:r>
          </w:p>
          <w:p w14:paraId="0207B540" w14:textId="77777777" w:rsidR="00D140F9" w:rsidRDefault="00D140F9" w:rsidP="00E76450">
            <w:pPr>
              <w:jc w:val="both"/>
            </w:pPr>
          </w:p>
          <w:p w14:paraId="7CC11709" w14:textId="77777777" w:rsidR="00D140F9" w:rsidRDefault="00261D85" w:rsidP="00E76450">
            <w:pPr>
              <w:jc w:val="both"/>
            </w:pPr>
            <w:r>
              <w:t>The substitute omits the provision from the introduced that established that stored carbon dioxide is not a pollutant or a nuisance, including a public nuisance, under common law or state law. The su</w:t>
            </w:r>
            <w:r>
              <w:t>bstitute revises the prohibition in the introduced against a person bringing a nuisance action or similar cause of action on the basis that captured carbon dioxide, stored carbon dioxide, or a process associated with capturing or storing carbon dioxide con</w:t>
            </w:r>
            <w:r>
              <w:t>stitutes a nuisance as follows:</w:t>
            </w:r>
          </w:p>
          <w:p w14:paraId="169DBCB8" w14:textId="77777777" w:rsidR="00D140F9" w:rsidRDefault="00261D85" w:rsidP="00E76450">
            <w:pPr>
              <w:pStyle w:val="ListParagraph"/>
              <w:numPr>
                <w:ilvl w:val="0"/>
                <w:numId w:val="20"/>
              </w:numPr>
              <w:contextualSpacing w:val="0"/>
              <w:jc w:val="both"/>
            </w:pPr>
            <w:r>
              <w:t>by changing the person who may not bring the action from any person to a claimant;</w:t>
            </w:r>
          </w:p>
          <w:p w14:paraId="3C5DA068" w14:textId="77777777" w:rsidR="00D140F9" w:rsidRDefault="00261D85" w:rsidP="00E76450">
            <w:pPr>
              <w:pStyle w:val="ListParagraph"/>
              <w:numPr>
                <w:ilvl w:val="0"/>
                <w:numId w:val="20"/>
              </w:numPr>
              <w:contextualSpacing w:val="0"/>
              <w:jc w:val="both"/>
            </w:pPr>
            <w:r>
              <w:t xml:space="preserve">by specifying the basis on which the action may not be brought is that the carbon dioxide or related process constitutes a nuisance under common law or state law, including a public nuisance; and </w:t>
            </w:r>
          </w:p>
          <w:p w14:paraId="6EDF8D25" w14:textId="77777777" w:rsidR="00D140F9" w:rsidRDefault="00261D85" w:rsidP="00E76450">
            <w:pPr>
              <w:pStyle w:val="ListParagraph"/>
              <w:numPr>
                <w:ilvl w:val="0"/>
                <w:numId w:val="20"/>
              </w:numPr>
              <w:contextualSpacing w:val="0"/>
              <w:jc w:val="both"/>
            </w:pPr>
            <w:r>
              <w:t>by including as a basis on which an action may not be broug</w:t>
            </w:r>
            <w:r>
              <w:t xml:space="preserve">ht that the carbon dioxide or related process is a pollutant or has caused a nuisance-related injury. </w:t>
            </w:r>
          </w:p>
          <w:p w14:paraId="1136BCB4" w14:textId="77777777" w:rsidR="00D140F9" w:rsidRDefault="00261D85" w:rsidP="00E76450">
            <w:pPr>
              <w:jc w:val="both"/>
            </w:pPr>
            <w:r>
              <w:t xml:space="preserve"> </w:t>
            </w:r>
          </w:p>
          <w:p w14:paraId="7BF20D65" w14:textId="77777777" w:rsidR="00D140F9" w:rsidRDefault="00261D85" w:rsidP="00E76450">
            <w:pPr>
              <w:jc w:val="both"/>
            </w:pPr>
            <w:r>
              <w:t>While both the introduced and substitute authorize a claimant to recover noneconomic</w:t>
            </w:r>
            <w:r>
              <w:t xml:space="preserve"> damages in a civil action for damages for injury to a person or property resulting from certain injection, migration, or release of captured carbon dioxide only if the claimant establishes actual damages and certain facts, the substitute includes the cond</w:t>
            </w:r>
            <w:r>
              <w:t>ition that the claimant must establish those damages and facts in addition to other requirements of law.</w:t>
            </w:r>
          </w:p>
          <w:p w14:paraId="0FF8CAE3" w14:textId="77777777" w:rsidR="00D140F9" w:rsidRDefault="00D140F9" w:rsidP="00E76450">
            <w:pPr>
              <w:jc w:val="both"/>
            </w:pPr>
          </w:p>
          <w:p w14:paraId="568C2F38" w14:textId="77777777" w:rsidR="00D140F9" w:rsidRDefault="00261D85" w:rsidP="00E76450">
            <w:pPr>
              <w:jc w:val="both"/>
            </w:pPr>
            <w:r>
              <w:t xml:space="preserve">Both the introduced and substitute limit the damages that a claimant may recover in a civil action against a </w:t>
            </w:r>
            <w:r w:rsidRPr="00386092">
              <w:t xml:space="preserve">geologic storage </w:t>
            </w:r>
            <w:r>
              <w:t>facility that prevents a</w:t>
            </w:r>
            <w:r>
              <w:t xml:space="preserve">ccess to and production of the claimant's minerals or water to the </w:t>
            </w:r>
            <w:r w:rsidRPr="00386092">
              <w:t>present value of the minerals or water that the claimant cannot with reasonable probability produce because of the</w:t>
            </w:r>
            <w:r>
              <w:t xml:space="preserve"> facility. However, the substitute omits the requirement from the introduce</w:t>
            </w:r>
            <w:r>
              <w:t xml:space="preserve">d for such a claimant to convey the claimant's ownership interest in the underground minerals or water that are the subject of the action to the defendant on receipt of payment of the damages.  </w:t>
            </w:r>
          </w:p>
          <w:p w14:paraId="5AFC5F7E" w14:textId="77777777" w:rsidR="00D140F9" w:rsidRDefault="00D140F9" w:rsidP="00E76450">
            <w:pPr>
              <w:jc w:val="both"/>
            </w:pPr>
          </w:p>
          <w:p w14:paraId="1EE8510C" w14:textId="77777777" w:rsidR="00D140F9" w:rsidRDefault="00261D85" w:rsidP="00E76450">
            <w:pPr>
              <w:jc w:val="both"/>
            </w:pPr>
            <w:r>
              <w:t>The substitute omits the provision from the introduced that</w:t>
            </w:r>
            <w:r w:rsidRPr="00EE46C3">
              <w:t xml:space="preserve"> </w:t>
            </w:r>
            <w:r>
              <w:t xml:space="preserve">established </w:t>
            </w:r>
            <w:r w:rsidRPr="00EE46C3">
              <w:t>that any person who owned or operated a carbon dioxide repository for offshore geologic storage of carbon dioxide before the date the permanent school fund acquires the right, title, and interest in carbon dioxide is relieved of liability for a</w:t>
            </w:r>
            <w:r w:rsidRPr="00EE46C3">
              <w:t>ny act or omission regarding the carbon dioxide in the repository.</w:t>
            </w:r>
          </w:p>
          <w:p w14:paraId="5179FEE4" w14:textId="77777777" w:rsidR="00D140F9" w:rsidRDefault="00D140F9" w:rsidP="00E76450">
            <w:pPr>
              <w:jc w:val="both"/>
            </w:pPr>
          </w:p>
          <w:p w14:paraId="5034603F" w14:textId="77777777" w:rsidR="00D140F9" w:rsidRDefault="00261D85" w:rsidP="00E76450">
            <w:pPr>
              <w:jc w:val="both"/>
            </w:pPr>
            <w:r>
              <w:t>The substitute includes provisions absent from the introduced that do the following:</w:t>
            </w:r>
          </w:p>
          <w:p w14:paraId="045D2E8D" w14:textId="77777777" w:rsidR="00D140F9" w:rsidRDefault="00261D85" w:rsidP="00E76450">
            <w:pPr>
              <w:pStyle w:val="ListParagraph"/>
              <w:numPr>
                <w:ilvl w:val="0"/>
                <w:numId w:val="18"/>
              </w:numPr>
              <w:contextualSpacing w:val="0"/>
              <w:jc w:val="both"/>
            </w:pPr>
            <w:r>
              <w:t xml:space="preserve">establish that the bill's </w:t>
            </w:r>
            <w:r w:rsidRPr="00BF7625">
              <w:t xml:space="preserve">provisions </w:t>
            </w:r>
            <w:r>
              <w:t xml:space="preserve">may not be </w:t>
            </w:r>
            <w:r w:rsidRPr="00BF7625">
              <w:t>construed to impair, amend, alter, negate, or otherwise</w:t>
            </w:r>
            <w:r w:rsidRPr="00BF7625">
              <w:t xml:space="preserve"> affect any right, obligation, or other term of an agreement</w:t>
            </w:r>
            <w:r>
              <w:t>;</w:t>
            </w:r>
          </w:p>
          <w:p w14:paraId="60B3140A" w14:textId="77777777" w:rsidR="00E76450" w:rsidRDefault="00261D85" w:rsidP="00E76450">
            <w:pPr>
              <w:pStyle w:val="ListParagraph"/>
              <w:numPr>
                <w:ilvl w:val="0"/>
                <w:numId w:val="18"/>
              </w:numPr>
              <w:contextualSpacing w:val="0"/>
              <w:jc w:val="both"/>
            </w:pPr>
            <w:r w:rsidRPr="00BF7625">
              <w:t xml:space="preserve">authorize </w:t>
            </w:r>
            <w:r>
              <w:t xml:space="preserve">the bill's </w:t>
            </w:r>
            <w:r w:rsidRPr="00BF7625">
              <w:t>provisions to be voluntarily waived by an agreement</w:t>
            </w:r>
            <w:r>
              <w:t>; and</w:t>
            </w:r>
          </w:p>
          <w:p w14:paraId="295EF774" w14:textId="49DA8F2A" w:rsidR="00D140F9" w:rsidRPr="00E76450" w:rsidRDefault="00261D85" w:rsidP="00E76450">
            <w:pPr>
              <w:pStyle w:val="ListParagraph"/>
              <w:numPr>
                <w:ilvl w:val="0"/>
                <w:numId w:val="18"/>
              </w:numPr>
              <w:contextualSpacing w:val="0"/>
              <w:jc w:val="both"/>
            </w:pPr>
            <w:r>
              <w:t>establish that the bill's provisions may not be construed to impair a party's right or obligation under a contract e</w:t>
            </w:r>
            <w:r>
              <w:t>ntered into before the bill's effective date.</w:t>
            </w:r>
          </w:p>
        </w:tc>
      </w:tr>
    </w:tbl>
    <w:p w14:paraId="14B31264" w14:textId="77777777" w:rsidR="008423E4" w:rsidRPr="00BE0E75" w:rsidRDefault="008423E4" w:rsidP="00E76450">
      <w:pPr>
        <w:jc w:val="both"/>
        <w:rPr>
          <w:rFonts w:ascii="Arial" w:hAnsi="Arial"/>
          <w:sz w:val="16"/>
          <w:szCs w:val="16"/>
        </w:rPr>
      </w:pPr>
    </w:p>
    <w:p w14:paraId="34D53D7A" w14:textId="77777777" w:rsidR="004108C3" w:rsidRPr="008423E4" w:rsidRDefault="004108C3" w:rsidP="00E7645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F304" w14:textId="77777777" w:rsidR="00000000" w:rsidRDefault="00261D85">
      <w:r>
        <w:separator/>
      </w:r>
    </w:p>
  </w:endnote>
  <w:endnote w:type="continuationSeparator" w:id="0">
    <w:p w14:paraId="58B75C6E" w14:textId="77777777" w:rsidR="00000000" w:rsidRDefault="0026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375D" w14:textId="77777777" w:rsidR="001D2F41" w:rsidRDefault="001D2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2899" w14:paraId="3AE1C695" w14:textId="77777777" w:rsidTr="009C1E9A">
      <w:trPr>
        <w:cantSplit/>
      </w:trPr>
      <w:tc>
        <w:tcPr>
          <w:tcW w:w="0" w:type="pct"/>
        </w:tcPr>
        <w:p w14:paraId="3AAD8355" w14:textId="77777777" w:rsidR="00137D90" w:rsidRDefault="00137D90" w:rsidP="009C1E9A">
          <w:pPr>
            <w:pStyle w:val="Footer"/>
            <w:tabs>
              <w:tab w:val="clear" w:pos="8640"/>
              <w:tab w:val="right" w:pos="9360"/>
            </w:tabs>
          </w:pPr>
        </w:p>
      </w:tc>
      <w:tc>
        <w:tcPr>
          <w:tcW w:w="2395" w:type="pct"/>
        </w:tcPr>
        <w:p w14:paraId="2D9431EA" w14:textId="77777777" w:rsidR="00137D90" w:rsidRDefault="00137D90" w:rsidP="009C1E9A">
          <w:pPr>
            <w:pStyle w:val="Footer"/>
            <w:tabs>
              <w:tab w:val="clear" w:pos="8640"/>
              <w:tab w:val="right" w:pos="9360"/>
            </w:tabs>
          </w:pPr>
        </w:p>
        <w:p w14:paraId="294BB646" w14:textId="77777777" w:rsidR="001A4310" w:rsidRDefault="001A4310" w:rsidP="009C1E9A">
          <w:pPr>
            <w:pStyle w:val="Footer"/>
            <w:tabs>
              <w:tab w:val="clear" w:pos="8640"/>
              <w:tab w:val="right" w:pos="9360"/>
            </w:tabs>
          </w:pPr>
        </w:p>
        <w:p w14:paraId="589C7438" w14:textId="77777777" w:rsidR="00137D90" w:rsidRDefault="00137D90" w:rsidP="009C1E9A">
          <w:pPr>
            <w:pStyle w:val="Footer"/>
            <w:tabs>
              <w:tab w:val="clear" w:pos="8640"/>
              <w:tab w:val="right" w:pos="9360"/>
            </w:tabs>
          </w:pPr>
        </w:p>
      </w:tc>
      <w:tc>
        <w:tcPr>
          <w:tcW w:w="2453" w:type="pct"/>
        </w:tcPr>
        <w:p w14:paraId="05236B8D" w14:textId="77777777" w:rsidR="00137D90" w:rsidRDefault="00137D90" w:rsidP="009C1E9A">
          <w:pPr>
            <w:pStyle w:val="Footer"/>
            <w:tabs>
              <w:tab w:val="clear" w:pos="8640"/>
              <w:tab w:val="right" w:pos="9360"/>
            </w:tabs>
            <w:jc w:val="right"/>
          </w:pPr>
        </w:p>
      </w:tc>
    </w:tr>
    <w:tr w:rsidR="002A2899" w14:paraId="201920D4" w14:textId="77777777" w:rsidTr="009C1E9A">
      <w:trPr>
        <w:cantSplit/>
      </w:trPr>
      <w:tc>
        <w:tcPr>
          <w:tcW w:w="0" w:type="pct"/>
        </w:tcPr>
        <w:p w14:paraId="028C0B1D" w14:textId="77777777" w:rsidR="00EC379B" w:rsidRDefault="00EC379B" w:rsidP="009C1E9A">
          <w:pPr>
            <w:pStyle w:val="Footer"/>
            <w:tabs>
              <w:tab w:val="clear" w:pos="8640"/>
              <w:tab w:val="right" w:pos="9360"/>
            </w:tabs>
          </w:pPr>
        </w:p>
      </w:tc>
      <w:tc>
        <w:tcPr>
          <w:tcW w:w="2395" w:type="pct"/>
        </w:tcPr>
        <w:p w14:paraId="519307DD" w14:textId="2641008D" w:rsidR="00EC379B" w:rsidRPr="009C1E9A" w:rsidRDefault="00261D85" w:rsidP="009C1E9A">
          <w:pPr>
            <w:pStyle w:val="Footer"/>
            <w:tabs>
              <w:tab w:val="clear" w:pos="8640"/>
              <w:tab w:val="right" w:pos="9360"/>
            </w:tabs>
            <w:rPr>
              <w:rFonts w:ascii="Shruti" w:hAnsi="Shruti"/>
              <w:sz w:val="22"/>
            </w:rPr>
          </w:pPr>
          <w:r>
            <w:rPr>
              <w:rFonts w:ascii="Shruti" w:hAnsi="Shruti"/>
              <w:sz w:val="22"/>
            </w:rPr>
            <w:t>88R 26792-D</w:t>
          </w:r>
        </w:p>
      </w:tc>
      <w:tc>
        <w:tcPr>
          <w:tcW w:w="2453" w:type="pct"/>
        </w:tcPr>
        <w:p w14:paraId="10A18933" w14:textId="18F56FFB" w:rsidR="00EC379B" w:rsidRDefault="00261D85" w:rsidP="009C1E9A">
          <w:pPr>
            <w:pStyle w:val="Footer"/>
            <w:tabs>
              <w:tab w:val="clear" w:pos="8640"/>
              <w:tab w:val="right" w:pos="9360"/>
            </w:tabs>
            <w:jc w:val="right"/>
          </w:pPr>
          <w:r>
            <w:fldChar w:fldCharType="begin"/>
          </w:r>
          <w:r>
            <w:instrText xml:space="preserve"> DOCPROPERTY  OTID  \* MERGEFORMAT </w:instrText>
          </w:r>
          <w:r>
            <w:fldChar w:fldCharType="separate"/>
          </w:r>
          <w:r w:rsidR="00FA76B6">
            <w:t>23.117.1071</w:t>
          </w:r>
          <w:r>
            <w:fldChar w:fldCharType="end"/>
          </w:r>
        </w:p>
      </w:tc>
    </w:tr>
    <w:tr w:rsidR="002A2899" w14:paraId="69F5DF28" w14:textId="77777777" w:rsidTr="009C1E9A">
      <w:trPr>
        <w:cantSplit/>
      </w:trPr>
      <w:tc>
        <w:tcPr>
          <w:tcW w:w="0" w:type="pct"/>
        </w:tcPr>
        <w:p w14:paraId="7F0D1A70" w14:textId="77777777" w:rsidR="00EC379B" w:rsidRDefault="00EC379B" w:rsidP="009C1E9A">
          <w:pPr>
            <w:pStyle w:val="Footer"/>
            <w:tabs>
              <w:tab w:val="clear" w:pos="4320"/>
              <w:tab w:val="clear" w:pos="8640"/>
              <w:tab w:val="left" w:pos="2865"/>
            </w:tabs>
          </w:pPr>
        </w:p>
      </w:tc>
      <w:tc>
        <w:tcPr>
          <w:tcW w:w="2395" w:type="pct"/>
        </w:tcPr>
        <w:p w14:paraId="34BC2815" w14:textId="6449BC7E" w:rsidR="00EC379B" w:rsidRPr="009C1E9A" w:rsidRDefault="00261D85" w:rsidP="009C1E9A">
          <w:pPr>
            <w:pStyle w:val="Footer"/>
            <w:tabs>
              <w:tab w:val="clear" w:pos="4320"/>
              <w:tab w:val="clear" w:pos="8640"/>
              <w:tab w:val="left" w:pos="2865"/>
            </w:tabs>
            <w:rPr>
              <w:rFonts w:ascii="Shruti" w:hAnsi="Shruti"/>
              <w:sz w:val="22"/>
            </w:rPr>
          </w:pPr>
          <w:r>
            <w:rPr>
              <w:rFonts w:ascii="Shruti" w:hAnsi="Shruti"/>
              <w:sz w:val="22"/>
            </w:rPr>
            <w:t>Substitute Document Number: 88R 23511</w:t>
          </w:r>
        </w:p>
      </w:tc>
      <w:tc>
        <w:tcPr>
          <w:tcW w:w="2453" w:type="pct"/>
        </w:tcPr>
        <w:p w14:paraId="315A8EF6" w14:textId="77777777" w:rsidR="00EC379B" w:rsidRDefault="00EC379B" w:rsidP="006D504F">
          <w:pPr>
            <w:pStyle w:val="Footer"/>
            <w:rPr>
              <w:rStyle w:val="PageNumber"/>
            </w:rPr>
          </w:pPr>
        </w:p>
        <w:p w14:paraId="7A2B4B54" w14:textId="77777777" w:rsidR="00EC379B" w:rsidRDefault="00EC379B" w:rsidP="009C1E9A">
          <w:pPr>
            <w:pStyle w:val="Footer"/>
            <w:tabs>
              <w:tab w:val="clear" w:pos="8640"/>
              <w:tab w:val="right" w:pos="9360"/>
            </w:tabs>
            <w:jc w:val="right"/>
          </w:pPr>
        </w:p>
      </w:tc>
    </w:tr>
    <w:tr w:rsidR="002A2899" w14:paraId="4B700BA2" w14:textId="77777777" w:rsidTr="009C1E9A">
      <w:trPr>
        <w:cantSplit/>
        <w:trHeight w:val="323"/>
      </w:trPr>
      <w:tc>
        <w:tcPr>
          <w:tcW w:w="0" w:type="pct"/>
          <w:gridSpan w:val="3"/>
        </w:tcPr>
        <w:p w14:paraId="187EF54C" w14:textId="77777777" w:rsidR="00EC379B" w:rsidRDefault="00261D8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953070" w14:textId="77777777" w:rsidR="00EC379B" w:rsidRDefault="00EC379B" w:rsidP="009C1E9A">
          <w:pPr>
            <w:pStyle w:val="Footer"/>
            <w:tabs>
              <w:tab w:val="clear" w:pos="8640"/>
              <w:tab w:val="right" w:pos="9360"/>
            </w:tabs>
            <w:jc w:val="center"/>
          </w:pPr>
        </w:p>
      </w:tc>
    </w:tr>
  </w:tbl>
  <w:p w14:paraId="247B229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28AD" w14:textId="77777777" w:rsidR="001D2F41" w:rsidRDefault="001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CFF3" w14:textId="77777777" w:rsidR="00000000" w:rsidRDefault="00261D85">
      <w:r>
        <w:separator/>
      </w:r>
    </w:p>
  </w:footnote>
  <w:footnote w:type="continuationSeparator" w:id="0">
    <w:p w14:paraId="4E87019A" w14:textId="77777777" w:rsidR="00000000" w:rsidRDefault="0026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A0B3" w14:textId="77777777" w:rsidR="001D2F41" w:rsidRDefault="001D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2B13" w14:textId="77777777" w:rsidR="001D2F41" w:rsidRDefault="001D2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B32E" w14:textId="77777777" w:rsidR="001D2F41" w:rsidRDefault="001D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55"/>
    <w:multiLevelType w:val="hybridMultilevel"/>
    <w:tmpl w:val="08224E68"/>
    <w:lvl w:ilvl="0" w:tplc="4362626E">
      <w:start w:val="1"/>
      <w:numFmt w:val="upperLetter"/>
      <w:lvlText w:val="(%1)"/>
      <w:lvlJc w:val="left"/>
      <w:pPr>
        <w:ind w:left="870" w:hanging="510"/>
      </w:pPr>
      <w:rPr>
        <w:rFonts w:hint="default"/>
      </w:rPr>
    </w:lvl>
    <w:lvl w:ilvl="1" w:tplc="813ECDA2" w:tentative="1">
      <w:start w:val="1"/>
      <w:numFmt w:val="lowerLetter"/>
      <w:lvlText w:val="%2."/>
      <w:lvlJc w:val="left"/>
      <w:pPr>
        <w:ind w:left="1440" w:hanging="360"/>
      </w:pPr>
    </w:lvl>
    <w:lvl w:ilvl="2" w:tplc="55503A5A" w:tentative="1">
      <w:start w:val="1"/>
      <w:numFmt w:val="lowerRoman"/>
      <w:lvlText w:val="%3."/>
      <w:lvlJc w:val="right"/>
      <w:pPr>
        <w:ind w:left="2160" w:hanging="180"/>
      </w:pPr>
    </w:lvl>
    <w:lvl w:ilvl="3" w:tplc="11E4BB12" w:tentative="1">
      <w:start w:val="1"/>
      <w:numFmt w:val="decimal"/>
      <w:lvlText w:val="%4."/>
      <w:lvlJc w:val="left"/>
      <w:pPr>
        <w:ind w:left="2880" w:hanging="360"/>
      </w:pPr>
    </w:lvl>
    <w:lvl w:ilvl="4" w:tplc="227C3894" w:tentative="1">
      <w:start w:val="1"/>
      <w:numFmt w:val="lowerLetter"/>
      <w:lvlText w:val="%5."/>
      <w:lvlJc w:val="left"/>
      <w:pPr>
        <w:ind w:left="3600" w:hanging="360"/>
      </w:pPr>
    </w:lvl>
    <w:lvl w:ilvl="5" w:tplc="D9D4310C" w:tentative="1">
      <w:start w:val="1"/>
      <w:numFmt w:val="lowerRoman"/>
      <w:lvlText w:val="%6."/>
      <w:lvlJc w:val="right"/>
      <w:pPr>
        <w:ind w:left="4320" w:hanging="180"/>
      </w:pPr>
    </w:lvl>
    <w:lvl w:ilvl="6" w:tplc="E1E48952" w:tentative="1">
      <w:start w:val="1"/>
      <w:numFmt w:val="decimal"/>
      <w:lvlText w:val="%7."/>
      <w:lvlJc w:val="left"/>
      <w:pPr>
        <w:ind w:left="5040" w:hanging="360"/>
      </w:pPr>
    </w:lvl>
    <w:lvl w:ilvl="7" w:tplc="97484314" w:tentative="1">
      <w:start w:val="1"/>
      <w:numFmt w:val="lowerLetter"/>
      <w:lvlText w:val="%8."/>
      <w:lvlJc w:val="left"/>
      <w:pPr>
        <w:ind w:left="5760" w:hanging="360"/>
      </w:pPr>
    </w:lvl>
    <w:lvl w:ilvl="8" w:tplc="D3C47FCE" w:tentative="1">
      <w:start w:val="1"/>
      <w:numFmt w:val="lowerRoman"/>
      <w:lvlText w:val="%9."/>
      <w:lvlJc w:val="right"/>
      <w:pPr>
        <w:ind w:left="6480" w:hanging="180"/>
      </w:pPr>
    </w:lvl>
  </w:abstractNum>
  <w:abstractNum w:abstractNumId="1" w15:restartNumberingAfterBreak="0">
    <w:nsid w:val="03D95471"/>
    <w:multiLevelType w:val="hybridMultilevel"/>
    <w:tmpl w:val="810C21A6"/>
    <w:lvl w:ilvl="0" w:tplc="DDD4BF32">
      <w:start w:val="1"/>
      <w:numFmt w:val="bullet"/>
      <w:lvlText w:val=""/>
      <w:lvlJc w:val="left"/>
      <w:pPr>
        <w:tabs>
          <w:tab w:val="num" w:pos="1440"/>
        </w:tabs>
        <w:ind w:left="1440" w:hanging="360"/>
      </w:pPr>
      <w:rPr>
        <w:rFonts w:ascii="Symbol" w:hAnsi="Symbol" w:hint="default"/>
      </w:rPr>
    </w:lvl>
    <w:lvl w:ilvl="1" w:tplc="82BCD52A" w:tentative="1">
      <w:start w:val="1"/>
      <w:numFmt w:val="bullet"/>
      <w:lvlText w:val="o"/>
      <w:lvlJc w:val="left"/>
      <w:pPr>
        <w:ind w:left="2160" w:hanging="360"/>
      </w:pPr>
      <w:rPr>
        <w:rFonts w:ascii="Courier New" w:hAnsi="Courier New" w:cs="Courier New" w:hint="default"/>
      </w:rPr>
    </w:lvl>
    <w:lvl w:ilvl="2" w:tplc="58D418C6" w:tentative="1">
      <w:start w:val="1"/>
      <w:numFmt w:val="bullet"/>
      <w:lvlText w:val=""/>
      <w:lvlJc w:val="left"/>
      <w:pPr>
        <w:ind w:left="2880" w:hanging="360"/>
      </w:pPr>
      <w:rPr>
        <w:rFonts w:ascii="Wingdings" w:hAnsi="Wingdings" w:hint="default"/>
      </w:rPr>
    </w:lvl>
    <w:lvl w:ilvl="3" w:tplc="C22204EE" w:tentative="1">
      <w:start w:val="1"/>
      <w:numFmt w:val="bullet"/>
      <w:lvlText w:val=""/>
      <w:lvlJc w:val="left"/>
      <w:pPr>
        <w:ind w:left="3600" w:hanging="360"/>
      </w:pPr>
      <w:rPr>
        <w:rFonts w:ascii="Symbol" w:hAnsi="Symbol" w:hint="default"/>
      </w:rPr>
    </w:lvl>
    <w:lvl w:ilvl="4" w:tplc="655251F6" w:tentative="1">
      <w:start w:val="1"/>
      <w:numFmt w:val="bullet"/>
      <w:lvlText w:val="o"/>
      <w:lvlJc w:val="left"/>
      <w:pPr>
        <w:ind w:left="4320" w:hanging="360"/>
      </w:pPr>
      <w:rPr>
        <w:rFonts w:ascii="Courier New" w:hAnsi="Courier New" w:cs="Courier New" w:hint="default"/>
      </w:rPr>
    </w:lvl>
    <w:lvl w:ilvl="5" w:tplc="C25CC2F4" w:tentative="1">
      <w:start w:val="1"/>
      <w:numFmt w:val="bullet"/>
      <w:lvlText w:val=""/>
      <w:lvlJc w:val="left"/>
      <w:pPr>
        <w:ind w:left="5040" w:hanging="360"/>
      </w:pPr>
      <w:rPr>
        <w:rFonts w:ascii="Wingdings" w:hAnsi="Wingdings" w:hint="default"/>
      </w:rPr>
    </w:lvl>
    <w:lvl w:ilvl="6" w:tplc="B6FEB6AA" w:tentative="1">
      <w:start w:val="1"/>
      <w:numFmt w:val="bullet"/>
      <w:lvlText w:val=""/>
      <w:lvlJc w:val="left"/>
      <w:pPr>
        <w:ind w:left="5760" w:hanging="360"/>
      </w:pPr>
      <w:rPr>
        <w:rFonts w:ascii="Symbol" w:hAnsi="Symbol" w:hint="default"/>
      </w:rPr>
    </w:lvl>
    <w:lvl w:ilvl="7" w:tplc="3EC0B4D6" w:tentative="1">
      <w:start w:val="1"/>
      <w:numFmt w:val="bullet"/>
      <w:lvlText w:val="o"/>
      <w:lvlJc w:val="left"/>
      <w:pPr>
        <w:ind w:left="6480" w:hanging="360"/>
      </w:pPr>
      <w:rPr>
        <w:rFonts w:ascii="Courier New" w:hAnsi="Courier New" w:cs="Courier New" w:hint="default"/>
      </w:rPr>
    </w:lvl>
    <w:lvl w:ilvl="8" w:tplc="F5600290" w:tentative="1">
      <w:start w:val="1"/>
      <w:numFmt w:val="bullet"/>
      <w:lvlText w:val=""/>
      <w:lvlJc w:val="left"/>
      <w:pPr>
        <w:ind w:left="7200" w:hanging="360"/>
      </w:pPr>
      <w:rPr>
        <w:rFonts w:ascii="Wingdings" w:hAnsi="Wingdings" w:hint="default"/>
      </w:rPr>
    </w:lvl>
  </w:abstractNum>
  <w:abstractNum w:abstractNumId="2" w15:restartNumberingAfterBreak="0">
    <w:nsid w:val="179438B5"/>
    <w:multiLevelType w:val="hybridMultilevel"/>
    <w:tmpl w:val="83560724"/>
    <w:lvl w:ilvl="0" w:tplc="1F02F378">
      <w:start w:val="1"/>
      <w:numFmt w:val="bullet"/>
      <w:lvlText w:val=""/>
      <w:lvlJc w:val="left"/>
      <w:pPr>
        <w:tabs>
          <w:tab w:val="num" w:pos="720"/>
        </w:tabs>
        <w:ind w:left="720" w:hanging="360"/>
      </w:pPr>
      <w:rPr>
        <w:rFonts w:ascii="Symbol" w:hAnsi="Symbol" w:hint="default"/>
      </w:rPr>
    </w:lvl>
    <w:lvl w:ilvl="1" w:tplc="F1B6991E" w:tentative="1">
      <w:start w:val="1"/>
      <w:numFmt w:val="bullet"/>
      <w:lvlText w:val="o"/>
      <w:lvlJc w:val="left"/>
      <w:pPr>
        <w:ind w:left="1440" w:hanging="360"/>
      </w:pPr>
      <w:rPr>
        <w:rFonts w:ascii="Courier New" w:hAnsi="Courier New" w:cs="Courier New" w:hint="default"/>
      </w:rPr>
    </w:lvl>
    <w:lvl w:ilvl="2" w:tplc="C376F744" w:tentative="1">
      <w:start w:val="1"/>
      <w:numFmt w:val="bullet"/>
      <w:lvlText w:val=""/>
      <w:lvlJc w:val="left"/>
      <w:pPr>
        <w:ind w:left="2160" w:hanging="360"/>
      </w:pPr>
      <w:rPr>
        <w:rFonts w:ascii="Wingdings" w:hAnsi="Wingdings" w:hint="default"/>
      </w:rPr>
    </w:lvl>
    <w:lvl w:ilvl="3" w:tplc="A67ED4FE" w:tentative="1">
      <w:start w:val="1"/>
      <w:numFmt w:val="bullet"/>
      <w:lvlText w:val=""/>
      <w:lvlJc w:val="left"/>
      <w:pPr>
        <w:ind w:left="2880" w:hanging="360"/>
      </w:pPr>
      <w:rPr>
        <w:rFonts w:ascii="Symbol" w:hAnsi="Symbol" w:hint="default"/>
      </w:rPr>
    </w:lvl>
    <w:lvl w:ilvl="4" w:tplc="9B9E687E" w:tentative="1">
      <w:start w:val="1"/>
      <w:numFmt w:val="bullet"/>
      <w:lvlText w:val="o"/>
      <w:lvlJc w:val="left"/>
      <w:pPr>
        <w:ind w:left="3600" w:hanging="360"/>
      </w:pPr>
      <w:rPr>
        <w:rFonts w:ascii="Courier New" w:hAnsi="Courier New" w:cs="Courier New" w:hint="default"/>
      </w:rPr>
    </w:lvl>
    <w:lvl w:ilvl="5" w:tplc="37F063FC" w:tentative="1">
      <w:start w:val="1"/>
      <w:numFmt w:val="bullet"/>
      <w:lvlText w:val=""/>
      <w:lvlJc w:val="left"/>
      <w:pPr>
        <w:ind w:left="4320" w:hanging="360"/>
      </w:pPr>
      <w:rPr>
        <w:rFonts w:ascii="Wingdings" w:hAnsi="Wingdings" w:hint="default"/>
      </w:rPr>
    </w:lvl>
    <w:lvl w:ilvl="6" w:tplc="3B8014B8" w:tentative="1">
      <w:start w:val="1"/>
      <w:numFmt w:val="bullet"/>
      <w:lvlText w:val=""/>
      <w:lvlJc w:val="left"/>
      <w:pPr>
        <w:ind w:left="5040" w:hanging="360"/>
      </w:pPr>
      <w:rPr>
        <w:rFonts w:ascii="Symbol" w:hAnsi="Symbol" w:hint="default"/>
      </w:rPr>
    </w:lvl>
    <w:lvl w:ilvl="7" w:tplc="2108B1F4" w:tentative="1">
      <w:start w:val="1"/>
      <w:numFmt w:val="bullet"/>
      <w:lvlText w:val="o"/>
      <w:lvlJc w:val="left"/>
      <w:pPr>
        <w:ind w:left="5760" w:hanging="360"/>
      </w:pPr>
      <w:rPr>
        <w:rFonts w:ascii="Courier New" w:hAnsi="Courier New" w:cs="Courier New" w:hint="default"/>
      </w:rPr>
    </w:lvl>
    <w:lvl w:ilvl="8" w:tplc="601A5B06" w:tentative="1">
      <w:start w:val="1"/>
      <w:numFmt w:val="bullet"/>
      <w:lvlText w:val=""/>
      <w:lvlJc w:val="left"/>
      <w:pPr>
        <w:ind w:left="6480" w:hanging="360"/>
      </w:pPr>
      <w:rPr>
        <w:rFonts w:ascii="Wingdings" w:hAnsi="Wingdings" w:hint="default"/>
      </w:rPr>
    </w:lvl>
  </w:abstractNum>
  <w:abstractNum w:abstractNumId="3" w15:restartNumberingAfterBreak="0">
    <w:nsid w:val="196A3EF8"/>
    <w:multiLevelType w:val="hybridMultilevel"/>
    <w:tmpl w:val="D666B65A"/>
    <w:lvl w:ilvl="0" w:tplc="EE8AC952">
      <w:start w:val="1"/>
      <w:numFmt w:val="bullet"/>
      <w:lvlText w:val=""/>
      <w:lvlJc w:val="left"/>
      <w:pPr>
        <w:tabs>
          <w:tab w:val="num" w:pos="720"/>
        </w:tabs>
        <w:ind w:left="720" w:hanging="360"/>
      </w:pPr>
      <w:rPr>
        <w:rFonts w:ascii="Symbol" w:hAnsi="Symbol" w:hint="default"/>
      </w:rPr>
    </w:lvl>
    <w:lvl w:ilvl="1" w:tplc="084486D4">
      <w:start w:val="1"/>
      <w:numFmt w:val="bullet"/>
      <w:lvlText w:val="o"/>
      <w:lvlJc w:val="left"/>
      <w:pPr>
        <w:ind w:left="1440" w:hanging="360"/>
      </w:pPr>
      <w:rPr>
        <w:rFonts w:ascii="Courier New" w:hAnsi="Courier New" w:cs="Courier New" w:hint="default"/>
      </w:rPr>
    </w:lvl>
    <w:lvl w:ilvl="2" w:tplc="1D5CD60A" w:tentative="1">
      <w:start w:val="1"/>
      <w:numFmt w:val="bullet"/>
      <w:lvlText w:val=""/>
      <w:lvlJc w:val="left"/>
      <w:pPr>
        <w:ind w:left="2160" w:hanging="360"/>
      </w:pPr>
      <w:rPr>
        <w:rFonts w:ascii="Wingdings" w:hAnsi="Wingdings" w:hint="default"/>
      </w:rPr>
    </w:lvl>
    <w:lvl w:ilvl="3" w:tplc="C31CA8E2" w:tentative="1">
      <w:start w:val="1"/>
      <w:numFmt w:val="bullet"/>
      <w:lvlText w:val=""/>
      <w:lvlJc w:val="left"/>
      <w:pPr>
        <w:ind w:left="2880" w:hanging="360"/>
      </w:pPr>
      <w:rPr>
        <w:rFonts w:ascii="Symbol" w:hAnsi="Symbol" w:hint="default"/>
      </w:rPr>
    </w:lvl>
    <w:lvl w:ilvl="4" w:tplc="7280281E" w:tentative="1">
      <w:start w:val="1"/>
      <w:numFmt w:val="bullet"/>
      <w:lvlText w:val="o"/>
      <w:lvlJc w:val="left"/>
      <w:pPr>
        <w:ind w:left="3600" w:hanging="360"/>
      </w:pPr>
      <w:rPr>
        <w:rFonts w:ascii="Courier New" w:hAnsi="Courier New" w:cs="Courier New" w:hint="default"/>
      </w:rPr>
    </w:lvl>
    <w:lvl w:ilvl="5" w:tplc="5A2486F0" w:tentative="1">
      <w:start w:val="1"/>
      <w:numFmt w:val="bullet"/>
      <w:lvlText w:val=""/>
      <w:lvlJc w:val="left"/>
      <w:pPr>
        <w:ind w:left="4320" w:hanging="360"/>
      </w:pPr>
      <w:rPr>
        <w:rFonts w:ascii="Wingdings" w:hAnsi="Wingdings" w:hint="default"/>
      </w:rPr>
    </w:lvl>
    <w:lvl w:ilvl="6" w:tplc="39562B76" w:tentative="1">
      <w:start w:val="1"/>
      <w:numFmt w:val="bullet"/>
      <w:lvlText w:val=""/>
      <w:lvlJc w:val="left"/>
      <w:pPr>
        <w:ind w:left="5040" w:hanging="360"/>
      </w:pPr>
      <w:rPr>
        <w:rFonts w:ascii="Symbol" w:hAnsi="Symbol" w:hint="default"/>
      </w:rPr>
    </w:lvl>
    <w:lvl w:ilvl="7" w:tplc="B2E0CB30" w:tentative="1">
      <w:start w:val="1"/>
      <w:numFmt w:val="bullet"/>
      <w:lvlText w:val="o"/>
      <w:lvlJc w:val="left"/>
      <w:pPr>
        <w:ind w:left="5760" w:hanging="360"/>
      </w:pPr>
      <w:rPr>
        <w:rFonts w:ascii="Courier New" w:hAnsi="Courier New" w:cs="Courier New" w:hint="default"/>
      </w:rPr>
    </w:lvl>
    <w:lvl w:ilvl="8" w:tplc="7A7419E0" w:tentative="1">
      <w:start w:val="1"/>
      <w:numFmt w:val="bullet"/>
      <w:lvlText w:val=""/>
      <w:lvlJc w:val="left"/>
      <w:pPr>
        <w:ind w:left="6480" w:hanging="360"/>
      </w:pPr>
      <w:rPr>
        <w:rFonts w:ascii="Wingdings" w:hAnsi="Wingdings" w:hint="default"/>
      </w:rPr>
    </w:lvl>
  </w:abstractNum>
  <w:abstractNum w:abstractNumId="4" w15:restartNumberingAfterBreak="0">
    <w:nsid w:val="1D822855"/>
    <w:multiLevelType w:val="hybridMultilevel"/>
    <w:tmpl w:val="14848CF2"/>
    <w:lvl w:ilvl="0" w:tplc="084C8970">
      <w:start w:val="1"/>
      <w:numFmt w:val="bullet"/>
      <w:lvlText w:val=""/>
      <w:lvlJc w:val="left"/>
      <w:pPr>
        <w:tabs>
          <w:tab w:val="num" w:pos="720"/>
        </w:tabs>
        <w:ind w:left="720" w:hanging="360"/>
      </w:pPr>
      <w:rPr>
        <w:rFonts w:ascii="Symbol" w:hAnsi="Symbol" w:hint="default"/>
      </w:rPr>
    </w:lvl>
    <w:lvl w:ilvl="1" w:tplc="F1D639EC">
      <w:start w:val="1"/>
      <w:numFmt w:val="bullet"/>
      <w:lvlText w:val="o"/>
      <w:lvlJc w:val="left"/>
      <w:pPr>
        <w:ind w:left="1440" w:hanging="360"/>
      </w:pPr>
      <w:rPr>
        <w:rFonts w:ascii="Courier New" w:hAnsi="Courier New" w:cs="Courier New" w:hint="default"/>
      </w:rPr>
    </w:lvl>
    <w:lvl w:ilvl="2" w:tplc="7E5AC41E" w:tentative="1">
      <w:start w:val="1"/>
      <w:numFmt w:val="bullet"/>
      <w:lvlText w:val=""/>
      <w:lvlJc w:val="left"/>
      <w:pPr>
        <w:ind w:left="2160" w:hanging="360"/>
      </w:pPr>
      <w:rPr>
        <w:rFonts w:ascii="Wingdings" w:hAnsi="Wingdings" w:hint="default"/>
      </w:rPr>
    </w:lvl>
    <w:lvl w:ilvl="3" w:tplc="2A4031CE" w:tentative="1">
      <w:start w:val="1"/>
      <w:numFmt w:val="bullet"/>
      <w:lvlText w:val=""/>
      <w:lvlJc w:val="left"/>
      <w:pPr>
        <w:ind w:left="2880" w:hanging="360"/>
      </w:pPr>
      <w:rPr>
        <w:rFonts w:ascii="Symbol" w:hAnsi="Symbol" w:hint="default"/>
      </w:rPr>
    </w:lvl>
    <w:lvl w:ilvl="4" w:tplc="34668902" w:tentative="1">
      <w:start w:val="1"/>
      <w:numFmt w:val="bullet"/>
      <w:lvlText w:val="o"/>
      <w:lvlJc w:val="left"/>
      <w:pPr>
        <w:ind w:left="3600" w:hanging="360"/>
      </w:pPr>
      <w:rPr>
        <w:rFonts w:ascii="Courier New" w:hAnsi="Courier New" w:cs="Courier New" w:hint="default"/>
      </w:rPr>
    </w:lvl>
    <w:lvl w:ilvl="5" w:tplc="B1C08E7C" w:tentative="1">
      <w:start w:val="1"/>
      <w:numFmt w:val="bullet"/>
      <w:lvlText w:val=""/>
      <w:lvlJc w:val="left"/>
      <w:pPr>
        <w:ind w:left="4320" w:hanging="360"/>
      </w:pPr>
      <w:rPr>
        <w:rFonts w:ascii="Wingdings" w:hAnsi="Wingdings" w:hint="default"/>
      </w:rPr>
    </w:lvl>
    <w:lvl w:ilvl="6" w:tplc="C12EAD48" w:tentative="1">
      <w:start w:val="1"/>
      <w:numFmt w:val="bullet"/>
      <w:lvlText w:val=""/>
      <w:lvlJc w:val="left"/>
      <w:pPr>
        <w:ind w:left="5040" w:hanging="360"/>
      </w:pPr>
      <w:rPr>
        <w:rFonts w:ascii="Symbol" w:hAnsi="Symbol" w:hint="default"/>
      </w:rPr>
    </w:lvl>
    <w:lvl w:ilvl="7" w:tplc="28BABB2C" w:tentative="1">
      <w:start w:val="1"/>
      <w:numFmt w:val="bullet"/>
      <w:lvlText w:val="o"/>
      <w:lvlJc w:val="left"/>
      <w:pPr>
        <w:ind w:left="5760" w:hanging="360"/>
      </w:pPr>
      <w:rPr>
        <w:rFonts w:ascii="Courier New" w:hAnsi="Courier New" w:cs="Courier New" w:hint="default"/>
      </w:rPr>
    </w:lvl>
    <w:lvl w:ilvl="8" w:tplc="00340A2C" w:tentative="1">
      <w:start w:val="1"/>
      <w:numFmt w:val="bullet"/>
      <w:lvlText w:val=""/>
      <w:lvlJc w:val="left"/>
      <w:pPr>
        <w:ind w:left="6480" w:hanging="360"/>
      </w:pPr>
      <w:rPr>
        <w:rFonts w:ascii="Wingdings" w:hAnsi="Wingdings" w:hint="default"/>
      </w:rPr>
    </w:lvl>
  </w:abstractNum>
  <w:abstractNum w:abstractNumId="5" w15:restartNumberingAfterBreak="0">
    <w:nsid w:val="1E6076F1"/>
    <w:multiLevelType w:val="hybridMultilevel"/>
    <w:tmpl w:val="4A0C23F0"/>
    <w:lvl w:ilvl="0" w:tplc="240C3D76">
      <w:start w:val="1"/>
      <w:numFmt w:val="decimal"/>
      <w:lvlText w:val="(%1)"/>
      <w:lvlJc w:val="left"/>
      <w:pPr>
        <w:ind w:left="810" w:hanging="450"/>
      </w:pPr>
      <w:rPr>
        <w:rFonts w:hint="default"/>
      </w:rPr>
    </w:lvl>
    <w:lvl w:ilvl="1" w:tplc="67BE3AB4" w:tentative="1">
      <w:start w:val="1"/>
      <w:numFmt w:val="lowerLetter"/>
      <w:lvlText w:val="%2."/>
      <w:lvlJc w:val="left"/>
      <w:pPr>
        <w:ind w:left="1440" w:hanging="360"/>
      </w:pPr>
    </w:lvl>
    <w:lvl w:ilvl="2" w:tplc="9552F37A" w:tentative="1">
      <w:start w:val="1"/>
      <w:numFmt w:val="lowerRoman"/>
      <w:lvlText w:val="%3."/>
      <w:lvlJc w:val="right"/>
      <w:pPr>
        <w:ind w:left="2160" w:hanging="180"/>
      </w:pPr>
    </w:lvl>
    <w:lvl w:ilvl="3" w:tplc="21808B68" w:tentative="1">
      <w:start w:val="1"/>
      <w:numFmt w:val="decimal"/>
      <w:lvlText w:val="%4."/>
      <w:lvlJc w:val="left"/>
      <w:pPr>
        <w:ind w:left="2880" w:hanging="360"/>
      </w:pPr>
    </w:lvl>
    <w:lvl w:ilvl="4" w:tplc="A84258A6" w:tentative="1">
      <w:start w:val="1"/>
      <w:numFmt w:val="lowerLetter"/>
      <w:lvlText w:val="%5."/>
      <w:lvlJc w:val="left"/>
      <w:pPr>
        <w:ind w:left="3600" w:hanging="360"/>
      </w:pPr>
    </w:lvl>
    <w:lvl w:ilvl="5" w:tplc="548A9E88" w:tentative="1">
      <w:start w:val="1"/>
      <w:numFmt w:val="lowerRoman"/>
      <w:lvlText w:val="%6."/>
      <w:lvlJc w:val="right"/>
      <w:pPr>
        <w:ind w:left="4320" w:hanging="180"/>
      </w:pPr>
    </w:lvl>
    <w:lvl w:ilvl="6" w:tplc="71123686" w:tentative="1">
      <w:start w:val="1"/>
      <w:numFmt w:val="decimal"/>
      <w:lvlText w:val="%7."/>
      <w:lvlJc w:val="left"/>
      <w:pPr>
        <w:ind w:left="5040" w:hanging="360"/>
      </w:pPr>
    </w:lvl>
    <w:lvl w:ilvl="7" w:tplc="040E0506" w:tentative="1">
      <w:start w:val="1"/>
      <w:numFmt w:val="lowerLetter"/>
      <w:lvlText w:val="%8."/>
      <w:lvlJc w:val="left"/>
      <w:pPr>
        <w:ind w:left="5760" w:hanging="360"/>
      </w:pPr>
    </w:lvl>
    <w:lvl w:ilvl="8" w:tplc="18060920" w:tentative="1">
      <w:start w:val="1"/>
      <w:numFmt w:val="lowerRoman"/>
      <w:lvlText w:val="%9."/>
      <w:lvlJc w:val="right"/>
      <w:pPr>
        <w:ind w:left="6480" w:hanging="180"/>
      </w:pPr>
    </w:lvl>
  </w:abstractNum>
  <w:abstractNum w:abstractNumId="6" w15:restartNumberingAfterBreak="0">
    <w:nsid w:val="25D3500B"/>
    <w:multiLevelType w:val="hybridMultilevel"/>
    <w:tmpl w:val="B8C6286E"/>
    <w:lvl w:ilvl="0" w:tplc="2892E9F6">
      <w:start w:val="1"/>
      <w:numFmt w:val="decimal"/>
      <w:lvlText w:val="(%1)"/>
      <w:lvlJc w:val="left"/>
      <w:pPr>
        <w:ind w:left="825" w:hanging="465"/>
      </w:pPr>
      <w:rPr>
        <w:rFonts w:hint="default"/>
      </w:rPr>
    </w:lvl>
    <w:lvl w:ilvl="1" w:tplc="0F4EAA28" w:tentative="1">
      <w:start w:val="1"/>
      <w:numFmt w:val="lowerLetter"/>
      <w:lvlText w:val="%2."/>
      <w:lvlJc w:val="left"/>
      <w:pPr>
        <w:ind w:left="1440" w:hanging="360"/>
      </w:pPr>
    </w:lvl>
    <w:lvl w:ilvl="2" w:tplc="554EEDC0" w:tentative="1">
      <w:start w:val="1"/>
      <w:numFmt w:val="lowerRoman"/>
      <w:lvlText w:val="%3."/>
      <w:lvlJc w:val="right"/>
      <w:pPr>
        <w:ind w:left="2160" w:hanging="180"/>
      </w:pPr>
    </w:lvl>
    <w:lvl w:ilvl="3" w:tplc="9C3AE2AE" w:tentative="1">
      <w:start w:val="1"/>
      <w:numFmt w:val="decimal"/>
      <w:lvlText w:val="%4."/>
      <w:lvlJc w:val="left"/>
      <w:pPr>
        <w:ind w:left="2880" w:hanging="360"/>
      </w:pPr>
    </w:lvl>
    <w:lvl w:ilvl="4" w:tplc="BBB6EB52" w:tentative="1">
      <w:start w:val="1"/>
      <w:numFmt w:val="lowerLetter"/>
      <w:lvlText w:val="%5."/>
      <w:lvlJc w:val="left"/>
      <w:pPr>
        <w:ind w:left="3600" w:hanging="360"/>
      </w:pPr>
    </w:lvl>
    <w:lvl w:ilvl="5" w:tplc="3C76CCCA" w:tentative="1">
      <w:start w:val="1"/>
      <w:numFmt w:val="lowerRoman"/>
      <w:lvlText w:val="%6."/>
      <w:lvlJc w:val="right"/>
      <w:pPr>
        <w:ind w:left="4320" w:hanging="180"/>
      </w:pPr>
    </w:lvl>
    <w:lvl w:ilvl="6" w:tplc="0054F1D2" w:tentative="1">
      <w:start w:val="1"/>
      <w:numFmt w:val="decimal"/>
      <w:lvlText w:val="%7."/>
      <w:lvlJc w:val="left"/>
      <w:pPr>
        <w:ind w:left="5040" w:hanging="360"/>
      </w:pPr>
    </w:lvl>
    <w:lvl w:ilvl="7" w:tplc="8B76A6DA" w:tentative="1">
      <w:start w:val="1"/>
      <w:numFmt w:val="lowerLetter"/>
      <w:lvlText w:val="%8."/>
      <w:lvlJc w:val="left"/>
      <w:pPr>
        <w:ind w:left="5760" w:hanging="360"/>
      </w:pPr>
    </w:lvl>
    <w:lvl w:ilvl="8" w:tplc="940E6798" w:tentative="1">
      <w:start w:val="1"/>
      <w:numFmt w:val="lowerRoman"/>
      <w:lvlText w:val="%9."/>
      <w:lvlJc w:val="right"/>
      <w:pPr>
        <w:ind w:left="6480" w:hanging="180"/>
      </w:pPr>
    </w:lvl>
  </w:abstractNum>
  <w:abstractNum w:abstractNumId="7" w15:restartNumberingAfterBreak="0">
    <w:nsid w:val="318A346B"/>
    <w:multiLevelType w:val="hybridMultilevel"/>
    <w:tmpl w:val="68ECAADE"/>
    <w:lvl w:ilvl="0" w:tplc="0F06A6C4">
      <w:start w:val="1"/>
      <w:numFmt w:val="bullet"/>
      <w:lvlText w:val=""/>
      <w:lvlJc w:val="left"/>
      <w:pPr>
        <w:tabs>
          <w:tab w:val="num" w:pos="720"/>
        </w:tabs>
        <w:ind w:left="720" w:hanging="360"/>
      </w:pPr>
      <w:rPr>
        <w:rFonts w:ascii="Symbol" w:hAnsi="Symbol" w:hint="default"/>
      </w:rPr>
    </w:lvl>
    <w:lvl w:ilvl="1" w:tplc="618222A4" w:tentative="1">
      <w:start w:val="1"/>
      <w:numFmt w:val="bullet"/>
      <w:lvlText w:val="o"/>
      <w:lvlJc w:val="left"/>
      <w:pPr>
        <w:ind w:left="1440" w:hanging="360"/>
      </w:pPr>
      <w:rPr>
        <w:rFonts w:ascii="Courier New" w:hAnsi="Courier New" w:cs="Courier New" w:hint="default"/>
      </w:rPr>
    </w:lvl>
    <w:lvl w:ilvl="2" w:tplc="50620FFC" w:tentative="1">
      <w:start w:val="1"/>
      <w:numFmt w:val="bullet"/>
      <w:lvlText w:val=""/>
      <w:lvlJc w:val="left"/>
      <w:pPr>
        <w:ind w:left="2160" w:hanging="360"/>
      </w:pPr>
      <w:rPr>
        <w:rFonts w:ascii="Wingdings" w:hAnsi="Wingdings" w:hint="default"/>
      </w:rPr>
    </w:lvl>
    <w:lvl w:ilvl="3" w:tplc="931C2F1E" w:tentative="1">
      <w:start w:val="1"/>
      <w:numFmt w:val="bullet"/>
      <w:lvlText w:val=""/>
      <w:lvlJc w:val="left"/>
      <w:pPr>
        <w:ind w:left="2880" w:hanging="360"/>
      </w:pPr>
      <w:rPr>
        <w:rFonts w:ascii="Symbol" w:hAnsi="Symbol" w:hint="default"/>
      </w:rPr>
    </w:lvl>
    <w:lvl w:ilvl="4" w:tplc="02106CA2" w:tentative="1">
      <w:start w:val="1"/>
      <w:numFmt w:val="bullet"/>
      <w:lvlText w:val="o"/>
      <w:lvlJc w:val="left"/>
      <w:pPr>
        <w:ind w:left="3600" w:hanging="360"/>
      </w:pPr>
      <w:rPr>
        <w:rFonts w:ascii="Courier New" w:hAnsi="Courier New" w:cs="Courier New" w:hint="default"/>
      </w:rPr>
    </w:lvl>
    <w:lvl w:ilvl="5" w:tplc="E93E9EFE" w:tentative="1">
      <w:start w:val="1"/>
      <w:numFmt w:val="bullet"/>
      <w:lvlText w:val=""/>
      <w:lvlJc w:val="left"/>
      <w:pPr>
        <w:ind w:left="4320" w:hanging="360"/>
      </w:pPr>
      <w:rPr>
        <w:rFonts w:ascii="Wingdings" w:hAnsi="Wingdings" w:hint="default"/>
      </w:rPr>
    </w:lvl>
    <w:lvl w:ilvl="6" w:tplc="19B812F2" w:tentative="1">
      <w:start w:val="1"/>
      <w:numFmt w:val="bullet"/>
      <w:lvlText w:val=""/>
      <w:lvlJc w:val="left"/>
      <w:pPr>
        <w:ind w:left="5040" w:hanging="360"/>
      </w:pPr>
      <w:rPr>
        <w:rFonts w:ascii="Symbol" w:hAnsi="Symbol" w:hint="default"/>
      </w:rPr>
    </w:lvl>
    <w:lvl w:ilvl="7" w:tplc="21F296A4" w:tentative="1">
      <w:start w:val="1"/>
      <w:numFmt w:val="bullet"/>
      <w:lvlText w:val="o"/>
      <w:lvlJc w:val="left"/>
      <w:pPr>
        <w:ind w:left="5760" w:hanging="360"/>
      </w:pPr>
      <w:rPr>
        <w:rFonts w:ascii="Courier New" w:hAnsi="Courier New" w:cs="Courier New" w:hint="default"/>
      </w:rPr>
    </w:lvl>
    <w:lvl w:ilvl="8" w:tplc="B04494A4" w:tentative="1">
      <w:start w:val="1"/>
      <w:numFmt w:val="bullet"/>
      <w:lvlText w:val=""/>
      <w:lvlJc w:val="left"/>
      <w:pPr>
        <w:ind w:left="6480" w:hanging="360"/>
      </w:pPr>
      <w:rPr>
        <w:rFonts w:ascii="Wingdings" w:hAnsi="Wingdings" w:hint="default"/>
      </w:rPr>
    </w:lvl>
  </w:abstractNum>
  <w:abstractNum w:abstractNumId="8" w15:restartNumberingAfterBreak="0">
    <w:nsid w:val="44361D5F"/>
    <w:multiLevelType w:val="hybridMultilevel"/>
    <w:tmpl w:val="010A5C80"/>
    <w:lvl w:ilvl="0" w:tplc="D8FCB466">
      <w:start w:val="1"/>
      <w:numFmt w:val="bullet"/>
      <w:lvlText w:val=""/>
      <w:lvlJc w:val="left"/>
      <w:pPr>
        <w:tabs>
          <w:tab w:val="num" w:pos="720"/>
        </w:tabs>
        <w:ind w:left="720" w:hanging="360"/>
      </w:pPr>
      <w:rPr>
        <w:rFonts w:ascii="Symbol" w:hAnsi="Symbol" w:hint="default"/>
      </w:rPr>
    </w:lvl>
    <w:lvl w:ilvl="1" w:tplc="4EDCC9F4" w:tentative="1">
      <w:start w:val="1"/>
      <w:numFmt w:val="bullet"/>
      <w:lvlText w:val="o"/>
      <w:lvlJc w:val="left"/>
      <w:pPr>
        <w:ind w:left="1440" w:hanging="360"/>
      </w:pPr>
      <w:rPr>
        <w:rFonts w:ascii="Courier New" w:hAnsi="Courier New" w:cs="Courier New" w:hint="default"/>
      </w:rPr>
    </w:lvl>
    <w:lvl w:ilvl="2" w:tplc="16064EA8" w:tentative="1">
      <w:start w:val="1"/>
      <w:numFmt w:val="bullet"/>
      <w:lvlText w:val=""/>
      <w:lvlJc w:val="left"/>
      <w:pPr>
        <w:ind w:left="2160" w:hanging="360"/>
      </w:pPr>
      <w:rPr>
        <w:rFonts w:ascii="Wingdings" w:hAnsi="Wingdings" w:hint="default"/>
      </w:rPr>
    </w:lvl>
    <w:lvl w:ilvl="3" w:tplc="FFCAAA8A" w:tentative="1">
      <w:start w:val="1"/>
      <w:numFmt w:val="bullet"/>
      <w:lvlText w:val=""/>
      <w:lvlJc w:val="left"/>
      <w:pPr>
        <w:ind w:left="2880" w:hanging="360"/>
      </w:pPr>
      <w:rPr>
        <w:rFonts w:ascii="Symbol" w:hAnsi="Symbol" w:hint="default"/>
      </w:rPr>
    </w:lvl>
    <w:lvl w:ilvl="4" w:tplc="1DF47FDC" w:tentative="1">
      <w:start w:val="1"/>
      <w:numFmt w:val="bullet"/>
      <w:lvlText w:val="o"/>
      <w:lvlJc w:val="left"/>
      <w:pPr>
        <w:ind w:left="3600" w:hanging="360"/>
      </w:pPr>
      <w:rPr>
        <w:rFonts w:ascii="Courier New" w:hAnsi="Courier New" w:cs="Courier New" w:hint="default"/>
      </w:rPr>
    </w:lvl>
    <w:lvl w:ilvl="5" w:tplc="9464351E" w:tentative="1">
      <w:start w:val="1"/>
      <w:numFmt w:val="bullet"/>
      <w:lvlText w:val=""/>
      <w:lvlJc w:val="left"/>
      <w:pPr>
        <w:ind w:left="4320" w:hanging="360"/>
      </w:pPr>
      <w:rPr>
        <w:rFonts w:ascii="Wingdings" w:hAnsi="Wingdings" w:hint="default"/>
      </w:rPr>
    </w:lvl>
    <w:lvl w:ilvl="6" w:tplc="51ACB94E" w:tentative="1">
      <w:start w:val="1"/>
      <w:numFmt w:val="bullet"/>
      <w:lvlText w:val=""/>
      <w:lvlJc w:val="left"/>
      <w:pPr>
        <w:ind w:left="5040" w:hanging="360"/>
      </w:pPr>
      <w:rPr>
        <w:rFonts w:ascii="Symbol" w:hAnsi="Symbol" w:hint="default"/>
      </w:rPr>
    </w:lvl>
    <w:lvl w:ilvl="7" w:tplc="676CF490" w:tentative="1">
      <w:start w:val="1"/>
      <w:numFmt w:val="bullet"/>
      <w:lvlText w:val="o"/>
      <w:lvlJc w:val="left"/>
      <w:pPr>
        <w:ind w:left="5760" w:hanging="360"/>
      </w:pPr>
      <w:rPr>
        <w:rFonts w:ascii="Courier New" w:hAnsi="Courier New" w:cs="Courier New" w:hint="default"/>
      </w:rPr>
    </w:lvl>
    <w:lvl w:ilvl="8" w:tplc="E2D20FA8" w:tentative="1">
      <w:start w:val="1"/>
      <w:numFmt w:val="bullet"/>
      <w:lvlText w:val=""/>
      <w:lvlJc w:val="left"/>
      <w:pPr>
        <w:ind w:left="6480" w:hanging="360"/>
      </w:pPr>
      <w:rPr>
        <w:rFonts w:ascii="Wingdings" w:hAnsi="Wingdings" w:hint="default"/>
      </w:rPr>
    </w:lvl>
  </w:abstractNum>
  <w:abstractNum w:abstractNumId="9" w15:restartNumberingAfterBreak="0">
    <w:nsid w:val="459B0021"/>
    <w:multiLevelType w:val="hybridMultilevel"/>
    <w:tmpl w:val="43B032E6"/>
    <w:lvl w:ilvl="0" w:tplc="F3E8C168">
      <w:start w:val="1"/>
      <w:numFmt w:val="bullet"/>
      <w:lvlText w:val=""/>
      <w:lvlJc w:val="left"/>
      <w:pPr>
        <w:tabs>
          <w:tab w:val="num" w:pos="720"/>
        </w:tabs>
        <w:ind w:left="720" w:hanging="360"/>
      </w:pPr>
      <w:rPr>
        <w:rFonts w:ascii="Symbol" w:hAnsi="Symbol" w:hint="default"/>
      </w:rPr>
    </w:lvl>
    <w:lvl w:ilvl="1" w:tplc="256AD5AA" w:tentative="1">
      <w:start w:val="1"/>
      <w:numFmt w:val="bullet"/>
      <w:lvlText w:val="o"/>
      <w:lvlJc w:val="left"/>
      <w:pPr>
        <w:ind w:left="1440" w:hanging="360"/>
      </w:pPr>
      <w:rPr>
        <w:rFonts w:ascii="Courier New" w:hAnsi="Courier New" w:cs="Courier New" w:hint="default"/>
      </w:rPr>
    </w:lvl>
    <w:lvl w:ilvl="2" w:tplc="7B829BBA" w:tentative="1">
      <w:start w:val="1"/>
      <w:numFmt w:val="bullet"/>
      <w:lvlText w:val=""/>
      <w:lvlJc w:val="left"/>
      <w:pPr>
        <w:ind w:left="2160" w:hanging="360"/>
      </w:pPr>
      <w:rPr>
        <w:rFonts w:ascii="Wingdings" w:hAnsi="Wingdings" w:hint="default"/>
      </w:rPr>
    </w:lvl>
    <w:lvl w:ilvl="3" w:tplc="AEB01556" w:tentative="1">
      <w:start w:val="1"/>
      <w:numFmt w:val="bullet"/>
      <w:lvlText w:val=""/>
      <w:lvlJc w:val="left"/>
      <w:pPr>
        <w:ind w:left="2880" w:hanging="360"/>
      </w:pPr>
      <w:rPr>
        <w:rFonts w:ascii="Symbol" w:hAnsi="Symbol" w:hint="default"/>
      </w:rPr>
    </w:lvl>
    <w:lvl w:ilvl="4" w:tplc="CE3C738E" w:tentative="1">
      <w:start w:val="1"/>
      <w:numFmt w:val="bullet"/>
      <w:lvlText w:val="o"/>
      <w:lvlJc w:val="left"/>
      <w:pPr>
        <w:ind w:left="3600" w:hanging="360"/>
      </w:pPr>
      <w:rPr>
        <w:rFonts w:ascii="Courier New" w:hAnsi="Courier New" w:cs="Courier New" w:hint="default"/>
      </w:rPr>
    </w:lvl>
    <w:lvl w:ilvl="5" w:tplc="8FA2AE90" w:tentative="1">
      <w:start w:val="1"/>
      <w:numFmt w:val="bullet"/>
      <w:lvlText w:val=""/>
      <w:lvlJc w:val="left"/>
      <w:pPr>
        <w:ind w:left="4320" w:hanging="360"/>
      </w:pPr>
      <w:rPr>
        <w:rFonts w:ascii="Wingdings" w:hAnsi="Wingdings" w:hint="default"/>
      </w:rPr>
    </w:lvl>
    <w:lvl w:ilvl="6" w:tplc="7BA4AF7A" w:tentative="1">
      <w:start w:val="1"/>
      <w:numFmt w:val="bullet"/>
      <w:lvlText w:val=""/>
      <w:lvlJc w:val="left"/>
      <w:pPr>
        <w:ind w:left="5040" w:hanging="360"/>
      </w:pPr>
      <w:rPr>
        <w:rFonts w:ascii="Symbol" w:hAnsi="Symbol" w:hint="default"/>
      </w:rPr>
    </w:lvl>
    <w:lvl w:ilvl="7" w:tplc="55029A64" w:tentative="1">
      <w:start w:val="1"/>
      <w:numFmt w:val="bullet"/>
      <w:lvlText w:val="o"/>
      <w:lvlJc w:val="left"/>
      <w:pPr>
        <w:ind w:left="5760" w:hanging="360"/>
      </w:pPr>
      <w:rPr>
        <w:rFonts w:ascii="Courier New" w:hAnsi="Courier New" w:cs="Courier New" w:hint="default"/>
      </w:rPr>
    </w:lvl>
    <w:lvl w:ilvl="8" w:tplc="7E90C8B6" w:tentative="1">
      <w:start w:val="1"/>
      <w:numFmt w:val="bullet"/>
      <w:lvlText w:val=""/>
      <w:lvlJc w:val="left"/>
      <w:pPr>
        <w:ind w:left="6480" w:hanging="360"/>
      </w:pPr>
      <w:rPr>
        <w:rFonts w:ascii="Wingdings" w:hAnsi="Wingdings" w:hint="default"/>
      </w:rPr>
    </w:lvl>
  </w:abstractNum>
  <w:abstractNum w:abstractNumId="10" w15:restartNumberingAfterBreak="0">
    <w:nsid w:val="46502E54"/>
    <w:multiLevelType w:val="hybridMultilevel"/>
    <w:tmpl w:val="FD2E9036"/>
    <w:lvl w:ilvl="0" w:tplc="20BE8346">
      <w:start w:val="1"/>
      <w:numFmt w:val="bullet"/>
      <w:lvlText w:val=""/>
      <w:lvlJc w:val="left"/>
      <w:pPr>
        <w:tabs>
          <w:tab w:val="num" w:pos="720"/>
        </w:tabs>
        <w:ind w:left="720" w:hanging="360"/>
      </w:pPr>
      <w:rPr>
        <w:rFonts w:ascii="Symbol" w:hAnsi="Symbol" w:hint="default"/>
      </w:rPr>
    </w:lvl>
    <w:lvl w:ilvl="1" w:tplc="736C9998" w:tentative="1">
      <w:start w:val="1"/>
      <w:numFmt w:val="bullet"/>
      <w:lvlText w:val="o"/>
      <w:lvlJc w:val="left"/>
      <w:pPr>
        <w:ind w:left="1440" w:hanging="360"/>
      </w:pPr>
      <w:rPr>
        <w:rFonts w:ascii="Courier New" w:hAnsi="Courier New" w:cs="Courier New" w:hint="default"/>
      </w:rPr>
    </w:lvl>
    <w:lvl w:ilvl="2" w:tplc="C5C21F7C" w:tentative="1">
      <w:start w:val="1"/>
      <w:numFmt w:val="bullet"/>
      <w:lvlText w:val=""/>
      <w:lvlJc w:val="left"/>
      <w:pPr>
        <w:ind w:left="2160" w:hanging="360"/>
      </w:pPr>
      <w:rPr>
        <w:rFonts w:ascii="Wingdings" w:hAnsi="Wingdings" w:hint="default"/>
      </w:rPr>
    </w:lvl>
    <w:lvl w:ilvl="3" w:tplc="1E6C61A2" w:tentative="1">
      <w:start w:val="1"/>
      <w:numFmt w:val="bullet"/>
      <w:lvlText w:val=""/>
      <w:lvlJc w:val="left"/>
      <w:pPr>
        <w:ind w:left="2880" w:hanging="360"/>
      </w:pPr>
      <w:rPr>
        <w:rFonts w:ascii="Symbol" w:hAnsi="Symbol" w:hint="default"/>
      </w:rPr>
    </w:lvl>
    <w:lvl w:ilvl="4" w:tplc="F2901BE2" w:tentative="1">
      <w:start w:val="1"/>
      <w:numFmt w:val="bullet"/>
      <w:lvlText w:val="o"/>
      <w:lvlJc w:val="left"/>
      <w:pPr>
        <w:ind w:left="3600" w:hanging="360"/>
      </w:pPr>
      <w:rPr>
        <w:rFonts w:ascii="Courier New" w:hAnsi="Courier New" w:cs="Courier New" w:hint="default"/>
      </w:rPr>
    </w:lvl>
    <w:lvl w:ilvl="5" w:tplc="FDE8644C" w:tentative="1">
      <w:start w:val="1"/>
      <w:numFmt w:val="bullet"/>
      <w:lvlText w:val=""/>
      <w:lvlJc w:val="left"/>
      <w:pPr>
        <w:ind w:left="4320" w:hanging="360"/>
      </w:pPr>
      <w:rPr>
        <w:rFonts w:ascii="Wingdings" w:hAnsi="Wingdings" w:hint="default"/>
      </w:rPr>
    </w:lvl>
    <w:lvl w:ilvl="6" w:tplc="14E63B1E" w:tentative="1">
      <w:start w:val="1"/>
      <w:numFmt w:val="bullet"/>
      <w:lvlText w:val=""/>
      <w:lvlJc w:val="left"/>
      <w:pPr>
        <w:ind w:left="5040" w:hanging="360"/>
      </w:pPr>
      <w:rPr>
        <w:rFonts w:ascii="Symbol" w:hAnsi="Symbol" w:hint="default"/>
      </w:rPr>
    </w:lvl>
    <w:lvl w:ilvl="7" w:tplc="4036DFBE" w:tentative="1">
      <w:start w:val="1"/>
      <w:numFmt w:val="bullet"/>
      <w:lvlText w:val="o"/>
      <w:lvlJc w:val="left"/>
      <w:pPr>
        <w:ind w:left="5760" w:hanging="360"/>
      </w:pPr>
      <w:rPr>
        <w:rFonts w:ascii="Courier New" w:hAnsi="Courier New" w:cs="Courier New" w:hint="default"/>
      </w:rPr>
    </w:lvl>
    <w:lvl w:ilvl="8" w:tplc="FAE48950" w:tentative="1">
      <w:start w:val="1"/>
      <w:numFmt w:val="bullet"/>
      <w:lvlText w:val=""/>
      <w:lvlJc w:val="left"/>
      <w:pPr>
        <w:ind w:left="6480" w:hanging="360"/>
      </w:pPr>
      <w:rPr>
        <w:rFonts w:ascii="Wingdings" w:hAnsi="Wingdings" w:hint="default"/>
      </w:rPr>
    </w:lvl>
  </w:abstractNum>
  <w:abstractNum w:abstractNumId="11" w15:restartNumberingAfterBreak="0">
    <w:nsid w:val="538017E2"/>
    <w:multiLevelType w:val="hybridMultilevel"/>
    <w:tmpl w:val="FE64CF12"/>
    <w:lvl w:ilvl="0" w:tplc="CA246BE8">
      <w:start w:val="1"/>
      <w:numFmt w:val="bullet"/>
      <w:lvlText w:val=""/>
      <w:lvlJc w:val="left"/>
      <w:pPr>
        <w:tabs>
          <w:tab w:val="num" w:pos="720"/>
        </w:tabs>
        <w:ind w:left="720" w:hanging="360"/>
      </w:pPr>
      <w:rPr>
        <w:rFonts w:ascii="Symbol" w:hAnsi="Symbol" w:hint="default"/>
      </w:rPr>
    </w:lvl>
    <w:lvl w:ilvl="1" w:tplc="15E67C4A" w:tentative="1">
      <w:start w:val="1"/>
      <w:numFmt w:val="bullet"/>
      <w:lvlText w:val="o"/>
      <w:lvlJc w:val="left"/>
      <w:pPr>
        <w:ind w:left="1440" w:hanging="360"/>
      </w:pPr>
      <w:rPr>
        <w:rFonts w:ascii="Courier New" w:hAnsi="Courier New" w:cs="Courier New" w:hint="default"/>
      </w:rPr>
    </w:lvl>
    <w:lvl w:ilvl="2" w:tplc="A7BC5490" w:tentative="1">
      <w:start w:val="1"/>
      <w:numFmt w:val="bullet"/>
      <w:lvlText w:val=""/>
      <w:lvlJc w:val="left"/>
      <w:pPr>
        <w:ind w:left="2160" w:hanging="360"/>
      </w:pPr>
      <w:rPr>
        <w:rFonts w:ascii="Wingdings" w:hAnsi="Wingdings" w:hint="default"/>
      </w:rPr>
    </w:lvl>
    <w:lvl w:ilvl="3" w:tplc="865A91C0" w:tentative="1">
      <w:start w:val="1"/>
      <w:numFmt w:val="bullet"/>
      <w:lvlText w:val=""/>
      <w:lvlJc w:val="left"/>
      <w:pPr>
        <w:ind w:left="2880" w:hanging="360"/>
      </w:pPr>
      <w:rPr>
        <w:rFonts w:ascii="Symbol" w:hAnsi="Symbol" w:hint="default"/>
      </w:rPr>
    </w:lvl>
    <w:lvl w:ilvl="4" w:tplc="ECC00E10" w:tentative="1">
      <w:start w:val="1"/>
      <w:numFmt w:val="bullet"/>
      <w:lvlText w:val="o"/>
      <w:lvlJc w:val="left"/>
      <w:pPr>
        <w:ind w:left="3600" w:hanging="360"/>
      </w:pPr>
      <w:rPr>
        <w:rFonts w:ascii="Courier New" w:hAnsi="Courier New" w:cs="Courier New" w:hint="default"/>
      </w:rPr>
    </w:lvl>
    <w:lvl w:ilvl="5" w:tplc="C8C852A8" w:tentative="1">
      <w:start w:val="1"/>
      <w:numFmt w:val="bullet"/>
      <w:lvlText w:val=""/>
      <w:lvlJc w:val="left"/>
      <w:pPr>
        <w:ind w:left="4320" w:hanging="360"/>
      </w:pPr>
      <w:rPr>
        <w:rFonts w:ascii="Wingdings" w:hAnsi="Wingdings" w:hint="default"/>
      </w:rPr>
    </w:lvl>
    <w:lvl w:ilvl="6" w:tplc="6D5E43D8" w:tentative="1">
      <w:start w:val="1"/>
      <w:numFmt w:val="bullet"/>
      <w:lvlText w:val=""/>
      <w:lvlJc w:val="left"/>
      <w:pPr>
        <w:ind w:left="5040" w:hanging="360"/>
      </w:pPr>
      <w:rPr>
        <w:rFonts w:ascii="Symbol" w:hAnsi="Symbol" w:hint="default"/>
      </w:rPr>
    </w:lvl>
    <w:lvl w:ilvl="7" w:tplc="4010145E" w:tentative="1">
      <w:start w:val="1"/>
      <w:numFmt w:val="bullet"/>
      <w:lvlText w:val="o"/>
      <w:lvlJc w:val="left"/>
      <w:pPr>
        <w:ind w:left="5760" w:hanging="360"/>
      </w:pPr>
      <w:rPr>
        <w:rFonts w:ascii="Courier New" w:hAnsi="Courier New" w:cs="Courier New" w:hint="default"/>
      </w:rPr>
    </w:lvl>
    <w:lvl w:ilvl="8" w:tplc="9FDC582A" w:tentative="1">
      <w:start w:val="1"/>
      <w:numFmt w:val="bullet"/>
      <w:lvlText w:val=""/>
      <w:lvlJc w:val="left"/>
      <w:pPr>
        <w:ind w:left="6480" w:hanging="360"/>
      </w:pPr>
      <w:rPr>
        <w:rFonts w:ascii="Wingdings" w:hAnsi="Wingdings" w:hint="default"/>
      </w:rPr>
    </w:lvl>
  </w:abstractNum>
  <w:abstractNum w:abstractNumId="12" w15:restartNumberingAfterBreak="0">
    <w:nsid w:val="54AA3CE3"/>
    <w:multiLevelType w:val="hybridMultilevel"/>
    <w:tmpl w:val="37E60030"/>
    <w:lvl w:ilvl="0" w:tplc="9850AC34">
      <w:start w:val="1"/>
      <w:numFmt w:val="bullet"/>
      <w:lvlText w:val=""/>
      <w:lvlJc w:val="left"/>
      <w:pPr>
        <w:tabs>
          <w:tab w:val="num" w:pos="720"/>
        </w:tabs>
        <w:ind w:left="720" w:hanging="360"/>
      </w:pPr>
      <w:rPr>
        <w:rFonts w:ascii="Symbol" w:hAnsi="Symbol" w:hint="default"/>
      </w:rPr>
    </w:lvl>
    <w:lvl w:ilvl="1" w:tplc="FACE3CFA" w:tentative="1">
      <w:start w:val="1"/>
      <w:numFmt w:val="bullet"/>
      <w:lvlText w:val="o"/>
      <w:lvlJc w:val="left"/>
      <w:pPr>
        <w:ind w:left="1440" w:hanging="360"/>
      </w:pPr>
      <w:rPr>
        <w:rFonts w:ascii="Courier New" w:hAnsi="Courier New" w:cs="Courier New" w:hint="default"/>
      </w:rPr>
    </w:lvl>
    <w:lvl w:ilvl="2" w:tplc="CF20977E" w:tentative="1">
      <w:start w:val="1"/>
      <w:numFmt w:val="bullet"/>
      <w:lvlText w:val=""/>
      <w:lvlJc w:val="left"/>
      <w:pPr>
        <w:ind w:left="2160" w:hanging="360"/>
      </w:pPr>
      <w:rPr>
        <w:rFonts w:ascii="Wingdings" w:hAnsi="Wingdings" w:hint="default"/>
      </w:rPr>
    </w:lvl>
    <w:lvl w:ilvl="3" w:tplc="53704EAA" w:tentative="1">
      <w:start w:val="1"/>
      <w:numFmt w:val="bullet"/>
      <w:lvlText w:val=""/>
      <w:lvlJc w:val="left"/>
      <w:pPr>
        <w:ind w:left="2880" w:hanging="360"/>
      </w:pPr>
      <w:rPr>
        <w:rFonts w:ascii="Symbol" w:hAnsi="Symbol" w:hint="default"/>
      </w:rPr>
    </w:lvl>
    <w:lvl w:ilvl="4" w:tplc="370C482A" w:tentative="1">
      <w:start w:val="1"/>
      <w:numFmt w:val="bullet"/>
      <w:lvlText w:val="o"/>
      <w:lvlJc w:val="left"/>
      <w:pPr>
        <w:ind w:left="3600" w:hanging="360"/>
      </w:pPr>
      <w:rPr>
        <w:rFonts w:ascii="Courier New" w:hAnsi="Courier New" w:cs="Courier New" w:hint="default"/>
      </w:rPr>
    </w:lvl>
    <w:lvl w:ilvl="5" w:tplc="FB1E51D0" w:tentative="1">
      <w:start w:val="1"/>
      <w:numFmt w:val="bullet"/>
      <w:lvlText w:val=""/>
      <w:lvlJc w:val="left"/>
      <w:pPr>
        <w:ind w:left="4320" w:hanging="360"/>
      </w:pPr>
      <w:rPr>
        <w:rFonts w:ascii="Wingdings" w:hAnsi="Wingdings" w:hint="default"/>
      </w:rPr>
    </w:lvl>
    <w:lvl w:ilvl="6" w:tplc="E9A05EA2" w:tentative="1">
      <w:start w:val="1"/>
      <w:numFmt w:val="bullet"/>
      <w:lvlText w:val=""/>
      <w:lvlJc w:val="left"/>
      <w:pPr>
        <w:ind w:left="5040" w:hanging="360"/>
      </w:pPr>
      <w:rPr>
        <w:rFonts w:ascii="Symbol" w:hAnsi="Symbol" w:hint="default"/>
      </w:rPr>
    </w:lvl>
    <w:lvl w:ilvl="7" w:tplc="D1E6DDE8" w:tentative="1">
      <w:start w:val="1"/>
      <w:numFmt w:val="bullet"/>
      <w:lvlText w:val="o"/>
      <w:lvlJc w:val="left"/>
      <w:pPr>
        <w:ind w:left="5760" w:hanging="360"/>
      </w:pPr>
      <w:rPr>
        <w:rFonts w:ascii="Courier New" w:hAnsi="Courier New" w:cs="Courier New" w:hint="default"/>
      </w:rPr>
    </w:lvl>
    <w:lvl w:ilvl="8" w:tplc="BDACFB70" w:tentative="1">
      <w:start w:val="1"/>
      <w:numFmt w:val="bullet"/>
      <w:lvlText w:val=""/>
      <w:lvlJc w:val="left"/>
      <w:pPr>
        <w:ind w:left="6480" w:hanging="360"/>
      </w:pPr>
      <w:rPr>
        <w:rFonts w:ascii="Wingdings" w:hAnsi="Wingdings" w:hint="default"/>
      </w:rPr>
    </w:lvl>
  </w:abstractNum>
  <w:abstractNum w:abstractNumId="13" w15:restartNumberingAfterBreak="0">
    <w:nsid w:val="55B00E0A"/>
    <w:multiLevelType w:val="hybridMultilevel"/>
    <w:tmpl w:val="7892110C"/>
    <w:lvl w:ilvl="0" w:tplc="C6C638F6">
      <w:start w:val="1"/>
      <w:numFmt w:val="decimal"/>
      <w:lvlText w:val="(%1)"/>
      <w:lvlJc w:val="left"/>
      <w:pPr>
        <w:ind w:left="840" w:hanging="480"/>
      </w:pPr>
      <w:rPr>
        <w:rFonts w:hint="default"/>
      </w:rPr>
    </w:lvl>
    <w:lvl w:ilvl="1" w:tplc="C790847E" w:tentative="1">
      <w:start w:val="1"/>
      <w:numFmt w:val="lowerLetter"/>
      <w:lvlText w:val="%2."/>
      <w:lvlJc w:val="left"/>
      <w:pPr>
        <w:ind w:left="1440" w:hanging="360"/>
      </w:pPr>
    </w:lvl>
    <w:lvl w:ilvl="2" w:tplc="7B96CADE" w:tentative="1">
      <w:start w:val="1"/>
      <w:numFmt w:val="lowerRoman"/>
      <w:lvlText w:val="%3."/>
      <w:lvlJc w:val="right"/>
      <w:pPr>
        <w:ind w:left="2160" w:hanging="180"/>
      </w:pPr>
    </w:lvl>
    <w:lvl w:ilvl="3" w:tplc="41D4E0CA" w:tentative="1">
      <w:start w:val="1"/>
      <w:numFmt w:val="decimal"/>
      <w:lvlText w:val="%4."/>
      <w:lvlJc w:val="left"/>
      <w:pPr>
        <w:ind w:left="2880" w:hanging="360"/>
      </w:pPr>
    </w:lvl>
    <w:lvl w:ilvl="4" w:tplc="227EAFC8" w:tentative="1">
      <w:start w:val="1"/>
      <w:numFmt w:val="lowerLetter"/>
      <w:lvlText w:val="%5."/>
      <w:lvlJc w:val="left"/>
      <w:pPr>
        <w:ind w:left="3600" w:hanging="360"/>
      </w:pPr>
    </w:lvl>
    <w:lvl w:ilvl="5" w:tplc="23840B80" w:tentative="1">
      <w:start w:val="1"/>
      <w:numFmt w:val="lowerRoman"/>
      <w:lvlText w:val="%6."/>
      <w:lvlJc w:val="right"/>
      <w:pPr>
        <w:ind w:left="4320" w:hanging="180"/>
      </w:pPr>
    </w:lvl>
    <w:lvl w:ilvl="6" w:tplc="83584A98" w:tentative="1">
      <w:start w:val="1"/>
      <w:numFmt w:val="decimal"/>
      <w:lvlText w:val="%7."/>
      <w:lvlJc w:val="left"/>
      <w:pPr>
        <w:ind w:left="5040" w:hanging="360"/>
      </w:pPr>
    </w:lvl>
    <w:lvl w:ilvl="7" w:tplc="2DF20FD2" w:tentative="1">
      <w:start w:val="1"/>
      <w:numFmt w:val="lowerLetter"/>
      <w:lvlText w:val="%8."/>
      <w:lvlJc w:val="left"/>
      <w:pPr>
        <w:ind w:left="5760" w:hanging="360"/>
      </w:pPr>
    </w:lvl>
    <w:lvl w:ilvl="8" w:tplc="4426F4D8" w:tentative="1">
      <w:start w:val="1"/>
      <w:numFmt w:val="lowerRoman"/>
      <w:lvlText w:val="%9."/>
      <w:lvlJc w:val="right"/>
      <w:pPr>
        <w:ind w:left="6480" w:hanging="180"/>
      </w:pPr>
    </w:lvl>
  </w:abstractNum>
  <w:abstractNum w:abstractNumId="14" w15:restartNumberingAfterBreak="0">
    <w:nsid w:val="5C0627B0"/>
    <w:multiLevelType w:val="hybridMultilevel"/>
    <w:tmpl w:val="88D4968E"/>
    <w:lvl w:ilvl="0" w:tplc="445E41B4">
      <w:start w:val="1"/>
      <w:numFmt w:val="bullet"/>
      <w:lvlText w:val=""/>
      <w:lvlJc w:val="left"/>
      <w:pPr>
        <w:tabs>
          <w:tab w:val="num" w:pos="720"/>
        </w:tabs>
        <w:ind w:left="720" w:hanging="360"/>
      </w:pPr>
      <w:rPr>
        <w:rFonts w:ascii="Symbol" w:hAnsi="Symbol" w:hint="default"/>
      </w:rPr>
    </w:lvl>
    <w:lvl w:ilvl="1" w:tplc="ED847580">
      <w:start w:val="1"/>
      <w:numFmt w:val="bullet"/>
      <w:lvlText w:val=""/>
      <w:lvlJc w:val="left"/>
      <w:pPr>
        <w:ind w:left="1440" w:hanging="360"/>
      </w:pPr>
      <w:rPr>
        <w:rFonts w:ascii="Symbol" w:hAnsi="Symbol" w:hint="default"/>
      </w:rPr>
    </w:lvl>
    <w:lvl w:ilvl="2" w:tplc="38882474" w:tentative="1">
      <w:start w:val="1"/>
      <w:numFmt w:val="bullet"/>
      <w:lvlText w:val=""/>
      <w:lvlJc w:val="left"/>
      <w:pPr>
        <w:ind w:left="2160" w:hanging="360"/>
      </w:pPr>
      <w:rPr>
        <w:rFonts w:ascii="Wingdings" w:hAnsi="Wingdings" w:hint="default"/>
      </w:rPr>
    </w:lvl>
    <w:lvl w:ilvl="3" w:tplc="F788C392" w:tentative="1">
      <w:start w:val="1"/>
      <w:numFmt w:val="bullet"/>
      <w:lvlText w:val=""/>
      <w:lvlJc w:val="left"/>
      <w:pPr>
        <w:ind w:left="2880" w:hanging="360"/>
      </w:pPr>
      <w:rPr>
        <w:rFonts w:ascii="Symbol" w:hAnsi="Symbol" w:hint="default"/>
      </w:rPr>
    </w:lvl>
    <w:lvl w:ilvl="4" w:tplc="59BC014C" w:tentative="1">
      <w:start w:val="1"/>
      <w:numFmt w:val="bullet"/>
      <w:lvlText w:val="o"/>
      <w:lvlJc w:val="left"/>
      <w:pPr>
        <w:ind w:left="3600" w:hanging="360"/>
      </w:pPr>
      <w:rPr>
        <w:rFonts w:ascii="Courier New" w:hAnsi="Courier New" w:cs="Courier New" w:hint="default"/>
      </w:rPr>
    </w:lvl>
    <w:lvl w:ilvl="5" w:tplc="FA007930" w:tentative="1">
      <w:start w:val="1"/>
      <w:numFmt w:val="bullet"/>
      <w:lvlText w:val=""/>
      <w:lvlJc w:val="left"/>
      <w:pPr>
        <w:ind w:left="4320" w:hanging="360"/>
      </w:pPr>
      <w:rPr>
        <w:rFonts w:ascii="Wingdings" w:hAnsi="Wingdings" w:hint="default"/>
      </w:rPr>
    </w:lvl>
    <w:lvl w:ilvl="6" w:tplc="9050B01E" w:tentative="1">
      <w:start w:val="1"/>
      <w:numFmt w:val="bullet"/>
      <w:lvlText w:val=""/>
      <w:lvlJc w:val="left"/>
      <w:pPr>
        <w:ind w:left="5040" w:hanging="360"/>
      </w:pPr>
      <w:rPr>
        <w:rFonts w:ascii="Symbol" w:hAnsi="Symbol" w:hint="default"/>
      </w:rPr>
    </w:lvl>
    <w:lvl w:ilvl="7" w:tplc="FF90E61E" w:tentative="1">
      <w:start w:val="1"/>
      <w:numFmt w:val="bullet"/>
      <w:lvlText w:val="o"/>
      <w:lvlJc w:val="left"/>
      <w:pPr>
        <w:ind w:left="5760" w:hanging="360"/>
      </w:pPr>
      <w:rPr>
        <w:rFonts w:ascii="Courier New" w:hAnsi="Courier New" w:cs="Courier New" w:hint="default"/>
      </w:rPr>
    </w:lvl>
    <w:lvl w:ilvl="8" w:tplc="C254A63C" w:tentative="1">
      <w:start w:val="1"/>
      <w:numFmt w:val="bullet"/>
      <w:lvlText w:val=""/>
      <w:lvlJc w:val="left"/>
      <w:pPr>
        <w:ind w:left="6480" w:hanging="360"/>
      </w:pPr>
      <w:rPr>
        <w:rFonts w:ascii="Wingdings" w:hAnsi="Wingdings" w:hint="default"/>
      </w:rPr>
    </w:lvl>
  </w:abstractNum>
  <w:abstractNum w:abstractNumId="15" w15:restartNumberingAfterBreak="0">
    <w:nsid w:val="614265A8"/>
    <w:multiLevelType w:val="hybridMultilevel"/>
    <w:tmpl w:val="5216A27A"/>
    <w:lvl w:ilvl="0" w:tplc="31166462">
      <w:start w:val="1"/>
      <w:numFmt w:val="bullet"/>
      <w:lvlText w:val=""/>
      <w:lvlJc w:val="left"/>
      <w:pPr>
        <w:tabs>
          <w:tab w:val="num" w:pos="720"/>
        </w:tabs>
        <w:ind w:left="720" w:hanging="360"/>
      </w:pPr>
      <w:rPr>
        <w:rFonts w:ascii="Symbol" w:hAnsi="Symbol" w:hint="default"/>
      </w:rPr>
    </w:lvl>
    <w:lvl w:ilvl="1" w:tplc="790422A2">
      <w:start w:val="1"/>
      <w:numFmt w:val="bullet"/>
      <w:lvlText w:val=""/>
      <w:lvlJc w:val="left"/>
      <w:pPr>
        <w:ind w:left="1440" w:hanging="360"/>
      </w:pPr>
      <w:rPr>
        <w:rFonts w:ascii="Symbol" w:hAnsi="Symbol" w:hint="default"/>
      </w:rPr>
    </w:lvl>
    <w:lvl w:ilvl="2" w:tplc="FFA4D712" w:tentative="1">
      <w:start w:val="1"/>
      <w:numFmt w:val="bullet"/>
      <w:lvlText w:val=""/>
      <w:lvlJc w:val="left"/>
      <w:pPr>
        <w:ind w:left="2160" w:hanging="360"/>
      </w:pPr>
      <w:rPr>
        <w:rFonts w:ascii="Wingdings" w:hAnsi="Wingdings" w:hint="default"/>
      </w:rPr>
    </w:lvl>
    <w:lvl w:ilvl="3" w:tplc="75A01672" w:tentative="1">
      <w:start w:val="1"/>
      <w:numFmt w:val="bullet"/>
      <w:lvlText w:val=""/>
      <w:lvlJc w:val="left"/>
      <w:pPr>
        <w:ind w:left="2880" w:hanging="360"/>
      </w:pPr>
      <w:rPr>
        <w:rFonts w:ascii="Symbol" w:hAnsi="Symbol" w:hint="default"/>
      </w:rPr>
    </w:lvl>
    <w:lvl w:ilvl="4" w:tplc="9B2C7F52" w:tentative="1">
      <w:start w:val="1"/>
      <w:numFmt w:val="bullet"/>
      <w:lvlText w:val="o"/>
      <w:lvlJc w:val="left"/>
      <w:pPr>
        <w:ind w:left="3600" w:hanging="360"/>
      </w:pPr>
      <w:rPr>
        <w:rFonts w:ascii="Courier New" w:hAnsi="Courier New" w:cs="Courier New" w:hint="default"/>
      </w:rPr>
    </w:lvl>
    <w:lvl w:ilvl="5" w:tplc="103409AA" w:tentative="1">
      <w:start w:val="1"/>
      <w:numFmt w:val="bullet"/>
      <w:lvlText w:val=""/>
      <w:lvlJc w:val="left"/>
      <w:pPr>
        <w:ind w:left="4320" w:hanging="360"/>
      </w:pPr>
      <w:rPr>
        <w:rFonts w:ascii="Wingdings" w:hAnsi="Wingdings" w:hint="default"/>
      </w:rPr>
    </w:lvl>
    <w:lvl w:ilvl="6" w:tplc="FB7E9AC4" w:tentative="1">
      <w:start w:val="1"/>
      <w:numFmt w:val="bullet"/>
      <w:lvlText w:val=""/>
      <w:lvlJc w:val="left"/>
      <w:pPr>
        <w:ind w:left="5040" w:hanging="360"/>
      </w:pPr>
      <w:rPr>
        <w:rFonts w:ascii="Symbol" w:hAnsi="Symbol" w:hint="default"/>
      </w:rPr>
    </w:lvl>
    <w:lvl w:ilvl="7" w:tplc="D2882918" w:tentative="1">
      <w:start w:val="1"/>
      <w:numFmt w:val="bullet"/>
      <w:lvlText w:val="o"/>
      <w:lvlJc w:val="left"/>
      <w:pPr>
        <w:ind w:left="5760" w:hanging="360"/>
      </w:pPr>
      <w:rPr>
        <w:rFonts w:ascii="Courier New" w:hAnsi="Courier New" w:cs="Courier New" w:hint="default"/>
      </w:rPr>
    </w:lvl>
    <w:lvl w:ilvl="8" w:tplc="E530EB8E" w:tentative="1">
      <w:start w:val="1"/>
      <w:numFmt w:val="bullet"/>
      <w:lvlText w:val=""/>
      <w:lvlJc w:val="left"/>
      <w:pPr>
        <w:ind w:left="6480" w:hanging="360"/>
      </w:pPr>
      <w:rPr>
        <w:rFonts w:ascii="Wingdings" w:hAnsi="Wingdings" w:hint="default"/>
      </w:rPr>
    </w:lvl>
  </w:abstractNum>
  <w:abstractNum w:abstractNumId="16" w15:restartNumberingAfterBreak="0">
    <w:nsid w:val="63E80741"/>
    <w:multiLevelType w:val="hybridMultilevel"/>
    <w:tmpl w:val="0CF0BD92"/>
    <w:lvl w:ilvl="0" w:tplc="0B82E132">
      <w:start w:val="1"/>
      <w:numFmt w:val="bullet"/>
      <w:lvlText w:val=""/>
      <w:lvlJc w:val="left"/>
      <w:pPr>
        <w:tabs>
          <w:tab w:val="num" w:pos="720"/>
        </w:tabs>
        <w:ind w:left="720" w:hanging="360"/>
      </w:pPr>
      <w:rPr>
        <w:rFonts w:ascii="Symbol" w:hAnsi="Symbol" w:hint="default"/>
      </w:rPr>
    </w:lvl>
    <w:lvl w:ilvl="1" w:tplc="BF42F0BA" w:tentative="1">
      <w:start w:val="1"/>
      <w:numFmt w:val="bullet"/>
      <w:lvlText w:val="o"/>
      <w:lvlJc w:val="left"/>
      <w:pPr>
        <w:ind w:left="1440" w:hanging="360"/>
      </w:pPr>
      <w:rPr>
        <w:rFonts w:ascii="Courier New" w:hAnsi="Courier New" w:cs="Courier New" w:hint="default"/>
      </w:rPr>
    </w:lvl>
    <w:lvl w:ilvl="2" w:tplc="CDD61862" w:tentative="1">
      <w:start w:val="1"/>
      <w:numFmt w:val="bullet"/>
      <w:lvlText w:val=""/>
      <w:lvlJc w:val="left"/>
      <w:pPr>
        <w:ind w:left="2160" w:hanging="360"/>
      </w:pPr>
      <w:rPr>
        <w:rFonts w:ascii="Wingdings" w:hAnsi="Wingdings" w:hint="default"/>
      </w:rPr>
    </w:lvl>
    <w:lvl w:ilvl="3" w:tplc="BC243F72" w:tentative="1">
      <w:start w:val="1"/>
      <w:numFmt w:val="bullet"/>
      <w:lvlText w:val=""/>
      <w:lvlJc w:val="left"/>
      <w:pPr>
        <w:ind w:left="2880" w:hanging="360"/>
      </w:pPr>
      <w:rPr>
        <w:rFonts w:ascii="Symbol" w:hAnsi="Symbol" w:hint="default"/>
      </w:rPr>
    </w:lvl>
    <w:lvl w:ilvl="4" w:tplc="69EE3DA8" w:tentative="1">
      <w:start w:val="1"/>
      <w:numFmt w:val="bullet"/>
      <w:lvlText w:val="o"/>
      <w:lvlJc w:val="left"/>
      <w:pPr>
        <w:ind w:left="3600" w:hanging="360"/>
      </w:pPr>
      <w:rPr>
        <w:rFonts w:ascii="Courier New" w:hAnsi="Courier New" w:cs="Courier New" w:hint="default"/>
      </w:rPr>
    </w:lvl>
    <w:lvl w:ilvl="5" w:tplc="B4E8D53A" w:tentative="1">
      <w:start w:val="1"/>
      <w:numFmt w:val="bullet"/>
      <w:lvlText w:val=""/>
      <w:lvlJc w:val="left"/>
      <w:pPr>
        <w:ind w:left="4320" w:hanging="360"/>
      </w:pPr>
      <w:rPr>
        <w:rFonts w:ascii="Wingdings" w:hAnsi="Wingdings" w:hint="default"/>
      </w:rPr>
    </w:lvl>
    <w:lvl w:ilvl="6" w:tplc="9C283788" w:tentative="1">
      <w:start w:val="1"/>
      <w:numFmt w:val="bullet"/>
      <w:lvlText w:val=""/>
      <w:lvlJc w:val="left"/>
      <w:pPr>
        <w:ind w:left="5040" w:hanging="360"/>
      </w:pPr>
      <w:rPr>
        <w:rFonts w:ascii="Symbol" w:hAnsi="Symbol" w:hint="default"/>
      </w:rPr>
    </w:lvl>
    <w:lvl w:ilvl="7" w:tplc="E59C3AA8" w:tentative="1">
      <w:start w:val="1"/>
      <w:numFmt w:val="bullet"/>
      <w:lvlText w:val="o"/>
      <w:lvlJc w:val="left"/>
      <w:pPr>
        <w:ind w:left="5760" w:hanging="360"/>
      </w:pPr>
      <w:rPr>
        <w:rFonts w:ascii="Courier New" w:hAnsi="Courier New" w:cs="Courier New" w:hint="default"/>
      </w:rPr>
    </w:lvl>
    <w:lvl w:ilvl="8" w:tplc="87A42FA2" w:tentative="1">
      <w:start w:val="1"/>
      <w:numFmt w:val="bullet"/>
      <w:lvlText w:val=""/>
      <w:lvlJc w:val="left"/>
      <w:pPr>
        <w:ind w:left="6480" w:hanging="360"/>
      </w:pPr>
      <w:rPr>
        <w:rFonts w:ascii="Wingdings" w:hAnsi="Wingdings" w:hint="default"/>
      </w:rPr>
    </w:lvl>
  </w:abstractNum>
  <w:abstractNum w:abstractNumId="17" w15:restartNumberingAfterBreak="0">
    <w:nsid w:val="65E66316"/>
    <w:multiLevelType w:val="hybridMultilevel"/>
    <w:tmpl w:val="F3047852"/>
    <w:lvl w:ilvl="0" w:tplc="E45419E2">
      <w:start w:val="1"/>
      <w:numFmt w:val="bullet"/>
      <w:lvlText w:val=""/>
      <w:lvlJc w:val="left"/>
      <w:pPr>
        <w:tabs>
          <w:tab w:val="num" w:pos="720"/>
        </w:tabs>
        <w:ind w:left="720" w:hanging="360"/>
      </w:pPr>
      <w:rPr>
        <w:rFonts w:ascii="Symbol" w:hAnsi="Symbol" w:hint="default"/>
      </w:rPr>
    </w:lvl>
    <w:lvl w:ilvl="1" w:tplc="371A3EEE">
      <w:start w:val="1"/>
      <w:numFmt w:val="bullet"/>
      <w:lvlText w:val="o"/>
      <w:lvlJc w:val="left"/>
      <w:pPr>
        <w:ind w:left="1440" w:hanging="360"/>
      </w:pPr>
      <w:rPr>
        <w:rFonts w:ascii="Courier New" w:hAnsi="Courier New" w:cs="Courier New" w:hint="default"/>
      </w:rPr>
    </w:lvl>
    <w:lvl w:ilvl="2" w:tplc="BF7226D8" w:tentative="1">
      <w:start w:val="1"/>
      <w:numFmt w:val="bullet"/>
      <w:lvlText w:val=""/>
      <w:lvlJc w:val="left"/>
      <w:pPr>
        <w:ind w:left="2160" w:hanging="360"/>
      </w:pPr>
      <w:rPr>
        <w:rFonts w:ascii="Wingdings" w:hAnsi="Wingdings" w:hint="default"/>
      </w:rPr>
    </w:lvl>
    <w:lvl w:ilvl="3" w:tplc="AFD64B9A" w:tentative="1">
      <w:start w:val="1"/>
      <w:numFmt w:val="bullet"/>
      <w:lvlText w:val=""/>
      <w:lvlJc w:val="left"/>
      <w:pPr>
        <w:ind w:left="2880" w:hanging="360"/>
      </w:pPr>
      <w:rPr>
        <w:rFonts w:ascii="Symbol" w:hAnsi="Symbol" w:hint="default"/>
      </w:rPr>
    </w:lvl>
    <w:lvl w:ilvl="4" w:tplc="AE104DCA" w:tentative="1">
      <w:start w:val="1"/>
      <w:numFmt w:val="bullet"/>
      <w:lvlText w:val="o"/>
      <w:lvlJc w:val="left"/>
      <w:pPr>
        <w:ind w:left="3600" w:hanging="360"/>
      </w:pPr>
      <w:rPr>
        <w:rFonts w:ascii="Courier New" w:hAnsi="Courier New" w:cs="Courier New" w:hint="default"/>
      </w:rPr>
    </w:lvl>
    <w:lvl w:ilvl="5" w:tplc="8C4CA178" w:tentative="1">
      <w:start w:val="1"/>
      <w:numFmt w:val="bullet"/>
      <w:lvlText w:val=""/>
      <w:lvlJc w:val="left"/>
      <w:pPr>
        <w:ind w:left="4320" w:hanging="360"/>
      </w:pPr>
      <w:rPr>
        <w:rFonts w:ascii="Wingdings" w:hAnsi="Wingdings" w:hint="default"/>
      </w:rPr>
    </w:lvl>
    <w:lvl w:ilvl="6" w:tplc="EBA83A52" w:tentative="1">
      <w:start w:val="1"/>
      <w:numFmt w:val="bullet"/>
      <w:lvlText w:val=""/>
      <w:lvlJc w:val="left"/>
      <w:pPr>
        <w:ind w:left="5040" w:hanging="360"/>
      </w:pPr>
      <w:rPr>
        <w:rFonts w:ascii="Symbol" w:hAnsi="Symbol" w:hint="default"/>
      </w:rPr>
    </w:lvl>
    <w:lvl w:ilvl="7" w:tplc="C8F27198" w:tentative="1">
      <w:start w:val="1"/>
      <w:numFmt w:val="bullet"/>
      <w:lvlText w:val="o"/>
      <w:lvlJc w:val="left"/>
      <w:pPr>
        <w:ind w:left="5760" w:hanging="360"/>
      </w:pPr>
      <w:rPr>
        <w:rFonts w:ascii="Courier New" w:hAnsi="Courier New" w:cs="Courier New" w:hint="default"/>
      </w:rPr>
    </w:lvl>
    <w:lvl w:ilvl="8" w:tplc="68F60B14" w:tentative="1">
      <w:start w:val="1"/>
      <w:numFmt w:val="bullet"/>
      <w:lvlText w:val=""/>
      <w:lvlJc w:val="left"/>
      <w:pPr>
        <w:ind w:left="6480" w:hanging="360"/>
      </w:pPr>
      <w:rPr>
        <w:rFonts w:ascii="Wingdings" w:hAnsi="Wingdings" w:hint="default"/>
      </w:rPr>
    </w:lvl>
  </w:abstractNum>
  <w:abstractNum w:abstractNumId="18" w15:restartNumberingAfterBreak="0">
    <w:nsid w:val="69C86C41"/>
    <w:multiLevelType w:val="hybridMultilevel"/>
    <w:tmpl w:val="8CDC6172"/>
    <w:lvl w:ilvl="0" w:tplc="550C3938">
      <w:start w:val="1"/>
      <w:numFmt w:val="bullet"/>
      <w:lvlText w:val=""/>
      <w:lvlJc w:val="left"/>
      <w:pPr>
        <w:tabs>
          <w:tab w:val="num" w:pos="720"/>
        </w:tabs>
        <w:ind w:left="720" w:hanging="360"/>
      </w:pPr>
      <w:rPr>
        <w:rFonts w:ascii="Symbol" w:hAnsi="Symbol" w:hint="default"/>
      </w:rPr>
    </w:lvl>
    <w:lvl w:ilvl="1" w:tplc="761A3C1C" w:tentative="1">
      <w:start w:val="1"/>
      <w:numFmt w:val="bullet"/>
      <w:lvlText w:val="o"/>
      <w:lvlJc w:val="left"/>
      <w:pPr>
        <w:ind w:left="1440" w:hanging="360"/>
      </w:pPr>
      <w:rPr>
        <w:rFonts w:ascii="Courier New" w:hAnsi="Courier New" w:cs="Courier New" w:hint="default"/>
      </w:rPr>
    </w:lvl>
    <w:lvl w:ilvl="2" w:tplc="523E7764" w:tentative="1">
      <w:start w:val="1"/>
      <w:numFmt w:val="bullet"/>
      <w:lvlText w:val=""/>
      <w:lvlJc w:val="left"/>
      <w:pPr>
        <w:ind w:left="2160" w:hanging="360"/>
      </w:pPr>
      <w:rPr>
        <w:rFonts w:ascii="Wingdings" w:hAnsi="Wingdings" w:hint="default"/>
      </w:rPr>
    </w:lvl>
    <w:lvl w:ilvl="3" w:tplc="B55E538C" w:tentative="1">
      <w:start w:val="1"/>
      <w:numFmt w:val="bullet"/>
      <w:lvlText w:val=""/>
      <w:lvlJc w:val="left"/>
      <w:pPr>
        <w:ind w:left="2880" w:hanging="360"/>
      </w:pPr>
      <w:rPr>
        <w:rFonts w:ascii="Symbol" w:hAnsi="Symbol" w:hint="default"/>
      </w:rPr>
    </w:lvl>
    <w:lvl w:ilvl="4" w:tplc="A9C8D822" w:tentative="1">
      <w:start w:val="1"/>
      <w:numFmt w:val="bullet"/>
      <w:lvlText w:val="o"/>
      <w:lvlJc w:val="left"/>
      <w:pPr>
        <w:ind w:left="3600" w:hanging="360"/>
      </w:pPr>
      <w:rPr>
        <w:rFonts w:ascii="Courier New" w:hAnsi="Courier New" w:cs="Courier New" w:hint="default"/>
      </w:rPr>
    </w:lvl>
    <w:lvl w:ilvl="5" w:tplc="37AAD384" w:tentative="1">
      <w:start w:val="1"/>
      <w:numFmt w:val="bullet"/>
      <w:lvlText w:val=""/>
      <w:lvlJc w:val="left"/>
      <w:pPr>
        <w:ind w:left="4320" w:hanging="360"/>
      </w:pPr>
      <w:rPr>
        <w:rFonts w:ascii="Wingdings" w:hAnsi="Wingdings" w:hint="default"/>
      </w:rPr>
    </w:lvl>
    <w:lvl w:ilvl="6" w:tplc="2F2C01C8" w:tentative="1">
      <w:start w:val="1"/>
      <w:numFmt w:val="bullet"/>
      <w:lvlText w:val=""/>
      <w:lvlJc w:val="left"/>
      <w:pPr>
        <w:ind w:left="5040" w:hanging="360"/>
      </w:pPr>
      <w:rPr>
        <w:rFonts w:ascii="Symbol" w:hAnsi="Symbol" w:hint="default"/>
      </w:rPr>
    </w:lvl>
    <w:lvl w:ilvl="7" w:tplc="BC2C6584" w:tentative="1">
      <w:start w:val="1"/>
      <w:numFmt w:val="bullet"/>
      <w:lvlText w:val="o"/>
      <w:lvlJc w:val="left"/>
      <w:pPr>
        <w:ind w:left="5760" w:hanging="360"/>
      </w:pPr>
      <w:rPr>
        <w:rFonts w:ascii="Courier New" w:hAnsi="Courier New" w:cs="Courier New" w:hint="default"/>
      </w:rPr>
    </w:lvl>
    <w:lvl w:ilvl="8" w:tplc="12A22828" w:tentative="1">
      <w:start w:val="1"/>
      <w:numFmt w:val="bullet"/>
      <w:lvlText w:val=""/>
      <w:lvlJc w:val="left"/>
      <w:pPr>
        <w:ind w:left="6480" w:hanging="360"/>
      </w:pPr>
      <w:rPr>
        <w:rFonts w:ascii="Wingdings" w:hAnsi="Wingdings" w:hint="default"/>
      </w:rPr>
    </w:lvl>
  </w:abstractNum>
  <w:abstractNum w:abstractNumId="19" w15:restartNumberingAfterBreak="0">
    <w:nsid w:val="796C66D5"/>
    <w:multiLevelType w:val="hybridMultilevel"/>
    <w:tmpl w:val="99ACCC8A"/>
    <w:lvl w:ilvl="0" w:tplc="E2D81110">
      <w:start w:val="1"/>
      <w:numFmt w:val="bullet"/>
      <w:lvlText w:val=""/>
      <w:lvlJc w:val="left"/>
      <w:pPr>
        <w:tabs>
          <w:tab w:val="num" w:pos="720"/>
        </w:tabs>
        <w:ind w:left="720" w:hanging="360"/>
      </w:pPr>
      <w:rPr>
        <w:rFonts w:ascii="Symbol" w:hAnsi="Symbol" w:hint="default"/>
      </w:rPr>
    </w:lvl>
    <w:lvl w:ilvl="1" w:tplc="040A6966">
      <w:start w:val="1"/>
      <w:numFmt w:val="bullet"/>
      <w:lvlText w:val="o"/>
      <w:lvlJc w:val="left"/>
      <w:pPr>
        <w:ind w:left="1440" w:hanging="360"/>
      </w:pPr>
      <w:rPr>
        <w:rFonts w:ascii="Courier New" w:hAnsi="Courier New" w:cs="Courier New" w:hint="default"/>
      </w:rPr>
    </w:lvl>
    <w:lvl w:ilvl="2" w:tplc="E536FC6A">
      <w:start w:val="1"/>
      <w:numFmt w:val="bullet"/>
      <w:lvlText w:val=""/>
      <w:lvlJc w:val="left"/>
      <w:pPr>
        <w:ind w:left="2160" w:hanging="360"/>
      </w:pPr>
      <w:rPr>
        <w:rFonts w:ascii="Wingdings" w:hAnsi="Wingdings" w:hint="default"/>
      </w:rPr>
    </w:lvl>
    <w:lvl w:ilvl="3" w:tplc="056EC7D4" w:tentative="1">
      <w:start w:val="1"/>
      <w:numFmt w:val="bullet"/>
      <w:lvlText w:val=""/>
      <w:lvlJc w:val="left"/>
      <w:pPr>
        <w:ind w:left="2880" w:hanging="360"/>
      </w:pPr>
      <w:rPr>
        <w:rFonts w:ascii="Symbol" w:hAnsi="Symbol" w:hint="default"/>
      </w:rPr>
    </w:lvl>
    <w:lvl w:ilvl="4" w:tplc="AA5299F4" w:tentative="1">
      <w:start w:val="1"/>
      <w:numFmt w:val="bullet"/>
      <w:lvlText w:val="o"/>
      <w:lvlJc w:val="left"/>
      <w:pPr>
        <w:ind w:left="3600" w:hanging="360"/>
      </w:pPr>
      <w:rPr>
        <w:rFonts w:ascii="Courier New" w:hAnsi="Courier New" w:cs="Courier New" w:hint="default"/>
      </w:rPr>
    </w:lvl>
    <w:lvl w:ilvl="5" w:tplc="93CC9386" w:tentative="1">
      <w:start w:val="1"/>
      <w:numFmt w:val="bullet"/>
      <w:lvlText w:val=""/>
      <w:lvlJc w:val="left"/>
      <w:pPr>
        <w:ind w:left="4320" w:hanging="360"/>
      </w:pPr>
      <w:rPr>
        <w:rFonts w:ascii="Wingdings" w:hAnsi="Wingdings" w:hint="default"/>
      </w:rPr>
    </w:lvl>
    <w:lvl w:ilvl="6" w:tplc="F2345EBC" w:tentative="1">
      <w:start w:val="1"/>
      <w:numFmt w:val="bullet"/>
      <w:lvlText w:val=""/>
      <w:lvlJc w:val="left"/>
      <w:pPr>
        <w:ind w:left="5040" w:hanging="360"/>
      </w:pPr>
      <w:rPr>
        <w:rFonts w:ascii="Symbol" w:hAnsi="Symbol" w:hint="default"/>
      </w:rPr>
    </w:lvl>
    <w:lvl w:ilvl="7" w:tplc="BE3A6C3C" w:tentative="1">
      <w:start w:val="1"/>
      <w:numFmt w:val="bullet"/>
      <w:lvlText w:val="o"/>
      <w:lvlJc w:val="left"/>
      <w:pPr>
        <w:ind w:left="5760" w:hanging="360"/>
      </w:pPr>
      <w:rPr>
        <w:rFonts w:ascii="Courier New" w:hAnsi="Courier New" w:cs="Courier New" w:hint="default"/>
      </w:rPr>
    </w:lvl>
    <w:lvl w:ilvl="8" w:tplc="A182A402"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0"/>
  </w:num>
  <w:num w:numId="6">
    <w:abstractNumId w:val="9"/>
  </w:num>
  <w:num w:numId="7">
    <w:abstractNumId w:val="2"/>
  </w:num>
  <w:num w:numId="8">
    <w:abstractNumId w:val="13"/>
  </w:num>
  <w:num w:numId="9">
    <w:abstractNumId w:val="15"/>
  </w:num>
  <w:num w:numId="10">
    <w:abstractNumId w:val="14"/>
  </w:num>
  <w:num w:numId="11">
    <w:abstractNumId w:val="11"/>
  </w:num>
  <w:num w:numId="12">
    <w:abstractNumId w:val="16"/>
  </w:num>
  <w:num w:numId="13">
    <w:abstractNumId w:val="6"/>
  </w:num>
  <w:num w:numId="14">
    <w:abstractNumId w:val="12"/>
  </w:num>
  <w:num w:numId="15">
    <w:abstractNumId w:val="5"/>
  </w:num>
  <w:num w:numId="16">
    <w:abstractNumId w:val="19"/>
  </w:num>
  <w:num w:numId="17">
    <w:abstractNumId w:val="3"/>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A7"/>
    <w:rsid w:val="00000A70"/>
    <w:rsid w:val="000032B8"/>
    <w:rsid w:val="00003B06"/>
    <w:rsid w:val="00004896"/>
    <w:rsid w:val="000054B9"/>
    <w:rsid w:val="00007461"/>
    <w:rsid w:val="0001117E"/>
    <w:rsid w:val="0001125F"/>
    <w:rsid w:val="0001338E"/>
    <w:rsid w:val="00013D24"/>
    <w:rsid w:val="00014AF0"/>
    <w:rsid w:val="000155D6"/>
    <w:rsid w:val="00015D4E"/>
    <w:rsid w:val="00020C1E"/>
    <w:rsid w:val="00020E9B"/>
    <w:rsid w:val="00021D03"/>
    <w:rsid w:val="000236C1"/>
    <w:rsid w:val="000236EC"/>
    <w:rsid w:val="0002413D"/>
    <w:rsid w:val="000249F2"/>
    <w:rsid w:val="00027E81"/>
    <w:rsid w:val="00030AD8"/>
    <w:rsid w:val="0003107A"/>
    <w:rsid w:val="00031C95"/>
    <w:rsid w:val="000330D4"/>
    <w:rsid w:val="0003572D"/>
    <w:rsid w:val="0003578D"/>
    <w:rsid w:val="00035DB0"/>
    <w:rsid w:val="00037088"/>
    <w:rsid w:val="000400D5"/>
    <w:rsid w:val="00043B84"/>
    <w:rsid w:val="0004512B"/>
    <w:rsid w:val="000463F0"/>
    <w:rsid w:val="00046BDA"/>
    <w:rsid w:val="0004762E"/>
    <w:rsid w:val="000532BD"/>
    <w:rsid w:val="000555E0"/>
    <w:rsid w:val="00055C12"/>
    <w:rsid w:val="000608B0"/>
    <w:rsid w:val="0006104C"/>
    <w:rsid w:val="00062F7B"/>
    <w:rsid w:val="00064BF2"/>
    <w:rsid w:val="000667BA"/>
    <w:rsid w:val="000676A7"/>
    <w:rsid w:val="00073914"/>
    <w:rsid w:val="00074236"/>
    <w:rsid w:val="000746BD"/>
    <w:rsid w:val="00076D7D"/>
    <w:rsid w:val="00080D95"/>
    <w:rsid w:val="00090E6B"/>
    <w:rsid w:val="00090F01"/>
    <w:rsid w:val="00091B2C"/>
    <w:rsid w:val="00092ABC"/>
    <w:rsid w:val="00097AAF"/>
    <w:rsid w:val="00097D13"/>
    <w:rsid w:val="000A20DE"/>
    <w:rsid w:val="000A4893"/>
    <w:rsid w:val="000A54E0"/>
    <w:rsid w:val="000A72C4"/>
    <w:rsid w:val="000B0F30"/>
    <w:rsid w:val="000B1486"/>
    <w:rsid w:val="000B3E61"/>
    <w:rsid w:val="000B54AF"/>
    <w:rsid w:val="000B6090"/>
    <w:rsid w:val="000B6FEE"/>
    <w:rsid w:val="000C12C4"/>
    <w:rsid w:val="000C249D"/>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667"/>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089"/>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EE"/>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2F41"/>
    <w:rsid w:val="001D37A8"/>
    <w:rsid w:val="001D462E"/>
    <w:rsid w:val="001E2CAD"/>
    <w:rsid w:val="001E34DB"/>
    <w:rsid w:val="001E37CD"/>
    <w:rsid w:val="001E4070"/>
    <w:rsid w:val="001E655E"/>
    <w:rsid w:val="001F3CB8"/>
    <w:rsid w:val="001F6B91"/>
    <w:rsid w:val="001F703C"/>
    <w:rsid w:val="00200B9E"/>
    <w:rsid w:val="00200BF5"/>
    <w:rsid w:val="00201065"/>
    <w:rsid w:val="002010D1"/>
    <w:rsid w:val="00201338"/>
    <w:rsid w:val="00202D7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0C7"/>
    <w:rsid w:val="0024691D"/>
    <w:rsid w:val="00247D27"/>
    <w:rsid w:val="00250A50"/>
    <w:rsid w:val="00251ED5"/>
    <w:rsid w:val="00255EB6"/>
    <w:rsid w:val="00257429"/>
    <w:rsid w:val="00260FA4"/>
    <w:rsid w:val="00261183"/>
    <w:rsid w:val="00261D85"/>
    <w:rsid w:val="00262A66"/>
    <w:rsid w:val="00263140"/>
    <w:rsid w:val="002631C8"/>
    <w:rsid w:val="00265133"/>
    <w:rsid w:val="00265A23"/>
    <w:rsid w:val="00267841"/>
    <w:rsid w:val="002710C3"/>
    <w:rsid w:val="00271388"/>
    <w:rsid w:val="002734D6"/>
    <w:rsid w:val="00274C45"/>
    <w:rsid w:val="00275109"/>
    <w:rsid w:val="00275BEE"/>
    <w:rsid w:val="00277434"/>
    <w:rsid w:val="00280123"/>
    <w:rsid w:val="002806A0"/>
    <w:rsid w:val="00281343"/>
    <w:rsid w:val="00281883"/>
    <w:rsid w:val="002874E3"/>
    <w:rsid w:val="00287656"/>
    <w:rsid w:val="00291518"/>
    <w:rsid w:val="00295DC9"/>
    <w:rsid w:val="00296FF0"/>
    <w:rsid w:val="002A17C0"/>
    <w:rsid w:val="002A2899"/>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F1D"/>
    <w:rsid w:val="002E21B8"/>
    <w:rsid w:val="002E7DF9"/>
    <w:rsid w:val="002F097B"/>
    <w:rsid w:val="002F2147"/>
    <w:rsid w:val="002F3111"/>
    <w:rsid w:val="002F4AEC"/>
    <w:rsid w:val="002F795D"/>
    <w:rsid w:val="00300823"/>
    <w:rsid w:val="00300D7F"/>
    <w:rsid w:val="00301638"/>
    <w:rsid w:val="00303B0C"/>
    <w:rsid w:val="0030459C"/>
    <w:rsid w:val="00305422"/>
    <w:rsid w:val="00313AF7"/>
    <w:rsid w:val="00313DFE"/>
    <w:rsid w:val="003143B2"/>
    <w:rsid w:val="00314821"/>
    <w:rsid w:val="0031483F"/>
    <w:rsid w:val="0031741B"/>
    <w:rsid w:val="00321337"/>
    <w:rsid w:val="00321F2F"/>
    <w:rsid w:val="003237F6"/>
    <w:rsid w:val="00324077"/>
    <w:rsid w:val="0032453B"/>
    <w:rsid w:val="00324868"/>
    <w:rsid w:val="003305F5"/>
    <w:rsid w:val="00332CF7"/>
    <w:rsid w:val="00333930"/>
    <w:rsid w:val="00336BA4"/>
    <w:rsid w:val="00336C7A"/>
    <w:rsid w:val="00337392"/>
    <w:rsid w:val="00337659"/>
    <w:rsid w:val="003427C9"/>
    <w:rsid w:val="00343A92"/>
    <w:rsid w:val="00344530"/>
    <w:rsid w:val="003446DC"/>
    <w:rsid w:val="00345AD3"/>
    <w:rsid w:val="00345C86"/>
    <w:rsid w:val="00347B4A"/>
    <w:rsid w:val="003500C3"/>
    <w:rsid w:val="00350E48"/>
    <w:rsid w:val="003523BD"/>
    <w:rsid w:val="00352681"/>
    <w:rsid w:val="003536AA"/>
    <w:rsid w:val="00354154"/>
    <w:rsid w:val="003544CE"/>
    <w:rsid w:val="00355A98"/>
    <w:rsid w:val="00355D7E"/>
    <w:rsid w:val="003568DE"/>
    <w:rsid w:val="00357CA1"/>
    <w:rsid w:val="00361FE9"/>
    <w:rsid w:val="003624F2"/>
    <w:rsid w:val="00363854"/>
    <w:rsid w:val="00364315"/>
    <w:rsid w:val="003643E2"/>
    <w:rsid w:val="00370155"/>
    <w:rsid w:val="003712D5"/>
    <w:rsid w:val="00373851"/>
    <w:rsid w:val="003747DF"/>
    <w:rsid w:val="00377E3D"/>
    <w:rsid w:val="00380FD3"/>
    <w:rsid w:val="003847E8"/>
    <w:rsid w:val="00386092"/>
    <w:rsid w:val="0038731D"/>
    <w:rsid w:val="00387B60"/>
    <w:rsid w:val="00390098"/>
    <w:rsid w:val="00392DA1"/>
    <w:rsid w:val="00393718"/>
    <w:rsid w:val="00396106"/>
    <w:rsid w:val="003A0296"/>
    <w:rsid w:val="003A0309"/>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8F0"/>
    <w:rsid w:val="003D726D"/>
    <w:rsid w:val="003E0875"/>
    <w:rsid w:val="003E0BB8"/>
    <w:rsid w:val="003E6CB0"/>
    <w:rsid w:val="003F1F5E"/>
    <w:rsid w:val="003F286A"/>
    <w:rsid w:val="003F6E6A"/>
    <w:rsid w:val="003F7790"/>
    <w:rsid w:val="003F77F8"/>
    <w:rsid w:val="00400ACD"/>
    <w:rsid w:val="00403B15"/>
    <w:rsid w:val="00403E8A"/>
    <w:rsid w:val="00407EA4"/>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A47"/>
    <w:rsid w:val="00436980"/>
    <w:rsid w:val="00441016"/>
    <w:rsid w:val="00441F2F"/>
    <w:rsid w:val="0044228B"/>
    <w:rsid w:val="00447018"/>
    <w:rsid w:val="00450561"/>
    <w:rsid w:val="00450A40"/>
    <w:rsid w:val="00451D7C"/>
    <w:rsid w:val="00452FC3"/>
    <w:rsid w:val="00454715"/>
    <w:rsid w:val="00455936"/>
    <w:rsid w:val="00455ACE"/>
    <w:rsid w:val="00460268"/>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1EE"/>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51B"/>
    <w:rsid w:val="005336BD"/>
    <w:rsid w:val="00534A49"/>
    <w:rsid w:val="005363BB"/>
    <w:rsid w:val="00541B98"/>
    <w:rsid w:val="00543374"/>
    <w:rsid w:val="00545548"/>
    <w:rsid w:val="00546923"/>
    <w:rsid w:val="00551CA6"/>
    <w:rsid w:val="00555034"/>
    <w:rsid w:val="005570D2"/>
    <w:rsid w:val="00561528"/>
    <w:rsid w:val="0056153F"/>
    <w:rsid w:val="0056183E"/>
    <w:rsid w:val="00561B14"/>
    <w:rsid w:val="00562C87"/>
    <w:rsid w:val="005636BD"/>
    <w:rsid w:val="00564106"/>
    <w:rsid w:val="005666D5"/>
    <w:rsid w:val="005669A7"/>
    <w:rsid w:val="00573401"/>
    <w:rsid w:val="00575D04"/>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5E1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261"/>
    <w:rsid w:val="005F1519"/>
    <w:rsid w:val="005F2458"/>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841"/>
    <w:rsid w:val="00614633"/>
    <w:rsid w:val="00614BC8"/>
    <w:rsid w:val="006151FB"/>
    <w:rsid w:val="00617411"/>
    <w:rsid w:val="006249CB"/>
    <w:rsid w:val="006272DD"/>
    <w:rsid w:val="00630963"/>
    <w:rsid w:val="00631897"/>
    <w:rsid w:val="00632928"/>
    <w:rsid w:val="00632C02"/>
    <w:rsid w:val="006330DA"/>
    <w:rsid w:val="00633262"/>
    <w:rsid w:val="00633460"/>
    <w:rsid w:val="006402E7"/>
    <w:rsid w:val="00640CB6"/>
    <w:rsid w:val="00641B42"/>
    <w:rsid w:val="00645750"/>
    <w:rsid w:val="00650692"/>
    <w:rsid w:val="006508D3"/>
    <w:rsid w:val="00650AFA"/>
    <w:rsid w:val="00653617"/>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90D"/>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23A"/>
    <w:rsid w:val="006E5692"/>
    <w:rsid w:val="006F23B9"/>
    <w:rsid w:val="006F365D"/>
    <w:rsid w:val="006F4BB0"/>
    <w:rsid w:val="007031BD"/>
    <w:rsid w:val="00703E80"/>
    <w:rsid w:val="00705276"/>
    <w:rsid w:val="007066A0"/>
    <w:rsid w:val="007075FB"/>
    <w:rsid w:val="0070787B"/>
    <w:rsid w:val="0071131D"/>
    <w:rsid w:val="00711E3D"/>
    <w:rsid w:val="00711E85"/>
    <w:rsid w:val="00712DDA"/>
    <w:rsid w:val="00717293"/>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BC6"/>
    <w:rsid w:val="00742794"/>
    <w:rsid w:val="00743C4C"/>
    <w:rsid w:val="007445B7"/>
    <w:rsid w:val="00744920"/>
    <w:rsid w:val="007509BE"/>
    <w:rsid w:val="0075287B"/>
    <w:rsid w:val="0075589C"/>
    <w:rsid w:val="00755C7B"/>
    <w:rsid w:val="00764786"/>
    <w:rsid w:val="00766E12"/>
    <w:rsid w:val="0077098E"/>
    <w:rsid w:val="00771287"/>
    <w:rsid w:val="0077149E"/>
    <w:rsid w:val="00777518"/>
    <w:rsid w:val="0077779E"/>
    <w:rsid w:val="00780FB6"/>
    <w:rsid w:val="0078552A"/>
    <w:rsid w:val="00785729"/>
    <w:rsid w:val="00786058"/>
    <w:rsid w:val="007862E3"/>
    <w:rsid w:val="00792E8E"/>
    <w:rsid w:val="0079487D"/>
    <w:rsid w:val="007966D4"/>
    <w:rsid w:val="00796A0A"/>
    <w:rsid w:val="0079792C"/>
    <w:rsid w:val="007A0989"/>
    <w:rsid w:val="007A331F"/>
    <w:rsid w:val="007A3844"/>
    <w:rsid w:val="007A4381"/>
    <w:rsid w:val="007A5466"/>
    <w:rsid w:val="007A7EC1"/>
    <w:rsid w:val="007B4FCA"/>
    <w:rsid w:val="007B7B85"/>
    <w:rsid w:val="007B7E37"/>
    <w:rsid w:val="007C462E"/>
    <w:rsid w:val="007C496B"/>
    <w:rsid w:val="007C6803"/>
    <w:rsid w:val="007D2892"/>
    <w:rsid w:val="007D2DCC"/>
    <w:rsid w:val="007D47E1"/>
    <w:rsid w:val="007D6605"/>
    <w:rsid w:val="007D7FCB"/>
    <w:rsid w:val="007E33B6"/>
    <w:rsid w:val="007E4DC5"/>
    <w:rsid w:val="007E59E8"/>
    <w:rsid w:val="007F3861"/>
    <w:rsid w:val="007F4162"/>
    <w:rsid w:val="007F5441"/>
    <w:rsid w:val="007F7668"/>
    <w:rsid w:val="00800C63"/>
    <w:rsid w:val="00802243"/>
    <w:rsid w:val="008023D4"/>
    <w:rsid w:val="00804124"/>
    <w:rsid w:val="00805402"/>
    <w:rsid w:val="0080765F"/>
    <w:rsid w:val="008105BE"/>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F98"/>
    <w:rsid w:val="00850CF0"/>
    <w:rsid w:val="00851869"/>
    <w:rsid w:val="00851C04"/>
    <w:rsid w:val="008531A1"/>
    <w:rsid w:val="00853A94"/>
    <w:rsid w:val="008547A3"/>
    <w:rsid w:val="0085797D"/>
    <w:rsid w:val="00860020"/>
    <w:rsid w:val="008618E7"/>
    <w:rsid w:val="00861995"/>
    <w:rsid w:val="0086231A"/>
    <w:rsid w:val="0086477C"/>
    <w:rsid w:val="00864BAD"/>
    <w:rsid w:val="00864DC2"/>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6F7"/>
    <w:rsid w:val="00897E80"/>
    <w:rsid w:val="008A04FA"/>
    <w:rsid w:val="008A3188"/>
    <w:rsid w:val="008A3FDF"/>
    <w:rsid w:val="008A6418"/>
    <w:rsid w:val="008B05D8"/>
    <w:rsid w:val="008B0B3D"/>
    <w:rsid w:val="008B2B1A"/>
    <w:rsid w:val="008B3428"/>
    <w:rsid w:val="008B4A91"/>
    <w:rsid w:val="008B7785"/>
    <w:rsid w:val="008B79F2"/>
    <w:rsid w:val="008B7D78"/>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B20"/>
    <w:rsid w:val="009412F8"/>
    <w:rsid w:val="009418E9"/>
    <w:rsid w:val="00946044"/>
    <w:rsid w:val="0094653B"/>
    <w:rsid w:val="009465AB"/>
    <w:rsid w:val="00946DEE"/>
    <w:rsid w:val="00951758"/>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54B"/>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2F9"/>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4CB"/>
    <w:rsid w:val="00A1446F"/>
    <w:rsid w:val="00A151B5"/>
    <w:rsid w:val="00A220FF"/>
    <w:rsid w:val="00A227E0"/>
    <w:rsid w:val="00A232E4"/>
    <w:rsid w:val="00A24AAD"/>
    <w:rsid w:val="00A26A8A"/>
    <w:rsid w:val="00A27255"/>
    <w:rsid w:val="00A32304"/>
    <w:rsid w:val="00A3420E"/>
    <w:rsid w:val="00A35D66"/>
    <w:rsid w:val="00A41085"/>
    <w:rsid w:val="00A425FA"/>
    <w:rsid w:val="00A43707"/>
    <w:rsid w:val="00A43960"/>
    <w:rsid w:val="00A46902"/>
    <w:rsid w:val="00A50CDB"/>
    <w:rsid w:val="00A51F3E"/>
    <w:rsid w:val="00A5364B"/>
    <w:rsid w:val="00A54142"/>
    <w:rsid w:val="00A54C42"/>
    <w:rsid w:val="00A572B1"/>
    <w:rsid w:val="00A577AF"/>
    <w:rsid w:val="00A60177"/>
    <w:rsid w:val="00A61C27"/>
    <w:rsid w:val="00A61E7E"/>
    <w:rsid w:val="00A62638"/>
    <w:rsid w:val="00A6344D"/>
    <w:rsid w:val="00A644B8"/>
    <w:rsid w:val="00A70E35"/>
    <w:rsid w:val="00A720DC"/>
    <w:rsid w:val="00A803CF"/>
    <w:rsid w:val="00A8133F"/>
    <w:rsid w:val="00A82CB4"/>
    <w:rsid w:val="00A837A8"/>
    <w:rsid w:val="00A83C36"/>
    <w:rsid w:val="00A910EF"/>
    <w:rsid w:val="00A932BB"/>
    <w:rsid w:val="00A93579"/>
    <w:rsid w:val="00A93934"/>
    <w:rsid w:val="00A95D51"/>
    <w:rsid w:val="00AA18AE"/>
    <w:rsid w:val="00AA228B"/>
    <w:rsid w:val="00AA597A"/>
    <w:rsid w:val="00AA66AD"/>
    <w:rsid w:val="00AA67A3"/>
    <w:rsid w:val="00AA7E52"/>
    <w:rsid w:val="00AB0E8D"/>
    <w:rsid w:val="00AB1655"/>
    <w:rsid w:val="00AB1873"/>
    <w:rsid w:val="00AB2C05"/>
    <w:rsid w:val="00AB3536"/>
    <w:rsid w:val="00AB3B10"/>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1C7"/>
    <w:rsid w:val="00B5165A"/>
    <w:rsid w:val="00B524C1"/>
    <w:rsid w:val="00B52C8D"/>
    <w:rsid w:val="00B564BF"/>
    <w:rsid w:val="00B6104E"/>
    <w:rsid w:val="00B610C7"/>
    <w:rsid w:val="00B62106"/>
    <w:rsid w:val="00B626A8"/>
    <w:rsid w:val="00B65695"/>
    <w:rsid w:val="00B66526"/>
    <w:rsid w:val="00B665A3"/>
    <w:rsid w:val="00B701D1"/>
    <w:rsid w:val="00B73BB4"/>
    <w:rsid w:val="00B80532"/>
    <w:rsid w:val="00B81DA0"/>
    <w:rsid w:val="00B82039"/>
    <w:rsid w:val="00B82454"/>
    <w:rsid w:val="00B90097"/>
    <w:rsid w:val="00B90999"/>
    <w:rsid w:val="00B91AD7"/>
    <w:rsid w:val="00B92D23"/>
    <w:rsid w:val="00B951A7"/>
    <w:rsid w:val="00B95BC8"/>
    <w:rsid w:val="00B96E87"/>
    <w:rsid w:val="00BA146A"/>
    <w:rsid w:val="00BA32EE"/>
    <w:rsid w:val="00BA754A"/>
    <w:rsid w:val="00BB5B36"/>
    <w:rsid w:val="00BC027B"/>
    <w:rsid w:val="00BC0A8D"/>
    <w:rsid w:val="00BC30A6"/>
    <w:rsid w:val="00BC37CB"/>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625"/>
    <w:rsid w:val="00C013F4"/>
    <w:rsid w:val="00C040AB"/>
    <w:rsid w:val="00C0499B"/>
    <w:rsid w:val="00C05406"/>
    <w:rsid w:val="00C05CF0"/>
    <w:rsid w:val="00C119AC"/>
    <w:rsid w:val="00C14EE6"/>
    <w:rsid w:val="00C151DA"/>
    <w:rsid w:val="00C152A1"/>
    <w:rsid w:val="00C16CCB"/>
    <w:rsid w:val="00C2142B"/>
    <w:rsid w:val="00C22987"/>
    <w:rsid w:val="00C23956"/>
    <w:rsid w:val="00C24601"/>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516"/>
    <w:rsid w:val="00CC2F0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0F9"/>
    <w:rsid w:val="00D22160"/>
    <w:rsid w:val="00D22172"/>
    <w:rsid w:val="00D2301B"/>
    <w:rsid w:val="00D239EE"/>
    <w:rsid w:val="00D2562B"/>
    <w:rsid w:val="00D30534"/>
    <w:rsid w:val="00D35728"/>
    <w:rsid w:val="00D359A7"/>
    <w:rsid w:val="00D35E7D"/>
    <w:rsid w:val="00D37BCF"/>
    <w:rsid w:val="00D40F93"/>
    <w:rsid w:val="00D42277"/>
    <w:rsid w:val="00D43C59"/>
    <w:rsid w:val="00D44ADE"/>
    <w:rsid w:val="00D50D65"/>
    <w:rsid w:val="00D51097"/>
    <w:rsid w:val="00D512E0"/>
    <w:rsid w:val="00D519F3"/>
    <w:rsid w:val="00D51D2A"/>
    <w:rsid w:val="00D53B7C"/>
    <w:rsid w:val="00D548CE"/>
    <w:rsid w:val="00D55F52"/>
    <w:rsid w:val="00D56508"/>
    <w:rsid w:val="00D6131A"/>
    <w:rsid w:val="00D61611"/>
    <w:rsid w:val="00D61784"/>
    <w:rsid w:val="00D6178A"/>
    <w:rsid w:val="00D63B53"/>
    <w:rsid w:val="00D63F95"/>
    <w:rsid w:val="00D64B88"/>
    <w:rsid w:val="00D64DC5"/>
    <w:rsid w:val="00D66BA6"/>
    <w:rsid w:val="00D700B1"/>
    <w:rsid w:val="00D730FA"/>
    <w:rsid w:val="00D756B4"/>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BE2"/>
    <w:rsid w:val="00DA0E22"/>
    <w:rsid w:val="00DA1EFA"/>
    <w:rsid w:val="00DA25E7"/>
    <w:rsid w:val="00DA3687"/>
    <w:rsid w:val="00DA39F2"/>
    <w:rsid w:val="00DA564B"/>
    <w:rsid w:val="00DA6A5C"/>
    <w:rsid w:val="00DB311F"/>
    <w:rsid w:val="00DB53C6"/>
    <w:rsid w:val="00DB59E3"/>
    <w:rsid w:val="00DB6CB6"/>
    <w:rsid w:val="00DB758F"/>
    <w:rsid w:val="00DC1F1B"/>
    <w:rsid w:val="00DC37B9"/>
    <w:rsid w:val="00DC3D8F"/>
    <w:rsid w:val="00DC42E8"/>
    <w:rsid w:val="00DC6DBB"/>
    <w:rsid w:val="00DC7761"/>
    <w:rsid w:val="00DC7AAC"/>
    <w:rsid w:val="00DD0022"/>
    <w:rsid w:val="00DD073C"/>
    <w:rsid w:val="00DD128C"/>
    <w:rsid w:val="00DD1B8F"/>
    <w:rsid w:val="00DD5BCC"/>
    <w:rsid w:val="00DD7509"/>
    <w:rsid w:val="00DD79C7"/>
    <w:rsid w:val="00DD7D6E"/>
    <w:rsid w:val="00DE34B2"/>
    <w:rsid w:val="00DE49DE"/>
    <w:rsid w:val="00DE618B"/>
    <w:rsid w:val="00DE6EC2"/>
    <w:rsid w:val="00DF0193"/>
    <w:rsid w:val="00DF0834"/>
    <w:rsid w:val="00DF0873"/>
    <w:rsid w:val="00DF2707"/>
    <w:rsid w:val="00DF4173"/>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DAE"/>
    <w:rsid w:val="00E1228E"/>
    <w:rsid w:val="00E13374"/>
    <w:rsid w:val="00E14079"/>
    <w:rsid w:val="00E15F90"/>
    <w:rsid w:val="00E16D3E"/>
    <w:rsid w:val="00E17167"/>
    <w:rsid w:val="00E20520"/>
    <w:rsid w:val="00E21418"/>
    <w:rsid w:val="00E21D55"/>
    <w:rsid w:val="00E21FDC"/>
    <w:rsid w:val="00E2551E"/>
    <w:rsid w:val="00E25D9B"/>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0"/>
    <w:rsid w:val="00E76453"/>
    <w:rsid w:val="00E77353"/>
    <w:rsid w:val="00E775AE"/>
    <w:rsid w:val="00E77B1E"/>
    <w:rsid w:val="00E80860"/>
    <w:rsid w:val="00E82128"/>
    <w:rsid w:val="00E8272C"/>
    <w:rsid w:val="00E827C7"/>
    <w:rsid w:val="00E85DBD"/>
    <w:rsid w:val="00E87A99"/>
    <w:rsid w:val="00E90702"/>
    <w:rsid w:val="00E9241E"/>
    <w:rsid w:val="00E93DEF"/>
    <w:rsid w:val="00E947B1"/>
    <w:rsid w:val="00E9669A"/>
    <w:rsid w:val="00E96852"/>
    <w:rsid w:val="00E96F6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46C3"/>
    <w:rsid w:val="00EE5A49"/>
    <w:rsid w:val="00EE664B"/>
    <w:rsid w:val="00EE7923"/>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792"/>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1CAF"/>
    <w:rsid w:val="00F82811"/>
    <w:rsid w:val="00F84153"/>
    <w:rsid w:val="00F85661"/>
    <w:rsid w:val="00F864E9"/>
    <w:rsid w:val="00F96602"/>
    <w:rsid w:val="00F9735A"/>
    <w:rsid w:val="00F97886"/>
    <w:rsid w:val="00FA32FC"/>
    <w:rsid w:val="00FA59FD"/>
    <w:rsid w:val="00FA5D8C"/>
    <w:rsid w:val="00FA6403"/>
    <w:rsid w:val="00FA76B6"/>
    <w:rsid w:val="00FB16CD"/>
    <w:rsid w:val="00FB51DB"/>
    <w:rsid w:val="00FB73AE"/>
    <w:rsid w:val="00FC0349"/>
    <w:rsid w:val="00FC5388"/>
    <w:rsid w:val="00FC6115"/>
    <w:rsid w:val="00FC726C"/>
    <w:rsid w:val="00FD1B4B"/>
    <w:rsid w:val="00FD1B94"/>
    <w:rsid w:val="00FD6A57"/>
    <w:rsid w:val="00FE19C5"/>
    <w:rsid w:val="00FE4286"/>
    <w:rsid w:val="00FE48C3"/>
    <w:rsid w:val="00FE5909"/>
    <w:rsid w:val="00FE652E"/>
    <w:rsid w:val="00FE71FE"/>
    <w:rsid w:val="00FF0206"/>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A52B0-80F8-43EA-979A-B0CA2F88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73851"/>
    <w:rPr>
      <w:sz w:val="16"/>
      <w:szCs w:val="16"/>
    </w:rPr>
  </w:style>
  <w:style w:type="paragraph" w:styleId="CommentText">
    <w:name w:val="annotation text"/>
    <w:basedOn w:val="Normal"/>
    <w:link w:val="CommentTextChar"/>
    <w:semiHidden/>
    <w:unhideWhenUsed/>
    <w:rsid w:val="00373851"/>
    <w:rPr>
      <w:sz w:val="20"/>
      <w:szCs w:val="20"/>
    </w:rPr>
  </w:style>
  <w:style w:type="character" w:customStyle="1" w:styleId="CommentTextChar">
    <w:name w:val="Comment Text Char"/>
    <w:basedOn w:val="DefaultParagraphFont"/>
    <w:link w:val="CommentText"/>
    <w:semiHidden/>
    <w:rsid w:val="00373851"/>
  </w:style>
  <w:style w:type="paragraph" w:styleId="CommentSubject">
    <w:name w:val="annotation subject"/>
    <w:basedOn w:val="CommentText"/>
    <w:next w:val="CommentText"/>
    <w:link w:val="CommentSubjectChar"/>
    <w:semiHidden/>
    <w:unhideWhenUsed/>
    <w:rsid w:val="00373851"/>
    <w:rPr>
      <w:b/>
      <w:bCs/>
    </w:rPr>
  </w:style>
  <w:style w:type="character" w:customStyle="1" w:styleId="CommentSubjectChar">
    <w:name w:val="Comment Subject Char"/>
    <w:basedOn w:val="CommentTextChar"/>
    <w:link w:val="CommentSubject"/>
    <w:semiHidden/>
    <w:rsid w:val="00373851"/>
    <w:rPr>
      <w:b/>
      <w:bCs/>
    </w:rPr>
  </w:style>
  <w:style w:type="paragraph" w:styleId="Revision">
    <w:name w:val="Revision"/>
    <w:hidden/>
    <w:uiPriority w:val="99"/>
    <w:semiHidden/>
    <w:rsid w:val="00C24601"/>
    <w:rPr>
      <w:sz w:val="24"/>
      <w:szCs w:val="24"/>
    </w:rPr>
  </w:style>
  <w:style w:type="paragraph" w:styleId="ListParagraph">
    <w:name w:val="List Paragraph"/>
    <w:basedOn w:val="Normal"/>
    <w:uiPriority w:val="34"/>
    <w:qFormat/>
    <w:rsid w:val="005B5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13974</Characters>
  <Application>Microsoft Office Word</Application>
  <DocSecurity>4</DocSecurity>
  <Lines>253</Lines>
  <Paragraphs>78</Paragraphs>
  <ScaleCrop>false</ScaleCrop>
  <HeadingPairs>
    <vt:vector size="2" baseType="variant">
      <vt:variant>
        <vt:lpstr>Title</vt:lpstr>
      </vt:variant>
      <vt:variant>
        <vt:i4>1</vt:i4>
      </vt:variant>
    </vt:vector>
  </HeadingPairs>
  <TitlesOfParts>
    <vt:vector size="1" baseType="lpstr">
      <vt:lpstr>BA - HB04557 (Committee Report (Substituted))</vt:lpstr>
    </vt:vector>
  </TitlesOfParts>
  <Company>State of Texas</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26792</dc:subject>
  <dc:creator>State of Texas</dc:creator>
  <dc:description>HB 4557 by Darby-(H)Judiciary &amp; Civil Jurisprudence (Substitute Document Number: 88R 23511)</dc:description>
  <cp:lastModifiedBy>Matthew Lee</cp:lastModifiedBy>
  <cp:revision>2</cp:revision>
  <cp:lastPrinted>2003-11-26T17:21:00Z</cp:lastPrinted>
  <dcterms:created xsi:type="dcterms:W3CDTF">2023-04-28T20:09:00Z</dcterms:created>
  <dcterms:modified xsi:type="dcterms:W3CDTF">2023-04-28T20:09:00Z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23.117.1071</vt:lpwstr>
  </property>
</Properties>
</file>