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2B1" w:rsidRDefault="00AB42B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D3F80391C0A47C19B40ADFB66B0ED47"/>
          </w:placeholder>
        </w:sdtPr>
        <w:sdtContent>
          <w:r w:rsidRPr="005C2A78">
            <w:rPr>
              <w:rFonts w:cs="Times New Roman"/>
              <w:b/>
              <w:szCs w:val="24"/>
              <w:u w:val="single"/>
            </w:rPr>
            <w:t>BILL ANALYSIS</w:t>
          </w:r>
        </w:sdtContent>
      </w:sdt>
    </w:p>
    <w:p w:rsidR="00AB42B1" w:rsidRPr="00585C31" w:rsidRDefault="00AB42B1" w:rsidP="000F1DF9">
      <w:pPr>
        <w:spacing w:after="0" w:line="240" w:lineRule="auto"/>
        <w:rPr>
          <w:rFonts w:cs="Times New Roman"/>
          <w:szCs w:val="24"/>
        </w:rPr>
      </w:pPr>
    </w:p>
    <w:p w:rsidR="00AB42B1" w:rsidRPr="00585C31" w:rsidRDefault="00AB42B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B42B1" w:rsidTr="000F1DF9">
        <w:tc>
          <w:tcPr>
            <w:tcW w:w="2718" w:type="dxa"/>
          </w:tcPr>
          <w:p w:rsidR="00AB42B1" w:rsidRPr="005C2A78" w:rsidRDefault="00AB42B1" w:rsidP="006D756B">
            <w:pPr>
              <w:rPr>
                <w:rFonts w:cs="Times New Roman"/>
                <w:szCs w:val="24"/>
              </w:rPr>
            </w:pPr>
            <w:sdt>
              <w:sdtPr>
                <w:rPr>
                  <w:rFonts w:cs="Times New Roman"/>
                  <w:szCs w:val="24"/>
                </w:rPr>
                <w:alias w:val="Agency Title"/>
                <w:tag w:val="AgencyTitleContentControl"/>
                <w:id w:val="1920747753"/>
                <w:lock w:val="sdtContentLocked"/>
                <w:placeholder>
                  <w:docPart w:val="5D7F0BF5240D4EA2A20E7D4F0B712DD5"/>
                </w:placeholder>
              </w:sdtPr>
              <w:sdtEndPr>
                <w:rPr>
                  <w:rFonts w:cstheme="minorBidi"/>
                  <w:szCs w:val="22"/>
                </w:rPr>
              </w:sdtEndPr>
              <w:sdtContent>
                <w:r>
                  <w:rPr>
                    <w:rFonts w:cs="Times New Roman"/>
                    <w:szCs w:val="24"/>
                  </w:rPr>
                  <w:t>Senate Research Center</w:t>
                </w:r>
              </w:sdtContent>
            </w:sdt>
          </w:p>
        </w:tc>
        <w:tc>
          <w:tcPr>
            <w:tcW w:w="6858" w:type="dxa"/>
          </w:tcPr>
          <w:p w:rsidR="00AB42B1" w:rsidRPr="00FF6471" w:rsidRDefault="00AB42B1" w:rsidP="000F1DF9">
            <w:pPr>
              <w:jc w:val="right"/>
              <w:rPr>
                <w:rFonts w:cs="Times New Roman"/>
                <w:szCs w:val="24"/>
              </w:rPr>
            </w:pPr>
            <w:sdt>
              <w:sdtPr>
                <w:rPr>
                  <w:rFonts w:cs="Times New Roman"/>
                  <w:szCs w:val="24"/>
                </w:rPr>
                <w:alias w:val="Bill Number"/>
                <w:tag w:val="BillNumberOne"/>
                <w:id w:val="-410784069"/>
                <w:lock w:val="sdtContentLocked"/>
                <w:placeholder>
                  <w:docPart w:val="985E70A328E948A2A59F8159995936F1"/>
                </w:placeholder>
              </w:sdtPr>
              <w:sdtContent>
                <w:r>
                  <w:rPr>
                    <w:rFonts w:cs="Times New Roman"/>
                    <w:szCs w:val="24"/>
                  </w:rPr>
                  <w:t>H.B. 4611</w:t>
                </w:r>
              </w:sdtContent>
            </w:sdt>
          </w:p>
        </w:tc>
      </w:tr>
      <w:tr w:rsidR="00AB42B1" w:rsidTr="000F1DF9">
        <w:sdt>
          <w:sdtPr>
            <w:rPr>
              <w:rFonts w:cs="Times New Roman"/>
              <w:szCs w:val="24"/>
            </w:rPr>
            <w:alias w:val="TLCNumber"/>
            <w:tag w:val="TLCNumber"/>
            <w:id w:val="-542600604"/>
            <w:lock w:val="sdtLocked"/>
            <w:placeholder>
              <w:docPart w:val="3D7385BB42844137A5B63024915025CD"/>
            </w:placeholder>
          </w:sdtPr>
          <w:sdtContent>
            <w:tc>
              <w:tcPr>
                <w:tcW w:w="2718" w:type="dxa"/>
              </w:tcPr>
              <w:p w:rsidR="00AB42B1" w:rsidRPr="000F1DF9" w:rsidRDefault="00AB42B1" w:rsidP="00C65088">
                <w:pPr>
                  <w:rPr>
                    <w:rFonts w:cs="Times New Roman"/>
                    <w:szCs w:val="24"/>
                  </w:rPr>
                </w:pPr>
                <w:r>
                  <w:rPr>
                    <w:rFonts w:cs="Times New Roman"/>
                    <w:szCs w:val="24"/>
                  </w:rPr>
                  <w:t>88R11708 KKR-D</w:t>
                </w:r>
              </w:p>
            </w:tc>
          </w:sdtContent>
        </w:sdt>
        <w:tc>
          <w:tcPr>
            <w:tcW w:w="6858" w:type="dxa"/>
          </w:tcPr>
          <w:p w:rsidR="00AB42B1" w:rsidRPr="005C2A78" w:rsidRDefault="00AB42B1" w:rsidP="00073EDD">
            <w:pPr>
              <w:jc w:val="right"/>
              <w:rPr>
                <w:rFonts w:cs="Times New Roman"/>
                <w:szCs w:val="24"/>
              </w:rPr>
            </w:pPr>
            <w:sdt>
              <w:sdtPr>
                <w:rPr>
                  <w:rFonts w:cs="Times New Roman"/>
                  <w:szCs w:val="24"/>
                </w:rPr>
                <w:alias w:val="Author Label"/>
                <w:tag w:val="By"/>
                <w:id w:val="72399597"/>
                <w:lock w:val="sdtLocked"/>
                <w:placeholder>
                  <w:docPart w:val="007850FE6B7F4B7FB7FAD6F8257591F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14999F3E87D46F2A2D0C4FBE3E79D3B"/>
                </w:placeholder>
              </w:sdtPr>
              <w:sdtContent>
                <w:r>
                  <w:rPr>
                    <w:rFonts w:cs="Times New Roman"/>
                    <w:szCs w:val="24"/>
                  </w:rPr>
                  <w:t>Price</w:t>
                </w:r>
              </w:sdtContent>
            </w:sdt>
            <w:sdt>
              <w:sdtPr>
                <w:rPr>
                  <w:rFonts w:cs="Times New Roman"/>
                  <w:szCs w:val="24"/>
                </w:rPr>
                <w:alias w:val="Sponsor"/>
                <w:tag w:val="Sponsor"/>
                <w:id w:val="-2039656131"/>
                <w:lock w:val="sdtContentLocked"/>
                <w:placeholder>
                  <w:docPart w:val="987C2AB28F244AAB861F4B4751050DAC"/>
                </w:placeholder>
              </w:sdtPr>
              <w:sdtContent>
                <w:r>
                  <w:rPr>
                    <w:rFonts w:cs="Times New Roman"/>
                    <w:szCs w:val="24"/>
                  </w:rPr>
                  <w:t xml:space="preserve"> (Johnson)</w:t>
                </w:r>
              </w:sdtContent>
            </w:sdt>
            <w:sdt>
              <w:sdtPr>
                <w:rPr>
                  <w:rFonts w:cs="Times New Roman"/>
                  <w:szCs w:val="24"/>
                </w:rPr>
                <w:alias w:val="DualSponsor"/>
                <w:tag w:val="DualSponsor"/>
                <w:id w:val="1029379812"/>
                <w:lock w:val="sdtContentLocked"/>
                <w:placeholder>
                  <w:docPart w:val="400E73A237764D2285C39EE97DC34CBD"/>
                </w:placeholder>
                <w:showingPlcHdr/>
              </w:sdtPr>
              <w:sdtContent/>
            </w:sdt>
          </w:p>
        </w:tc>
      </w:tr>
      <w:tr w:rsidR="00AB42B1" w:rsidTr="000F1DF9">
        <w:tc>
          <w:tcPr>
            <w:tcW w:w="2718" w:type="dxa"/>
          </w:tcPr>
          <w:p w:rsidR="00AB42B1" w:rsidRPr="00BC7495" w:rsidRDefault="00AB42B1" w:rsidP="000F1DF9">
            <w:pPr>
              <w:rPr>
                <w:rFonts w:cs="Times New Roman"/>
                <w:szCs w:val="24"/>
              </w:rPr>
            </w:pPr>
          </w:p>
        </w:tc>
        <w:sdt>
          <w:sdtPr>
            <w:rPr>
              <w:rFonts w:cs="Times New Roman"/>
              <w:szCs w:val="24"/>
            </w:rPr>
            <w:alias w:val="Committee"/>
            <w:tag w:val="Committee"/>
            <w:id w:val="1914272295"/>
            <w:lock w:val="sdtContentLocked"/>
            <w:placeholder>
              <w:docPart w:val="B49EF55943E443E0BAF885B05F20B9DF"/>
            </w:placeholder>
          </w:sdtPr>
          <w:sdtContent>
            <w:tc>
              <w:tcPr>
                <w:tcW w:w="6858" w:type="dxa"/>
              </w:tcPr>
              <w:p w:rsidR="00AB42B1" w:rsidRPr="00FF6471" w:rsidRDefault="00AB42B1" w:rsidP="000F1DF9">
                <w:pPr>
                  <w:jc w:val="right"/>
                  <w:rPr>
                    <w:rFonts w:cs="Times New Roman"/>
                    <w:szCs w:val="24"/>
                  </w:rPr>
                </w:pPr>
                <w:r>
                  <w:rPr>
                    <w:rFonts w:cs="Times New Roman"/>
                    <w:szCs w:val="24"/>
                  </w:rPr>
                  <w:t>Administration</w:t>
                </w:r>
              </w:p>
            </w:tc>
          </w:sdtContent>
        </w:sdt>
      </w:tr>
      <w:tr w:rsidR="00AB42B1" w:rsidTr="000F1DF9">
        <w:tc>
          <w:tcPr>
            <w:tcW w:w="2718" w:type="dxa"/>
          </w:tcPr>
          <w:p w:rsidR="00AB42B1" w:rsidRPr="00BC7495" w:rsidRDefault="00AB42B1" w:rsidP="000F1DF9">
            <w:pPr>
              <w:rPr>
                <w:rFonts w:cs="Times New Roman"/>
                <w:szCs w:val="24"/>
              </w:rPr>
            </w:pPr>
          </w:p>
        </w:tc>
        <w:sdt>
          <w:sdtPr>
            <w:rPr>
              <w:rFonts w:cs="Times New Roman"/>
              <w:szCs w:val="24"/>
            </w:rPr>
            <w:alias w:val="Date"/>
            <w:tag w:val="DateContentControl"/>
            <w:id w:val="1178081906"/>
            <w:lock w:val="sdtLocked"/>
            <w:placeholder>
              <w:docPart w:val="78251FE914BB48B79C0C87DE6C04B863"/>
            </w:placeholder>
            <w:date w:fullDate="2023-05-12T00:00:00Z">
              <w:dateFormat w:val="M/d/yyyy"/>
              <w:lid w:val="en-US"/>
              <w:storeMappedDataAs w:val="dateTime"/>
              <w:calendar w:val="gregorian"/>
            </w:date>
          </w:sdtPr>
          <w:sdtContent>
            <w:tc>
              <w:tcPr>
                <w:tcW w:w="6858" w:type="dxa"/>
              </w:tcPr>
              <w:p w:rsidR="00AB42B1" w:rsidRPr="00FF6471" w:rsidRDefault="00AB42B1" w:rsidP="000F1DF9">
                <w:pPr>
                  <w:jc w:val="right"/>
                  <w:rPr>
                    <w:rFonts w:cs="Times New Roman"/>
                    <w:szCs w:val="24"/>
                  </w:rPr>
                </w:pPr>
                <w:r>
                  <w:rPr>
                    <w:rFonts w:cs="Times New Roman"/>
                    <w:szCs w:val="24"/>
                  </w:rPr>
                  <w:t>5/12/2023</w:t>
                </w:r>
              </w:p>
            </w:tc>
          </w:sdtContent>
        </w:sdt>
      </w:tr>
      <w:tr w:rsidR="00AB42B1" w:rsidTr="000F1DF9">
        <w:tc>
          <w:tcPr>
            <w:tcW w:w="2718" w:type="dxa"/>
          </w:tcPr>
          <w:p w:rsidR="00AB42B1" w:rsidRPr="00BC7495" w:rsidRDefault="00AB42B1" w:rsidP="000F1DF9">
            <w:pPr>
              <w:rPr>
                <w:rFonts w:cs="Times New Roman"/>
                <w:szCs w:val="24"/>
              </w:rPr>
            </w:pPr>
          </w:p>
        </w:tc>
        <w:sdt>
          <w:sdtPr>
            <w:rPr>
              <w:rFonts w:cs="Times New Roman"/>
              <w:szCs w:val="24"/>
            </w:rPr>
            <w:alias w:val="BA Version"/>
            <w:tag w:val="BAVersion"/>
            <w:id w:val="-1685590809"/>
            <w:lock w:val="sdtContentLocked"/>
            <w:placeholder>
              <w:docPart w:val="5D5247E678A041DEB07DD7FCF3C26DA9"/>
            </w:placeholder>
          </w:sdtPr>
          <w:sdtContent>
            <w:tc>
              <w:tcPr>
                <w:tcW w:w="6858" w:type="dxa"/>
              </w:tcPr>
              <w:p w:rsidR="00AB42B1" w:rsidRPr="00FF6471" w:rsidRDefault="00AB42B1" w:rsidP="000F1DF9">
                <w:pPr>
                  <w:jc w:val="right"/>
                  <w:rPr>
                    <w:rFonts w:cs="Times New Roman"/>
                    <w:szCs w:val="24"/>
                  </w:rPr>
                </w:pPr>
                <w:r>
                  <w:rPr>
                    <w:rFonts w:cs="Times New Roman"/>
                    <w:szCs w:val="24"/>
                  </w:rPr>
                  <w:t>Engrossed</w:t>
                </w:r>
              </w:p>
            </w:tc>
          </w:sdtContent>
        </w:sdt>
      </w:tr>
    </w:tbl>
    <w:p w:rsidR="00AB42B1" w:rsidRPr="00FF6471" w:rsidRDefault="00AB42B1" w:rsidP="000F1DF9">
      <w:pPr>
        <w:spacing w:after="0" w:line="240" w:lineRule="auto"/>
        <w:rPr>
          <w:rFonts w:cs="Times New Roman"/>
          <w:szCs w:val="24"/>
        </w:rPr>
      </w:pPr>
    </w:p>
    <w:p w:rsidR="00AB42B1" w:rsidRPr="00FF6471" w:rsidRDefault="00AB42B1" w:rsidP="000F1DF9">
      <w:pPr>
        <w:spacing w:after="0" w:line="240" w:lineRule="auto"/>
        <w:rPr>
          <w:rFonts w:cs="Times New Roman"/>
          <w:szCs w:val="24"/>
        </w:rPr>
      </w:pPr>
    </w:p>
    <w:p w:rsidR="00AB42B1" w:rsidRPr="00FF6471" w:rsidRDefault="00AB42B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4D2672D69C945168786BA05D73D425F"/>
        </w:placeholder>
      </w:sdtPr>
      <w:sdtContent>
        <w:p w:rsidR="00AB42B1" w:rsidRDefault="00AB42B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448CE5E669C4BBBB50F79632F8C82D0"/>
        </w:placeholder>
      </w:sdtPr>
      <w:sdtContent>
        <w:p w:rsidR="00AB42B1" w:rsidRDefault="00AB42B1" w:rsidP="00773FE0">
          <w:pPr>
            <w:pStyle w:val="NormalWeb"/>
            <w:spacing w:before="0" w:beforeAutospacing="0" w:after="0" w:afterAutospacing="0"/>
            <w:jc w:val="both"/>
            <w:divId w:val="1020397701"/>
            <w:rPr>
              <w:rFonts w:eastAsia="Times New Roman"/>
              <w:bCs/>
            </w:rPr>
          </w:pPr>
        </w:p>
        <w:p w:rsidR="00AB42B1" w:rsidRPr="00EA7050" w:rsidRDefault="00AB42B1" w:rsidP="00773FE0">
          <w:pPr>
            <w:pStyle w:val="NormalWeb"/>
            <w:spacing w:before="0" w:beforeAutospacing="0" w:after="0" w:afterAutospacing="0"/>
            <w:jc w:val="both"/>
            <w:divId w:val="1020397701"/>
          </w:pPr>
          <w:r w:rsidRPr="00EA7050">
            <w:t>As part of the statutory revision program required by Section 323.007</w:t>
          </w:r>
          <w:r>
            <w:t xml:space="preserve">, </w:t>
          </w:r>
          <w:r w:rsidRPr="00EA7050">
            <w:t xml:space="preserve">Government Code, the Texas Legislative Council </w:t>
          </w:r>
          <w:r>
            <w:t xml:space="preserve">(TLC) </w:t>
          </w:r>
          <w:r w:rsidRPr="00EA7050">
            <w:t xml:space="preserve">prepared a nonsubstantive revision of Subtitle I, Title 4, Government Code, which governs the Health and Human Services Commission </w:t>
          </w:r>
          <w:r>
            <w:t xml:space="preserve">(HHSC) </w:t>
          </w:r>
          <w:r w:rsidRPr="00EA7050">
            <w:t xml:space="preserve">and the provision of health and human services by </w:t>
          </w:r>
          <w:r>
            <w:t>HHSC</w:t>
          </w:r>
          <w:r w:rsidRPr="00EA7050">
            <w:t xml:space="preserve"> and other health and human services agencies.</w:t>
          </w:r>
        </w:p>
        <w:p w:rsidR="00AB42B1" w:rsidRPr="00EA7050" w:rsidRDefault="00AB42B1" w:rsidP="00773FE0">
          <w:pPr>
            <w:pStyle w:val="NormalWeb"/>
            <w:spacing w:before="0" w:beforeAutospacing="0" w:after="0" w:afterAutospacing="0"/>
            <w:jc w:val="both"/>
            <w:divId w:val="1020397701"/>
          </w:pPr>
          <w:r w:rsidRPr="00EA7050">
            <w:t> </w:t>
          </w:r>
        </w:p>
        <w:p w:rsidR="00AB42B1" w:rsidRPr="00EA7050" w:rsidRDefault="00AB42B1" w:rsidP="00773FE0">
          <w:pPr>
            <w:pStyle w:val="NormalWeb"/>
            <w:spacing w:before="0" w:beforeAutospacing="0" w:after="0" w:afterAutospacing="0"/>
            <w:jc w:val="both"/>
            <w:divId w:val="1020397701"/>
          </w:pPr>
          <w:r w:rsidRPr="00EA7050">
            <w:t xml:space="preserve">The purpose of </w:t>
          </w:r>
          <w:r>
            <w:t>TLC's</w:t>
          </w:r>
          <w:r w:rsidRPr="00EA7050">
            <w:t xml:space="preserve"> statutory revision program is to make the statutes more accessible, understandable, and usable. The </w:t>
          </w:r>
          <w:r>
            <w:t>TLC</w:t>
          </w:r>
          <w:r w:rsidRPr="00EA7050">
            <w:t xml:space="preserve"> staff does not attempt to make substantive changes in any law o</w:t>
          </w:r>
          <w:r>
            <w:t>r</w:t>
          </w:r>
          <w:r w:rsidRPr="00EA7050">
            <w:t xml:space="preserve"> alter the sense, meaning, or effect of any statute. The staff does reclassify and rearrange the law in a more logical order and establish a new numbering system and format that will accommodate future expansion of the law. In addition, the staff eliminates repealed, invalid, duplicative, and other ineffective statutes.</w:t>
          </w:r>
        </w:p>
        <w:p w:rsidR="00AB42B1" w:rsidRPr="00EA7050" w:rsidRDefault="00AB42B1" w:rsidP="00773FE0">
          <w:pPr>
            <w:pStyle w:val="NormalWeb"/>
            <w:spacing w:before="0" w:beforeAutospacing="0" w:after="0" w:afterAutospacing="0"/>
            <w:jc w:val="both"/>
            <w:divId w:val="1020397701"/>
          </w:pPr>
          <w:r w:rsidRPr="00EA7050">
            <w:t> </w:t>
          </w:r>
        </w:p>
        <w:p w:rsidR="00AB42B1" w:rsidRPr="00EA7050" w:rsidRDefault="00AB42B1" w:rsidP="00773FE0">
          <w:pPr>
            <w:pStyle w:val="NormalWeb"/>
            <w:spacing w:before="0" w:beforeAutospacing="0" w:after="0" w:afterAutospacing="0"/>
            <w:jc w:val="both"/>
            <w:divId w:val="1020397701"/>
          </w:pPr>
          <w:r>
            <w:t>TLC</w:t>
          </w:r>
          <w:r w:rsidRPr="00EA7050">
            <w:t xml:space="preserve"> sought the widest possible review of the preliminary drafts of H</w:t>
          </w:r>
          <w:r>
            <w:t>.</w:t>
          </w:r>
          <w:r w:rsidRPr="00EA7050">
            <w:t>B</w:t>
          </w:r>
          <w:r>
            <w:t>.</w:t>
          </w:r>
          <w:r w:rsidRPr="00EA7050">
            <w:t xml:space="preserve"> 4611 by contacting interested persons, including </w:t>
          </w:r>
          <w:r>
            <w:t>HHSC</w:t>
          </w:r>
          <w:r w:rsidRPr="00EA7050">
            <w:t xml:space="preserve">, and distributing the preliminary drafts to those persons for their review and comments. </w:t>
          </w:r>
          <w:r>
            <w:t>The TLC</w:t>
          </w:r>
          <w:r w:rsidRPr="00EA7050">
            <w:t xml:space="preserve"> staff considered all comments and proposed modifications received and incorporated changes based on those comments and proposals into H</w:t>
          </w:r>
          <w:r>
            <w:t>.</w:t>
          </w:r>
          <w:r w:rsidRPr="00EA7050">
            <w:t>B</w:t>
          </w:r>
          <w:r>
            <w:t>.</w:t>
          </w:r>
          <w:r w:rsidRPr="00EA7050">
            <w:t xml:space="preserve"> 4611.</w:t>
          </w:r>
        </w:p>
        <w:p w:rsidR="00AB42B1" w:rsidRPr="00D70925" w:rsidRDefault="00AB42B1" w:rsidP="00773FE0">
          <w:pPr>
            <w:spacing w:after="0" w:line="240" w:lineRule="auto"/>
            <w:jc w:val="both"/>
            <w:rPr>
              <w:rFonts w:eastAsia="Times New Roman" w:cs="Times New Roman"/>
              <w:bCs/>
              <w:szCs w:val="24"/>
            </w:rPr>
          </w:pPr>
        </w:p>
      </w:sdtContent>
    </w:sdt>
    <w:p w:rsidR="00AB42B1" w:rsidRDefault="00AB42B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4611 </w:t>
      </w:r>
      <w:bookmarkStart w:id="1" w:name="AmendsCurrentLaw"/>
      <w:bookmarkEnd w:id="1"/>
      <w:r>
        <w:rPr>
          <w:rFonts w:cs="Times New Roman"/>
          <w:szCs w:val="24"/>
        </w:rPr>
        <w:t>amends current law relating to the nonsubstantive revision of the health and human services laws governing the Health and Human Services Commission, Medicaid, and other social services.</w:t>
      </w:r>
    </w:p>
    <w:p w:rsidR="00AB42B1" w:rsidRPr="003837BB" w:rsidRDefault="00AB42B1" w:rsidP="000F1DF9">
      <w:pPr>
        <w:spacing w:after="0" w:line="240" w:lineRule="auto"/>
        <w:jc w:val="both"/>
        <w:rPr>
          <w:rFonts w:eastAsia="Times New Roman" w:cs="Times New Roman"/>
          <w:szCs w:val="24"/>
        </w:rPr>
      </w:pPr>
    </w:p>
    <w:p w:rsidR="00AB42B1" w:rsidRPr="005C2A78" w:rsidRDefault="00AB42B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D48318273184E1293E11025F639542A"/>
          </w:placeholder>
        </w:sdtPr>
        <w:sdtContent>
          <w:r>
            <w:rPr>
              <w:rFonts w:eastAsia="Times New Roman" w:cs="Times New Roman"/>
              <w:b/>
              <w:szCs w:val="24"/>
              <w:u w:val="single"/>
            </w:rPr>
            <w:t>RULEMAKING AUTHORITY</w:t>
          </w:r>
        </w:sdtContent>
      </w:sdt>
    </w:p>
    <w:p w:rsidR="00AB42B1" w:rsidRPr="006529C4" w:rsidRDefault="00AB42B1" w:rsidP="00774EC7">
      <w:pPr>
        <w:spacing w:after="0" w:line="240" w:lineRule="auto"/>
        <w:jc w:val="both"/>
        <w:rPr>
          <w:rFonts w:cs="Times New Roman"/>
          <w:szCs w:val="24"/>
        </w:rPr>
      </w:pPr>
    </w:p>
    <w:p w:rsidR="00AB42B1" w:rsidRPr="006529C4" w:rsidRDefault="00AB42B1" w:rsidP="00AB42B1">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B42B1" w:rsidRPr="006529C4" w:rsidRDefault="00AB42B1" w:rsidP="00AB42B1">
      <w:pPr>
        <w:spacing w:after="0" w:line="240" w:lineRule="auto"/>
        <w:jc w:val="both"/>
        <w:rPr>
          <w:rFonts w:cs="Times New Roman"/>
          <w:szCs w:val="24"/>
        </w:rPr>
      </w:pPr>
    </w:p>
    <w:p w:rsidR="00AB42B1" w:rsidRPr="005C2A78" w:rsidRDefault="00AB42B1" w:rsidP="00AB42B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5A9D51282E249C9A80386D5918FC349"/>
          </w:placeholder>
        </w:sdtPr>
        <w:sdtContent>
          <w:r>
            <w:rPr>
              <w:rFonts w:eastAsia="Times New Roman" w:cs="Times New Roman"/>
              <w:b/>
              <w:szCs w:val="24"/>
              <w:u w:val="single"/>
            </w:rPr>
            <w:t>SECTION BY SECTION ANALYSIS</w:t>
          </w:r>
        </w:sdtContent>
      </w:sdt>
    </w:p>
    <w:p w:rsidR="00AB42B1" w:rsidRPr="00EA7050" w:rsidRDefault="00AB42B1" w:rsidP="00AB42B1">
      <w:pPr>
        <w:pStyle w:val="Default"/>
        <w:rPr>
          <w:color w:val="auto"/>
        </w:rPr>
      </w:pPr>
    </w:p>
    <w:p w:rsidR="00AB42B1" w:rsidRPr="00EA7050" w:rsidRDefault="00AB42B1" w:rsidP="00AB42B1">
      <w:pPr>
        <w:pStyle w:val="Default"/>
        <w:jc w:val="center"/>
        <w:rPr>
          <w:color w:val="auto"/>
          <w:sz w:val="23"/>
          <w:szCs w:val="23"/>
        </w:rPr>
      </w:pPr>
      <w:r w:rsidRPr="00EA7050">
        <w:rPr>
          <w:color w:val="auto"/>
          <w:sz w:val="23"/>
          <w:szCs w:val="23"/>
        </w:rPr>
        <w:t>ARTICLE 1. CHANGES RELATING TO GOVERNMENT CODE</w:t>
      </w:r>
    </w:p>
    <w:p w:rsidR="00AB42B1" w:rsidRPr="00EA7050" w:rsidRDefault="00AB42B1" w:rsidP="00AB42B1">
      <w:pPr>
        <w:pStyle w:val="Default"/>
        <w:jc w:val="center"/>
        <w:rPr>
          <w:color w:val="auto"/>
          <w:sz w:val="23"/>
          <w:szCs w:val="23"/>
        </w:rPr>
      </w:pPr>
    </w:p>
    <w:p w:rsidR="00AB42B1" w:rsidRPr="00EA7050" w:rsidRDefault="00AB42B1" w:rsidP="00AB42B1">
      <w:pPr>
        <w:pStyle w:val="Default"/>
        <w:jc w:val="center"/>
        <w:rPr>
          <w:color w:val="auto"/>
          <w:sz w:val="23"/>
          <w:szCs w:val="23"/>
        </w:rPr>
      </w:pPr>
      <w:r w:rsidRPr="00EA7050">
        <w:rPr>
          <w:color w:val="auto"/>
          <w:sz w:val="23"/>
          <w:szCs w:val="23"/>
        </w:rPr>
        <w:t>(Pages 1-773 of this bill)</w:t>
      </w:r>
    </w:p>
    <w:p w:rsidR="00AB42B1" w:rsidRPr="00EA7050" w:rsidRDefault="00AB42B1" w:rsidP="00AB42B1">
      <w:pPr>
        <w:pStyle w:val="Default"/>
        <w:jc w:val="center"/>
        <w:rPr>
          <w:color w:val="auto"/>
          <w:sz w:val="23"/>
          <w:szCs w:val="23"/>
        </w:rPr>
      </w:pPr>
    </w:p>
    <w:p w:rsidR="00AB42B1" w:rsidRPr="00EA7050" w:rsidRDefault="00AB42B1" w:rsidP="00AB42B1">
      <w:pPr>
        <w:pStyle w:val="Default"/>
        <w:jc w:val="center"/>
        <w:rPr>
          <w:color w:val="auto"/>
          <w:sz w:val="23"/>
          <w:szCs w:val="23"/>
        </w:rPr>
      </w:pPr>
      <w:r w:rsidRPr="00EA7050">
        <w:rPr>
          <w:color w:val="auto"/>
          <w:sz w:val="23"/>
          <w:szCs w:val="23"/>
        </w:rPr>
        <w:t>ARTICLE 2. CONFORMING AMENDMENTS</w:t>
      </w:r>
    </w:p>
    <w:p w:rsidR="00AB42B1" w:rsidRPr="00EA7050" w:rsidRDefault="00AB42B1" w:rsidP="00AB42B1">
      <w:pPr>
        <w:pStyle w:val="Default"/>
        <w:jc w:val="center"/>
        <w:rPr>
          <w:color w:val="auto"/>
          <w:sz w:val="23"/>
          <w:szCs w:val="23"/>
        </w:rPr>
      </w:pPr>
    </w:p>
    <w:p w:rsidR="00AB42B1" w:rsidRPr="00EA7050" w:rsidRDefault="00AB42B1" w:rsidP="00AB42B1">
      <w:pPr>
        <w:pStyle w:val="Default"/>
        <w:jc w:val="both"/>
        <w:rPr>
          <w:color w:val="auto"/>
          <w:sz w:val="23"/>
          <w:szCs w:val="23"/>
        </w:rPr>
      </w:pPr>
      <w:r w:rsidRPr="00EA7050">
        <w:rPr>
          <w:color w:val="auto"/>
          <w:sz w:val="23"/>
          <w:szCs w:val="23"/>
        </w:rPr>
        <w:t>Makes conforming changes to various sections of the Business and Commerce Code, Civil Practice and Remedies Code, Education Code, Estates Code, Family Code, Government Code, Health and Safety Code, Human Resources Code, Insurance Code, Labor Code, Local Government Code, and Occupations Code.</w:t>
      </w:r>
    </w:p>
    <w:p w:rsidR="00AB42B1" w:rsidRPr="00EA7050" w:rsidRDefault="00AB42B1" w:rsidP="00AB42B1">
      <w:pPr>
        <w:pStyle w:val="Default"/>
        <w:jc w:val="center"/>
        <w:rPr>
          <w:color w:val="auto"/>
          <w:sz w:val="23"/>
          <w:szCs w:val="23"/>
        </w:rPr>
      </w:pPr>
    </w:p>
    <w:p w:rsidR="00AB42B1" w:rsidRPr="00EA7050" w:rsidRDefault="00AB42B1" w:rsidP="00AB42B1">
      <w:pPr>
        <w:pStyle w:val="Default"/>
        <w:jc w:val="center"/>
        <w:rPr>
          <w:color w:val="auto"/>
          <w:sz w:val="23"/>
          <w:szCs w:val="23"/>
        </w:rPr>
      </w:pPr>
      <w:r w:rsidRPr="00EA7050">
        <w:rPr>
          <w:color w:val="auto"/>
          <w:sz w:val="23"/>
          <w:szCs w:val="23"/>
        </w:rPr>
        <w:t>(Pages 773-851 of this bill)</w:t>
      </w:r>
    </w:p>
    <w:p w:rsidR="00AB42B1" w:rsidRPr="00EA7050" w:rsidRDefault="00AB42B1" w:rsidP="00AB42B1">
      <w:pPr>
        <w:pStyle w:val="Default"/>
        <w:jc w:val="center"/>
        <w:rPr>
          <w:color w:val="auto"/>
          <w:sz w:val="23"/>
          <w:szCs w:val="23"/>
        </w:rPr>
      </w:pPr>
    </w:p>
    <w:p w:rsidR="00AB42B1" w:rsidRPr="00EA7050" w:rsidRDefault="00AB42B1" w:rsidP="00AB42B1">
      <w:pPr>
        <w:pStyle w:val="Default"/>
        <w:jc w:val="center"/>
        <w:rPr>
          <w:color w:val="auto"/>
          <w:sz w:val="23"/>
          <w:szCs w:val="23"/>
        </w:rPr>
      </w:pPr>
      <w:r w:rsidRPr="00EA7050">
        <w:rPr>
          <w:color w:val="auto"/>
          <w:sz w:val="23"/>
          <w:szCs w:val="23"/>
        </w:rPr>
        <w:t>ARTICLE 3. REPEALERS</w:t>
      </w:r>
    </w:p>
    <w:p w:rsidR="00AB42B1" w:rsidRPr="00EA7050" w:rsidRDefault="00AB42B1" w:rsidP="00AB42B1">
      <w:pPr>
        <w:pStyle w:val="Default"/>
        <w:jc w:val="center"/>
        <w:rPr>
          <w:color w:val="auto"/>
          <w:sz w:val="23"/>
          <w:szCs w:val="23"/>
        </w:rPr>
      </w:pPr>
    </w:p>
    <w:p w:rsidR="00AB42B1" w:rsidRPr="00EA7050" w:rsidRDefault="00AB42B1" w:rsidP="00AB42B1">
      <w:pPr>
        <w:pStyle w:val="Default"/>
        <w:jc w:val="both"/>
        <w:rPr>
          <w:color w:val="auto"/>
          <w:sz w:val="23"/>
          <w:szCs w:val="23"/>
        </w:rPr>
      </w:pPr>
      <w:r w:rsidRPr="00EA7050">
        <w:rPr>
          <w:color w:val="auto"/>
          <w:sz w:val="23"/>
          <w:szCs w:val="23"/>
        </w:rPr>
        <w:t>Repeals various portions of the Government Code.</w:t>
      </w:r>
    </w:p>
    <w:p w:rsidR="00AB42B1" w:rsidRPr="00EA7050" w:rsidRDefault="00AB42B1" w:rsidP="00AB42B1">
      <w:pPr>
        <w:pStyle w:val="Default"/>
        <w:jc w:val="center"/>
        <w:rPr>
          <w:color w:val="auto"/>
          <w:sz w:val="23"/>
          <w:szCs w:val="23"/>
        </w:rPr>
      </w:pPr>
    </w:p>
    <w:p w:rsidR="00AB42B1" w:rsidRPr="00EA7050" w:rsidRDefault="00AB42B1" w:rsidP="00AB42B1">
      <w:pPr>
        <w:pStyle w:val="Default"/>
        <w:jc w:val="center"/>
        <w:rPr>
          <w:color w:val="auto"/>
          <w:sz w:val="23"/>
          <w:szCs w:val="23"/>
        </w:rPr>
      </w:pPr>
      <w:r w:rsidRPr="00EA7050">
        <w:rPr>
          <w:color w:val="auto"/>
          <w:sz w:val="23"/>
          <w:szCs w:val="23"/>
        </w:rPr>
        <w:t>(Page 851 of this bill)</w:t>
      </w:r>
    </w:p>
    <w:p w:rsidR="00AB42B1" w:rsidRPr="00EA7050" w:rsidRDefault="00AB42B1" w:rsidP="00AB42B1">
      <w:pPr>
        <w:spacing w:after="0" w:line="240" w:lineRule="auto"/>
        <w:jc w:val="center"/>
        <w:rPr>
          <w:sz w:val="23"/>
          <w:szCs w:val="23"/>
        </w:rPr>
      </w:pPr>
    </w:p>
    <w:p w:rsidR="00AB42B1" w:rsidRPr="00EA7050" w:rsidRDefault="00AB42B1" w:rsidP="00AB42B1">
      <w:pPr>
        <w:spacing w:after="0" w:line="240" w:lineRule="auto"/>
        <w:jc w:val="center"/>
        <w:rPr>
          <w:sz w:val="23"/>
          <w:szCs w:val="23"/>
        </w:rPr>
      </w:pPr>
      <w:r w:rsidRPr="00EA7050">
        <w:rPr>
          <w:sz w:val="23"/>
          <w:szCs w:val="23"/>
        </w:rPr>
        <w:t>ARTICLE 4. GENERAL MATTERS</w:t>
      </w:r>
    </w:p>
    <w:p w:rsidR="00AB42B1" w:rsidRPr="00EA7050" w:rsidRDefault="00AB42B1" w:rsidP="00AB42B1">
      <w:pPr>
        <w:spacing w:after="0" w:line="240" w:lineRule="auto"/>
        <w:jc w:val="center"/>
        <w:rPr>
          <w:sz w:val="23"/>
          <w:szCs w:val="23"/>
        </w:rPr>
      </w:pPr>
    </w:p>
    <w:p w:rsidR="00AB42B1" w:rsidRPr="00EA7050" w:rsidRDefault="00AB42B1" w:rsidP="00AB42B1">
      <w:pPr>
        <w:spacing w:after="0" w:line="240" w:lineRule="auto"/>
        <w:jc w:val="both"/>
        <w:rPr>
          <w:rFonts w:eastAsia="Times New Roman" w:cs="Times New Roman"/>
          <w:szCs w:val="24"/>
        </w:rPr>
      </w:pPr>
      <w:r w:rsidRPr="00EA7050">
        <w:rPr>
          <w:sz w:val="23"/>
          <w:szCs w:val="23"/>
        </w:rPr>
        <w:t>SECTION 4.02. Effective date: April 1, 2025.</w:t>
      </w:r>
    </w:p>
    <w:sectPr w:rsidR="00AB42B1" w:rsidRPr="00EA7050"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3554" w:rsidRDefault="007F3554" w:rsidP="000F1DF9">
      <w:pPr>
        <w:spacing w:after="0" w:line="240" w:lineRule="auto"/>
      </w:pPr>
      <w:r>
        <w:separator/>
      </w:r>
    </w:p>
  </w:endnote>
  <w:endnote w:type="continuationSeparator" w:id="0">
    <w:p w:rsidR="007F3554" w:rsidRDefault="007F355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F355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B42B1">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B42B1">
                <w:rPr>
                  <w:sz w:val="20"/>
                  <w:szCs w:val="20"/>
                </w:rPr>
                <w:t>H.B. 4611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B42B1">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F355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3554" w:rsidRDefault="007F3554" w:rsidP="000F1DF9">
      <w:pPr>
        <w:spacing w:after="0" w:line="240" w:lineRule="auto"/>
      </w:pPr>
      <w:r>
        <w:separator/>
      </w:r>
    </w:p>
  </w:footnote>
  <w:footnote w:type="continuationSeparator" w:id="0">
    <w:p w:rsidR="007F3554" w:rsidRDefault="007F355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F3554"/>
    <w:rsid w:val="00833061"/>
    <w:rsid w:val="008A6859"/>
    <w:rsid w:val="0093341F"/>
    <w:rsid w:val="009562E3"/>
    <w:rsid w:val="00986E9F"/>
    <w:rsid w:val="00AB42B1"/>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33306"/>
  <w15:docId w15:val="{599AACE2-BFED-4FE1-B725-600AF464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customStyle="1" w:styleId="Default">
    <w:name w:val="Default"/>
    <w:rsid w:val="00AB42B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B42B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D3F80391C0A47C19B40ADFB66B0ED47"/>
        <w:category>
          <w:name w:val="General"/>
          <w:gallery w:val="placeholder"/>
        </w:category>
        <w:types>
          <w:type w:val="bbPlcHdr"/>
        </w:types>
        <w:behaviors>
          <w:behavior w:val="content"/>
        </w:behaviors>
        <w:guid w:val="{91D22313-189E-4557-AB0F-7036363C3C92}"/>
      </w:docPartPr>
      <w:docPartBody>
        <w:p w:rsidR="00000000" w:rsidRDefault="00627558"/>
      </w:docPartBody>
    </w:docPart>
    <w:docPart>
      <w:docPartPr>
        <w:name w:val="5D7F0BF5240D4EA2A20E7D4F0B712DD5"/>
        <w:category>
          <w:name w:val="General"/>
          <w:gallery w:val="placeholder"/>
        </w:category>
        <w:types>
          <w:type w:val="bbPlcHdr"/>
        </w:types>
        <w:behaviors>
          <w:behavior w:val="content"/>
        </w:behaviors>
        <w:guid w:val="{85DF42D9-1D7F-47FA-AA17-F1551FD42D50}"/>
      </w:docPartPr>
      <w:docPartBody>
        <w:p w:rsidR="00000000" w:rsidRDefault="00627558"/>
      </w:docPartBody>
    </w:docPart>
    <w:docPart>
      <w:docPartPr>
        <w:name w:val="985E70A328E948A2A59F8159995936F1"/>
        <w:category>
          <w:name w:val="General"/>
          <w:gallery w:val="placeholder"/>
        </w:category>
        <w:types>
          <w:type w:val="bbPlcHdr"/>
        </w:types>
        <w:behaviors>
          <w:behavior w:val="content"/>
        </w:behaviors>
        <w:guid w:val="{EF9C4395-59E7-4E42-9805-7ED65C5E3544}"/>
      </w:docPartPr>
      <w:docPartBody>
        <w:p w:rsidR="00000000" w:rsidRDefault="00627558"/>
      </w:docPartBody>
    </w:docPart>
    <w:docPart>
      <w:docPartPr>
        <w:name w:val="3D7385BB42844137A5B63024915025CD"/>
        <w:category>
          <w:name w:val="General"/>
          <w:gallery w:val="placeholder"/>
        </w:category>
        <w:types>
          <w:type w:val="bbPlcHdr"/>
        </w:types>
        <w:behaviors>
          <w:behavior w:val="content"/>
        </w:behaviors>
        <w:guid w:val="{BF8D23AB-5EB4-432E-957F-325A0815E20F}"/>
      </w:docPartPr>
      <w:docPartBody>
        <w:p w:rsidR="00000000" w:rsidRDefault="00627558"/>
      </w:docPartBody>
    </w:docPart>
    <w:docPart>
      <w:docPartPr>
        <w:name w:val="007850FE6B7F4B7FB7FAD6F8257591F9"/>
        <w:category>
          <w:name w:val="General"/>
          <w:gallery w:val="placeholder"/>
        </w:category>
        <w:types>
          <w:type w:val="bbPlcHdr"/>
        </w:types>
        <w:behaviors>
          <w:behavior w:val="content"/>
        </w:behaviors>
        <w:guid w:val="{D3BC58B6-231C-4857-8262-E5796A3DA01B}"/>
      </w:docPartPr>
      <w:docPartBody>
        <w:p w:rsidR="00000000" w:rsidRDefault="00627558"/>
      </w:docPartBody>
    </w:docPart>
    <w:docPart>
      <w:docPartPr>
        <w:name w:val="D14999F3E87D46F2A2D0C4FBE3E79D3B"/>
        <w:category>
          <w:name w:val="General"/>
          <w:gallery w:val="placeholder"/>
        </w:category>
        <w:types>
          <w:type w:val="bbPlcHdr"/>
        </w:types>
        <w:behaviors>
          <w:behavior w:val="content"/>
        </w:behaviors>
        <w:guid w:val="{31C40752-F8F8-4082-8281-84E194723C54}"/>
      </w:docPartPr>
      <w:docPartBody>
        <w:p w:rsidR="00000000" w:rsidRDefault="00627558"/>
      </w:docPartBody>
    </w:docPart>
    <w:docPart>
      <w:docPartPr>
        <w:name w:val="987C2AB28F244AAB861F4B4751050DAC"/>
        <w:category>
          <w:name w:val="General"/>
          <w:gallery w:val="placeholder"/>
        </w:category>
        <w:types>
          <w:type w:val="bbPlcHdr"/>
        </w:types>
        <w:behaviors>
          <w:behavior w:val="content"/>
        </w:behaviors>
        <w:guid w:val="{42A735E9-82D7-445E-B75F-CAD7851074DF}"/>
      </w:docPartPr>
      <w:docPartBody>
        <w:p w:rsidR="00000000" w:rsidRDefault="00627558"/>
      </w:docPartBody>
    </w:docPart>
    <w:docPart>
      <w:docPartPr>
        <w:name w:val="400E73A237764D2285C39EE97DC34CBD"/>
        <w:category>
          <w:name w:val="General"/>
          <w:gallery w:val="placeholder"/>
        </w:category>
        <w:types>
          <w:type w:val="bbPlcHdr"/>
        </w:types>
        <w:behaviors>
          <w:behavior w:val="content"/>
        </w:behaviors>
        <w:guid w:val="{846D6F4F-1769-4DF0-ACDA-1FA8861A3488}"/>
      </w:docPartPr>
      <w:docPartBody>
        <w:p w:rsidR="00000000" w:rsidRDefault="00627558"/>
      </w:docPartBody>
    </w:docPart>
    <w:docPart>
      <w:docPartPr>
        <w:name w:val="B49EF55943E443E0BAF885B05F20B9DF"/>
        <w:category>
          <w:name w:val="General"/>
          <w:gallery w:val="placeholder"/>
        </w:category>
        <w:types>
          <w:type w:val="bbPlcHdr"/>
        </w:types>
        <w:behaviors>
          <w:behavior w:val="content"/>
        </w:behaviors>
        <w:guid w:val="{A95C0A91-AA1A-473C-B32F-9C794FF20A0B}"/>
      </w:docPartPr>
      <w:docPartBody>
        <w:p w:rsidR="00000000" w:rsidRDefault="00627558"/>
      </w:docPartBody>
    </w:docPart>
    <w:docPart>
      <w:docPartPr>
        <w:name w:val="78251FE914BB48B79C0C87DE6C04B863"/>
        <w:category>
          <w:name w:val="General"/>
          <w:gallery w:val="placeholder"/>
        </w:category>
        <w:types>
          <w:type w:val="bbPlcHdr"/>
        </w:types>
        <w:behaviors>
          <w:behavior w:val="content"/>
        </w:behaviors>
        <w:guid w:val="{141EF515-D118-4B00-9F11-E572317F3362}"/>
      </w:docPartPr>
      <w:docPartBody>
        <w:p w:rsidR="00000000" w:rsidRDefault="00AA1738" w:rsidP="00AA1738">
          <w:pPr>
            <w:pStyle w:val="78251FE914BB48B79C0C87DE6C04B863"/>
          </w:pPr>
          <w:r w:rsidRPr="00A30DD1">
            <w:rPr>
              <w:rStyle w:val="PlaceholderText"/>
            </w:rPr>
            <w:t>Click here to enter a date.</w:t>
          </w:r>
        </w:p>
      </w:docPartBody>
    </w:docPart>
    <w:docPart>
      <w:docPartPr>
        <w:name w:val="5D5247E678A041DEB07DD7FCF3C26DA9"/>
        <w:category>
          <w:name w:val="General"/>
          <w:gallery w:val="placeholder"/>
        </w:category>
        <w:types>
          <w:type w:val="bbPlcHdr"/>
        </w:types>
        <w:behaviors>
          <w:behavior w:val="content"/>
        </w:behaviors>
        <w:guid w:val="{1B375353-F6FD-48A0-8412-D608D3BAB7F7}"/>
      </w:docPartPr>
      <w:docPartBody>
        <w:p w:rsidR="00000000" w:rsidRDefault="00627558"/>
      </w:docPartBody>
    </w:docPart>
    <w:docPart>
      <w:docPartPr>
        <w:name w:val="44D2672D69C945168786BA05D73D425F"/>
        <w:category>
          <w:name w:val="General"/>
          <w:gallery w:val="placeholder"/>
        </w:category>
        <w:types>
          <w:type w:val="bbPlcHdr"/>
        </w:types>
        <w:behaviors>
          <w:behavior w:val="content"/>
        </w:behaviors>
        <w:guid w:val="{B3273B9D-90D5-4C88-B536-1212FF9380B3}"/>
      </w:docPartPr>
      <w:docPartBody>
        <w:p w:rsidR="00000000" w:rsidRDefault="00627558"/>
      </w:docPartBody>
    </w:docPart>
    <w:docPart>
      <w:docPartPr>
        <w:name w:val="9448CE5E669C4BBBB50F79632F8C82D0"/>
        <w:category>
          <w:name w:val="General"/>
          <w:gallery w:val="placeholder"/>
        </w:category>
        <w:types>
          <w:type w:val="bbPlcHdr"/>
        </w:types>
        <w:behaviors>
          <w:behavior w:val="content"/>
        </w:behaviors>
        <w:guid w:val="{29542DEC-8FB1-4CA0-95BE-E5A7EFD4F303}"/>
      </w:docPartPr>
      <w:docPartBody>
        <w:p w:rsidR="00000000" w:rsidRDefault="00AA1738" w:rsidP="00AA1738">
          <w:pPr>
            <w:pStyle w:val="9448CE5E669C4BBBB50F79632F8C82D0"/>
          </w:pPr>
          <w:r>
            <w:rPr>
              <w:rFonts w:eastAsia="Times New Roman" w:cs="Times New Roman"/>
              <w:bCs/>
              <w:szCs w:val="24"/>
            </w:rPr>
            <w:t xml:space="preserve"> </w:t>
          </w:r>
        </w:p>
      </w:docPartBody>
    </w:docPart>
    <w:docPart>
      <w:docPartPr>
        <w:name w:val="8D48318273184E1293E11025F639542A"/>
        <w:category>
          <w:name w:val="General"/>
          <w:gallery w:val="placeholder"/>
        </w:category>
        <w:types>
          <w:type w:val="bbPlcHdr"/>
        </w:types>
        <w:behaviors>
          <w:behavior w:val="content"/>
        </w:behaviors>
        <w:guid w:val="{6F96DBD0-CE23-4B99-BC22-EED36FC5D8FB}"/>
      </w:docPartPr>
      <w:docPartBody>
        <w:p w:rsidR="00000000" w:rsidRDefault="00627558"/>
      </w:docPartBody>
    </w:docPart>
    <w:docPart>
      <w:docPartPr>
        <w:name w:val="95A9D51282E249C9A80386D5918FC349"/>
        <w:category>
          <w:name w:val="General"/>
          <w:gallery w:val="placeholder"/>
        </w:category>
        <w:types>
          <w:type w:val="bbPlcHdr"/>
        </w:types>
        <w:behaviors>
          <w:behavior w:val="content"/>
        </w:behaviors>
        <w:guid w:val="{7BA655B5-8CF4-4848-9039-B0CA632A98F7}"/>
      </w:docPartPr>
      <w:docPartBody>
        <w:p w:rsidR="00000000" w:rsidRDefault="006275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27558"/>
    <w:rsid w:val="00635291"/>
    <w:rsid w:val="006959CC"/>
    <w:rsid w:val="00696675"/>
    <w:rsid w:val="006B0016"/>
    <w:rsid w:val="008C55F7"/>
    <w:rsid w:val="0090598B"/>
    <w:rsid w:val="00984D6C"/>
    <w:rsid w:val="00A54AD6"/>
    <w:rsid w:val="00A57564"/>
    <w:rsid w:val="00AA1738"/>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738"/>
    <w:rPr>
      <w:color w:val="808080"/>
    </w:rPr>
  </w:style>
  <w:style w:type="paragraph" w:customStyle="1" w:styleId="78251FE914BB48B79C0C87DE6C04B863">
    <w:name w:val="78251FE914BB48B79C0C87DE6C04B863"/>
    <w:rsid w:val="00AA1738"/>
    <w:pPr>
      <w:spacing w:after="160" w:line="259" w:lineRule="auto"/>
    </w:pPr>
  </w:style>
  <w:style w:type="paragraph" w:customStyle="1" w:styleId="9448CE5E669C4BBBB50F79632F8C82D0">
    <w:name w:val="9448CE5E669C4BBBB50F79632F8C82D0"/>
    <w:rsid w:val="00AA173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360</Words>
  <Characters>2057</Characters>
  <Application>Microsoft Office Word</Application>
  <DocSecurity>0</DocSecurity>
  <Lines>17</Lines>
  <Paragraphs>4</Paragraphs>
  <ScaleCrop>false</ScaleCrop>
  <Company>Texas Legislative Council</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2023-05-13T02:04:00Z</dcterms:modified>
</cp:coreProperties>
</file>

<file path=docProps/custom.xml><?xml version="1.0" encoding="utf-8"?>
<op:Properties xmlns:vt="http://schemas.openxmlformats.org/officeDocument/2006/docPropsVTypes" xmlns:op="http://schemas.openxmlformats.org/officeDocument/2006/custom-properties"/>
</file>