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597" w:rsidRDefault="007A359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091B56A4E474EE3A4A4CF4B2EDB53F9"/>
          </w:placeholder>
        </w:sdtPr>
        <w:sdtContent>
          <w:r w:rsidRPr="005C2A78">
            <w:rPr>
              <w:rFonts w:cs="Times New Roman"/>
              <w:b/>
              <w:szCs w:val="24"/>
              <w:u w:val="single"/>
            </w:rPr>
            <w:t>BILL ANALYSIS</w:t>
          </w:r>
        </w:sdtContent>
      </w:sdt>
    </w:p>
    <w:p w:rsidR="007A3597" w:rsidRPr="00585C31" w:rsidRDefault="007A3597" w:rsidP="000F1DF9">
      <w:pPr>
        <w:spacing w:after="0" w:line="240" w:lineRule="auto"/>
        <w:rPr>
          <w:rFonts w:cs="Times New Roman"/>
          <w:szCs w:val="24"/>
        </w:rPr>
      </w:pPr>
    </w:p>
    <w:p w:rsidR="007A3597" w:rsidRPr="00585C31" w:rsidRDefault="007A359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A3597" w:rsidTr="000F1DF9">
        <w:tc>
          <w:tcPr>
            <w:tcW w:w="2718" w:type="dxa"/>
          </w:tcPr>
          <w:p w:rsidR="007A3597" w:rsidRPr="005C2A78" w:rsidRDefault="007A3597" w:rsidP="006D756B">
            <w:pPr>
              <w:rPr>
                <w:rFonts w:cs="Times New Roman"/>
                <w:szCs w:val="24"/>
              </w:rPr>
            </w:pPr>
            <w:sdt>
              <w:sdtPr>
                <w:rPr>
                  <w:rFonts w:cs="Times New Roman"/>
                  <w:szCs w:val="24"/>
                </w:rPr>
                <w:alias w:val="Agency Title"/>
                <w:tag w:val="AgencyTitleContentControl"/>
                <w:id w:val="1920747753"/>
                <w:lock w:val="sdtContentLocked"/>
                <w:placeholder>
                  <w:docPart w:val="92B44FD823E847F78C38307B4E550167"/>
                </w:placeholder>
              </w:sdtPr>
              <w:sdtEndPr>
                <w:rPr>
                  <w:rFonts w:cstheme="minorBidi"/>
                  <w:szCs w:val="22"/>
                </w:rPr>
              </w:sdtEndPr>
              <w:sdtContent>
                <w:r>
                  <w:rPr>
                    <w:rFonts w:cs="Times New Roman"/>
                    <w:szCs w:val="24"/>
                  </w:rPr>
                  <w:t>Senate Research Center</w:t>
                </w:r>
              </w:sdtContent>
            </w:sdt>
          </w:p>
        </w:tc>
        <w:tc>
          <w:tcPr>
            <w:tcW w:w="6858" w:type="dxa"/>
          </w:tcPr>
          <w:p w:rsidR="007A3597" w:rsidRPr="00FF6471" w:rsidRDefault="007A3597" w:rsidP="000F1DF9">
            <w:pPr>
              <w:jc w:val="right"/>
              <w:rPr>
                <w:rFonts w:cs="Times New Roman"/>
                <w:szCs w:val="24"/>
              </w:rPr>
            </w:pPr>
            <w:sdt>
              <w:sdtPr>
                <w:rPr>
                  <w:rFonts w:cs="Times New Roman"/>
                  <w:szCs w:val="24"/>
                </w:rPr>
                <w:alias w:val="Bill Number"/>
                <w:tag w:val="BillNumberOne"/>
                <w:id w:val="-410784069"/>
                <w:lock w:val="sdtContentLocked"/>
                <w:placeholder>
                  <w:docPart w:val="FC2C50F208114206BB305554B6290455"/>
                </w:placeholder>
              </w:sdtPr>
              <w:sdtContent>
                <w:r>
                  <w:rPr>
                    <w:rFonts w:cs="Times New Roman"/>
                    <w:szCs w:val="24"/>
                  </w:rPr>
                  <w:t>H.B. 4742</w:t>
                </w:r>
              </w:sdtContent>
            </w:sdt>
          </w:p>
        </w:tc>
      </w:tr>
      <w:tr w:rsidR="007A3597" w:rsidTr="000F1DF9">
        <w:sdt>
          <w:sdtPr>
            <w:rPr>
              <w:rFonts w:cs="Times New Roman"/>
              <w:szCs w:val="24"/>
            </w:rPr>
            <w:alias w:val="TLCNumber"/>
            <w:tag w:val="TLCNumber"/>
            <w:id w:val="-542600604"/>
            <w:lock w:val="sdtLocked"/>
            <w:placeholder>
              <w:docPart w:val="52788AA1FBC1474395D9BF00CC08D416"/>
            </w:placeholder>
          </w:sdtPr>
          <w:sdtContent>
            <w:tc>
              <w:tcPr>
                <w:tcW w:w="2718" w:type="dxa"/>
              </w:tcPr>
              <w:p w:rsidR="007A3597" w:rsidRPr="000F1DF9" w:rsidRDefault="007A3597" w:rsidP="00C65088">
                <w:pPr>
                  <w:rPr>
                    <w:rFonts w:cs="Times New Roman"/>
                    <w:szCs w:val="24"/>
                  </w:rPr>
                </w:pPr>
                <w:r>
                  <w:rPr>
                    <w:rFonts w:cs="Times New Roman"/>
                    <w:szCs w:val="24"/>
                  </w:rPr>
                  <w:t>88R25719 JAM-D</w:t>
                </w:r>
              </w:p>
            </w:tc>
          </w:sdtContent>
        </w:sdt>
        <w:tc>
          <w:tcPr>
            <w:tcW w:w="6858" w:type="dxa"/>
          </w:tcPr>
          <w:p w:rsidR="007A3597" w:rsidRPr="005C2A78" w:rsidRDefault="007A3597" w:rsidP="00073EDD">
            <w:pPr>
              <w:jc w:val="right"/>
              <w:rPr>
                <w:rFonts w:cs="Times New Roman"/>
                <w:szCs w:val="24"/>
              </w:rPr>
            </w:pPr>
            <w:sdt>
              <w:sdtPr>
                <w:rPr>
                  <w:rFonts w:cs="Times New Roman"/>
                  <w:szCs w:val="24"/>
                </w:rPr>
                <w:alias w:val="Author Label"/>
                <w:tag w:val="By"/>
                <w:id w:val="72399597"/>
                <w:lock w:val="sdtLocked"/>
                <w:placeholder>
                  <w:docPart w:val="B4FD1D632B3A42D3B4CA811926987B8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A568380D7BE4962828DC86DD69DE13B"/>
                </w:placeholder>
              </w:sdtPr>
              <w:sdtContent>
                <w:r>
                  <w:rPr>
                    <w:rFonts w:cs="Times New Roman"/>
                    <w:szCs w:val="24"/>
                  </w:rPr>
                  <w:t>Lopez, Janie et al.</w:t>
                </w:r>
              </w:sdtContent>
            </w:sdt>
            <w:sdt>
              <w:sdtPr>
                <w:rPr>
                  <w:rFonts w:cs="Times New Roman"/>
                  <w:szCs w:val="24"/>
                </w:rPr>
                <w:alias w:val="Sponsor"/>
                <w:tag w:val="Sponsor"/>
                <w:id w:val="-2039656131"/>
                <w:lock w:val="sdtContentLocked"/>
                <w:placeholder>
                  <w:docPart w:val="5580A16874B14B81ABFEC00DF23AFA6B"/>
                </w:placeholder>
              </w:sdtPr>
              <w:sdtContent>
                <w:r>
                  <w:rPr>
                    <w:rFonts w:cs="Times New Roman"/>
                    <w:szCs w:val="24"/>
                  </w:rPr>
                  <w:t xml:space="preserve"> (LaMantia)</w:t>
                </w:r>
              </w:sdtContent>
            </w:sdt>
            <w:sdt>
              <w:sdtPr>
                <w:rPr>
                  <w:rFonts w:cs="Times New Roman"/>
                  <w:szCs w:val="24"/>
                </w:rPr>
                <w:alias w:val="DualSponsor"/>
                <w:tag w:val="DualSponsor"/>
                <w:id w:val="1029379812"/>
                <w:lock w:val="sdtContentLocked"/>
                <w:placeholder>
                  <w:docPart w:val="2C1F486237AB45DDA5728D2B19CE4DA7"/>
                </w:placeholder>
                <w:showingPlcHdr/>
              </w:sdtPr>
              <w:sdtContent/>
            </w:sdt>
          </w:p>
        </w:tc>
      </w:tr>
      <w:tr w:rsidR="007A3597" w:rsidTr="000F1DF9">
        <w:tc>
          <w:tcPr>
            <w:tcW w:w="2718" w:type="dxa"/>
          </w:tcPr>
          <w:p w:rsidR="007A3597" w:rsidRPr="00BC7495" w:rsidRDefault="007A3597" w:rsidP="000F1DF9">
            <w:pPr>
              <w:rPr>
                <w:rFonts w:cs="Times New Roman"/>
                <w:szCs w:val="24"/>
              </w:rPr>
            </w:pPr>
          </w:p>
        </w:tc>
        <w:sdt>
          <w:sdtPr>
            <w:rPr>
              <w:rFonts w:cs="Times New Roman"/>
              <w:szCs w:val="24"/>
            </w:rPr>
            <w:alias w:val="Committee"/>
            <w:tag w:val="Committee"/>
            <w:id w:val="1914272295"/>
            <w:lock w:val="sdtContentLocked"/>
            <w:placeholder>
              <w:docPart w:val="57C9C1101DEF4B6BB02B6247A22C66F8"/>
            </w:placeholder>
          </w:sdtPr>
          <w:sdtContent>
            <w:tc>
              <w:tcPr>
                <w:tcW w:w="6858" w:type="dxa"/>
              </w:tcPr>
              <w:p w:rsidR="007A3597" w:rsidRPr="00FF6471" w:rsidRDefault="007A3597" w:rsidP="000F1DF9">
                <w:pPr>
                  <w:jc w:val="right"/>
                  <w:rPr>
                    <w:rFonts w:cs="Times New Roman"/>
                    <w:szCs w:val="24"/>
                  </w:rPr>
                </w:pPr>
                <w:r>
                  <w:rPr>
                    <w:rFonts w:cs="Times New Roman"/>
                    <w:szCs w:val="24"/>
                  </w:rPr>
                  <w:t>Water, Agriculture &amp; Rural Affairs</w:t>
                </w:r>
              </w:p>
            </w:tc>
          </w:sdtContent>
        </w:sdt>
      </w:tr>
      <w:tr w:rsidR="007A3597" w:rsidTr="000F1DF9">
        <w:tc>
          <w:tcPr>
            <w:tcW w:w="2718" w:type="dxa"/>
          </w:tcPr>
          <w:p w:rsidR="007A3597" w:rsidRPr="00BC7495" w:rsidRDefault="007A3597" w:rsidP="000F1DF9">
            <w:pPr>
              <w:rPr>
                <w:rFonts w:cs="Times New Roman"/>
                <w:szCs w:val="24"/>
              </w:rPr>
            </w:pPr>
          </w:p>
        </w:tc>
        <w:sdt>
          <w:sdtPr>
            <w:rPr>
              <w:rFonts w:cs="Times New Roman"/>
              <w:szCs w:val="24"/>
            </w:rPr>
            <w:alias w:val="Date"/>
            <w:tag w:val="DateContentControl"/>
            <w:id w:val="1178081906"/>
            <w:lock w:val="sdtLocked"/>
            <w:placeholder>
              <w:docPart w:val="D8FFE4102DF0470DB8ABBDE9D29AA80B"/>
            </w:placeholder>
            <w:date w:fullDate="2023-05-11T00:00:00Z">
              <w:dateFormat w:val="M/d/yyyy"/>
              <w:lid w:val="en-US"/>
              <w:storeMappedDataAs w:val="dateTime"/>
              <w:calendar w:val="gregorian"/>
            </w:date>
          </w:sdtPr>
          <w:sdtContent>
            <w:tc>
              <w:tcPr>
                <w:tcW w:w="6858" w:type="dxa"/>
              </w:tcPr>
              <w:p w:rsidR="007A3597" w:rsidRPr="00FF6471" w:rsidRDefault="007A3597" w:rsidP="000F1DF9">
                <w:pPr>
                  <w:jc w:val="right"/>
                  <w:rPr>
                    <w:rFonts w:cs="Times New Roman"/>
                    <w:szCs w:val="24"/>
                  </w:rPr>
                </w:pPr>
                <w:r>
                  <w:rPr>
                    <w:rFonts w:cs="Times New Roman"/>
                    <w:szCs w:val="24"/>
                  </w:rPr>
                  <w:t>5/11/2023</w:t>
                </w:r>
              </w:p>
            </w:tc>
          </w:sdtContent>
        </w:sdt>
      </w:tr>
      <w:tr w:rsidR="007A3597" w:rsidTr="000F1DF9">
        <w:tc>
          <w:tcPr>
            <w:tcW w:w="2718" w:type="dxa"/>
          </w:tcPr>
          <w:p w:rsidR="007A3597" w:rsidRPr="00BC7495" w:rsidRDefault="007A3597" w:rsidP="000F1DF9">
            <w:pPr>
              <w:rPr>
                <w:rFonts w:cs="Times New Roman"/>
                <w:szCs w:val="24"/>
              </w:rPr>
            </w:pPr>
          </w:p>
        </w:tc>
        <w:sdt>
          <w:sdtPr>
            <w:rPr>
              <w:rFonts w:cs="Times New Roman"/>
              <w:szCs w:val="24"/>
            </w:rPr>
            <w:alias w:val="BA Version"/>
            <w:tag w:val="BAVersion"/>
            <w:id w:val="-1685590809"/>
            <w:lock w:val="sdtContentLocked"/>
            <w:placeholder>
              <w:docPart w:val="1A446E651B014E0BA683A8D8E7216633"/>
            </w:placeholder>
          </w:sdtPr>
          <w:sdtContent>
            <w:tc>
              <w:tcPr>
                <w:tcW w:w="6858" w:type="dxa"/>
              </w:tcPr>
              <w:p w:rsidR="007A3597" w:rsidRPr="00FF6471" w:rsidRDefault="007A3597" w:rsidP="000F1DF9">
                <w:pPr>
                  <w:jc w:val="right"/>
                  <w:rPr>
                    <w:rFonts w:cs="Times New Roman"/>
                    <w:szCs w:val="24"/>
                  </w:rPr>
                </w:pPr>
                <w:r>
                  <w:rPr>
                    <w:rFonts w:cs="Times New Roman"/>
                    <w:szCs w:val="24"/>
                  </w:rPr>
                  <w:t>Engrossed</w:t>
                </w:r>
              </w:p>
            </w:tc>
          </w:sdtContent>
        </w:sdt>
      </w:tr>
    </w:tbl>
    <w:p w:rsidR="007A3597" w:rsidRPr="00FF6471" w:rsidRDefault="007A3597" w:rsidP="000F1DF9">
      <w:pPr>
        <w:spacing w:after="0" w:line="240" w:lineRule="auto"/>
        <w:rPr>
          <w:rFonts w:cs="Times New Roman"/>
          <w:szCs w:val="24"/>
        </w:rPr>
      </w:pPr>
    </w:p>
    <w:p w:rsidR="007A3597" w:rsidRPr="00FF6471" w:rsidRDefault="007A3597" w:rsidP="000F1DF9">
      <w:pPr>
        <w:spacing w:after="0" w:line="240" w:lineRule="auto"/>
        <w:rPr>
          <w:rFonts w:cs="Times New Roman"/>
          <w:szCs w:val="24"/>
        </w:rPr>
      </w:pPr>
    </w:p>
    <w:p w:rsidR="007A3597" w:rsidRPr="00FF6471" w:rsidRDefault="007A359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A23A0AEC7B44186B606F831B0B666D4"/>
        </w:placeholder>
      </w:sdtPr>
      <w:sdtContent>
        <w:p w:rsidR="007A3597" w:rsidRDefault="007A359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7E95C803C2E4186838B51DD29A66399"/>
        </w:placeholder>
      </w:sdtPr>
      <w:sdtContent>
        <w:p w:rsidR="007A3597" w:rsidRDefault="007A3597" w:rsidP="00F66EE0">
          <w:pPr>
            <w:pStyle w:val="NormalWeb"/>
            <w:spacing w:before="0" w:beforeAutospacing="0" w:after="0" w:afterAutospacing="0"/>
            <w:jc w:val="both"/>
            <w:divId w:val="1478302924"/>
            <w:rPr>
              <w:rFonts w:eastAsia="Times New Roman"/>
              <w:bCs/>
            </w:rPr>
          </w:pPr>
        </w:p>
        <w:p w:rsidR="007A3597" w:rsidRPr="00F66EE0" w:rsidRDefault="007A3597" w:rsidP="00F66EE0">
          <w:pPr>
            <w:pStyle w:val="NormalWeb"/>
            <w:spacing w:before="0" w:beforeAutospacing="0" w:after="0" w:afterAutospacing="0"/>
            <w:jc w:val="both"/>
            <w:divId w:val="1478302924"/>
          </w:pPr>
          <w:r w:rsidRPr="00F66EE0">
            <w:t>Studying artificial drainage systems may help ensure the safety and well-being of Texas communities living in flood-prone areas, as projects that relate to flood control infrastructure are crucial to these areas. H.B. 4742 seeks to help resolve the issues that communities like the Rio Grande Valley face by authorizing the Texas Water Development Board to study issues faced by communities with artificial drainage systems and prepare a report containing related recommendations.</w:t>
          </w:r>
        </w:p>
        <w:p w:rsidR="007A3597" w:rsidRPr="00D70925" w:rsidRDefault="007A3597" w:rsidP="00F66EE0">
          <w:pPr>
            <w:spacing w:after="0" w:line="240" w:lineRule="auto"/>
            <w:jc w:val="both"/>
            <w:rPr>
              <w:rFonts w:eastAsia="Times New Roman" w:cs="Times New Roman"/>
              <w:bCs/>
              <w:szCs w:val="24"/>
            </w:rPr>
          </w:pPr>
        </w:p>
      </w:sdtContent>
    </w:sdt>
    <w:p w:rsidR="007A3597" w:rsidRDefault="007A359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4742 </w:t>
      </w:r>
      <w:bookmarkStart w:id="1" w:name="AmendsCurrentLaw"/>
      <w:bookmarkEnd w:id="1"/>
      <w:r>
        <w:rPr>
          <w:rFonts w:cs="Times New Roman"/>
          <w:szCs w:val="24"/>
        </w:rPr>
        <w:t>amends current law relating to a study by the Texas Water Development Board of issues faced by communities with artificial drainage systems.</w:t>
      </w:r>
    </w:p>
    <w:p w:rsidR="007A3597" w:rsidRPr="00F66EE0" w:rsidRDefault="007A3597" w:rsidP="000F1DF9">
      <w:pPr>
        <w:spacing w:after="0" w:line="240" w:lineRule="auto"/>
        <w:jc w:val="both"/>
        <w:rPr>
          <w:rFonts w:eastAsia="Times New Roman" w:cs="Times New Roman"/>
          <w:szCs w:val="24"/>
        </w:rPr>
      </w:pPr>
    </w:p>
    <w:p w:rsidR="007A3597" w:rsidRPr="005C2A78" w:rsidRDefault="007A359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E616A29E0634F32985B9D26C0A039FB"/>
          </w:placeholder>
        </w:sdtPr>
        <w:sdtContent>
          <w:r>
            <w:rPr>
              <w:rFonts w:eastAsia="Times New Roman" w:cs="Times New Roman"/>
              <w:b/>
              <w:szCs w:val="24"/>
              <w:u w:val="single"/>
            </w:rPr>
            <w:t>RULEMAKING AUTHORITY</w:t>
          </w:r>
        </w:sdtContent>
      </w:sdt>
    </w:p>
    <w:p w:rsidR="007A3597" w:rsidRPr="006529C4" w:rsidRDefault="007A3597" w:rsidP="00774EC7">
      <w:pPr>
        <w:spacing w:after="0" w:line="240" w:lineRule="auto"/>
        <w:jc w:val="both"/>
        <w:rPr>
          <w:rFonts w:cs="Times New Roman"/>
          <w:szCs w:val="24"/>
        </w:rPr>
      </w:pPr>
    </w:p>
    <w:p w:rsidR="007A3597" w:rsidRPr="006529C4" w:rsidRDefault="007A359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A3597" w:rsidRPr="006529C4" w:rsidRDefault="007A3597" w:rsidP="00774EC7">
      <w:pPr>
        <w:spacing w:after="0" w:line="240" w:lineRule="auto"/>
        <w:jc w:val="both"/>
        <w:rPr>
          <w:rFonts w:cs="Times New Roman"/>
          <w:szCs w:val="24"/>
        </w:rPr>
      </w:pPr>
    </w:p>
    <w:p w:rsidR="007A3597" w:rsidRPr="005C2A78" w:rsidRDefault="007A3597" w:rsidP="00571F2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4FECF4253264C1A93938FC5857B569A"/>
          </w:placeholder>
        </w:sdtPr>
        <w:sdtContent>
          <w:r>
            <w:rPr>
              <w:rFonts w:eastAsia="Times New Roman" w:cs="Times New Roman"/>
              <w:b/>
              <w:szCs w:val="24"/>
              <w:u w:val="single"/>
            </w:rPr>
            <w:t>SECTION BY SECTION ANALYSIS</w:t>
          </w:r>
        </w:sdtContent>
      </w:sdt>
    </w:p>
    <w:p w:rsidR="007A3597" w:rsidRPr="005C2A78" w:rsidRDefault="007A3597" w:rsidP="00571F20">
      <w:pPr>
        <w:spacing w:after="0" w:line="240" w:lineRule="auto"/>
        <w:jc w:val="both"/>
        <w:rPr>
          <w:rFonts w:eastAsia="Times New Roman" w:cs="Times New Roman"/>
          <w:szCs w:val="24"/>
        </w:rPr>
      </w:pPr>
    </w:p>
    <w:p w:rsidR="007A3597" w:rsidRDefault="007A3597" w:rsidP="00571F2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Defines "artificial drainage system."</w:t>
      </w:r>
    </w:p>
    <w:p w:rsidR="007A3597" w:rsidRDefault="007A3597" w:rsidP="00571F20">
      <w:pPr>
        <w:spacing w:after="0" w:line="240" w:lineRule="auto"/>
        <w:jc w:val="both"/>
        <w:rPr>
          <w:rFonts w:eastAsia="Times New Roman" w:cs="Times New Roman"/>
          <w:szCs w:val="24"/>
        </w:rPr>
      </w:pPr>
    </w:p>
    <w:p w:rsidR="007A3597" w:rsidRDefault="007A3597" w:rsidP="00571F20">
      <w:pPr>
        <w:spacing w:after="0" w:line="240" w:lineRule="auto"/>
        <w:jc w:val="both"/>
      </w:pPr>
      <w:r w:rsidRPr="005C2A78">
        <w:rPr>
          <w:rFonts w:eastAsia="Times New Roman" w:cs="Times New Roman"/>
          <w:szCs w:val="24"/>
        </w:rPr>
        <w:t>SECTION 2.</w:t>
      </w:r>
      <w:r>
        <w:rPr>
          <w:rFonts w:eastAsia="Times New Roman" w:cs="Times New Roman"/>
          <w:szCs w:val="24"/>
        </w:rPr>
        <w:t xml:space="preserve"> Authorizes </w:t>
      </w:r>
      <w:r>
        <w:t>the Texas Water Development Board, before January 1, 2025, to:</w:t>
      </w:r>
    </w:p>
    <w:p w:rsidR="007A3597" w:rsidRDefault="007A3597" w:rsidP="00571F20">
      <w:pPr>
        <w:spacing w:after="0" w:line="240" w:lineRule="auto"/>
        <w:jc w:val="both"/>
      </w:pPr>
    </w:p>
    <w:p w:rsidR="007A3597" w:rsidRDefault="007A3597" w:rsidP="007A3597">
      <w:pPr>
        <w:spacing w:after="0" w:line="240" w:lineRule="auto"/>
        <w:ind w:left="720"/>
        <w:jc w:val="both"/>
      </w:pPr>
      <w:r>
        <w:t>(1)  study issues faced by communities with artificial drainage systems; and</w:t>
      </w:r>
    </w:p>
    <w:p w:rsidR="007A3597" w:rsidRDefault="007A3597" w:rsidP="007A3597">
      <w:pPr>
        <w:spacing w:after="0" w:line="240" w:lineRule="auto"/>
        <w:ind w:left="720" w:firstLine="1440"/>
        <w:jc w:val="both"/>
      </w:pPr>
    </w:p>
    <w:p w:rsidR="007A3597" w:rsidRDefault="007A3597" w:rsidP="007A3597">
      <w:pPr>
        <w:spacing w:after="0" w:line="240" w:lineRule="auto"/>
        <w:ind w:left="720"/>
        <w:jc w:val="both"/>
      </w:pPr>
      <w:r>
        <w:t>(2)  prepare a written report that contains possible recommendations relating to addressing identified issues facing those communities.</w:t>
      </w:r>
    </w:p>
    <w:p w:rsidR="007A3597" w:rsidRPr="00F66EE0" w:rsidRDefault="007A3597" w:rsidP="00571F20">
      <w:pPr>
        <w:spacing w:after="0" w:line="240" w:lineRule="auto"/>
        <w:ind w:firstLine="1440"/>
        <w:jc w:val="both"/>
      </w:pPr>
    </w:p>
    <w:p w:rsidR="007A3597" w:rsidRPr="00C8671F" w:rsidRDefault="007A3597" w:rsidP="00571F2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7A359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16EA" w:rsidRDefault="003316EA" w:rsidP="000F1DF9">
      <w:pPr>
        <w:spacing w:after="0" w:line="240" w:lineRule="auto"/>
      </w:pPr>
      <w:r>
        <w:separator/>
      </w:r>
    </w:p>
  </w:endnote>
  <w:endnote w:type="continuationSeparator" w:id="0">
    <w:p w:rsidR="003316EA" w:rsidRDefault="003316E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316E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A3597">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A3597">
                <w:rPr>
                  <w:sz w:val="20"/>
                  <w:szCs w:val="20"/>
                </w:rPr>
                <w:t>H.B. 4742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A359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316E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16EA" w:rsidRDefault="003316EA" w:rsidP="000F1DF9">
      <w:pPr>
        <w:spacing w:after="0" w:line="240" w:lineRule="auto"/>
      </w:pPr>
      <w:r>
        <w:separator/>
      </w:r>
    </w:p>
  </w:footnote>
  <w:footnote w:type="continuationSeparator" w:id="0">
    <w:p w:rsidR="003316EA" w:rsidRDefault="003316E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316E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A359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54466"/>
  <w15:docId w15:val="{11B8F9E4-15D4-466A-ABD0-4FEBEF1E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A359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30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091B56A4E474EE3A4A4CF4B2EDB53F9"/>
        <w:category>
          <w:name w:val="General"/>
          <w:gallery w:val="placeholder"/>
        </w:category>
        <w:types>
          <w:type w:val="bbPlcHdr"/>
        </w:types>
        <w:behaviors>
          <w:behavior w:val="content"/>
        </w:behaviors>
        <w:guid w:val="{1CFC5F17-C708-4CCC-9D89-A239819E57F3}"/>
      </w:docPartPr>
      <w:docPartBody>
        <w:p w:rsidR="00000000" w:rsidRDefault="009B7A70"/>
      </w:docPartBody>
    </w:docPart>
    <w:docPart>
      <w:docPartPr>
        <w:name w:val="92B44FD823E847F78C38307B4E550167"/>
        <w:category>
          <w:name w:val="General"/>
          <w:gallery w:val="placeholder"/>
        </w:category>
        <w:types>
          <w:type w:val="bbPlcHdr"/>
        </w:types>
        <w:behaviors>
          <w:behavior w:val="content"/>
        </w:behaviors>
        <w:guid w:val="{F233B4E3-C761-41D6-A27A-0D01089673B6}"/>
      </w:docPartPr>
      <w:docPartBody>
        <w:p w:rsidR="00000000" w:rsidRDefault="009B7A70"/>
      </w:docPartBody>
    </w:docPart>
    <w:docPart>
      <w:docPartPr>
        <w:name w:val="FC2C50F208114206BB305554B6290455"/>
        <w:category>
          <w:name w:val="General"/>
          <w:gallery w:val="placeholder"/>
        </w:category>
        <w:types>
          <w:type w:val="bbPlcHdr"/>
        </w:types>
        <w:behaviors>
          <w:behavior w:val="content"/>
        </w:behaviors>
        <w:guid w:val="{673C3323-6359-4E3C-8C9B-A1D1910EE5E7}"/>
      </w:docPartPr>
      <w:docPartBody>
        <w:p w:rsidR="00000000" w:rsidRDefault="009B7A70"/>
      </w:docPartBody>
    </w:docPart>
    <w:docPart>
      <w:docPartPr>
        <w:name w:val="52788AA1FBC1474395D9BF00CC08D416"/>
        <w:category>
          <w:name w:val="General"/>
          <w:gallery w:val="placeholder"/>
        </w:category>
        <w:types>
          <w:type w:val="bbPlcHdr"/>
        </w:types>
        <w:behaviors>
          <w:behavior w:val="content"/>
        </w:behaviors>
        <w:guid w:val="{C6C7FEE0-CFAE-4930-A4BF-84D2CA95C70D}"/>
      </w:docPartPr>
      <w:docPartBody>
        <w:p w:rsidR="00000000" w:rsidRDefault="009B7A70"/>
      </w:docPartBody>
    </w:docPart>
    <w:docPart>
      <w:docPartPr>
        <w:name w:val="B4FD1D632B3A42D3B4CA811926987B84"/>
        <w:category>
          <w:name w:val="General"/>
          <w:gallery w:val="placeholder"/>
        </w:category>
        <w:types>
          <w:type w:val="bbPlcHdr"/>
        </w:types>
        <w:behaviors>
          <w:behavior w:val="content"/>
        </w:behaviors>
        <w:guid w:val="{F8CA6EB7-CA93-45A8-8824-405E1DA0D088}"/>
      </w:docPartPr>
      <w:docPartBody>
        <w:p w:rsidR="00000000" w:rsidRDefault="009B7A70"/>
      </w:docPartBody>
    </w:docPart>
    <w:docPart>
      <w:docPartPr>
        <w:name w:val="1A568380D7BE4962828DC86DD69DE13B"/>
        <w:category>
          <w:name w:val="General"/>
          <w:gallery w:val="placeholder"/>
        </w:category>
        <w:types>
          <w:type w:val="bbPlcHdr"/>
        </w:types>
        <w:behaviors>
          <w:behavior w:val="content"/>
        </w:behaviors>
        <w:guid w:val="{C9F76A0D-2EAE-4CAB-9658-64B076A2094E}"/>
      </w:docPartPr>
      <w:docPartBody>
        <w:p w:rsidR="00000000" w:rsidRDefault="009B7A70"/>
      </w:docPartBody>
    </w:docPart>
    <w:docPart>
      <w:docPartPr>
        <w:name w:val="5580A16874B14B81ABFEC00DF23AFA6B"/>
        <w:category>
          <w:name w:val="General"/>
          <w:gallery w:val="placeholder"/>
        </w:category>
        <w:types>
          <w:type w:val="bbPlcHdr"/>
        </w:types>
        <w:behaviors>
          <w:behavior w:val="content"/>
        </w:behaviors>
        <w:guid w:val="{35531F3C-1291-414F-9099-A46EBC23263A}"/>
      </w:docPartPr>
      <w:docPartBody>
        <w:p w:rsidR="00000000" w:rsidRDefault="009B7A70"/>
      </w:docPartBody>
    </w:docPart>
    <w:docPart>
      <w:docPartPr>
        <w:name w:val="2C1F486237AB45DDA5728D2B19CE4DA7"/>
        <w:category>
          <w:name w:val="General"/>
          <w:gallery w:val="placeholder"/>
        </w:category>
        <w:types>
          <w:type w:val="bbPlcHdr"/>
        </w:types>
        <w:behaviors>
          <w:behavior w:val="content"/>
        </w:behaviors>
        <w:guid w:val="{BB6E8C6C-4350-4F17-83DC-1EBEACA035CA}"/>
      </w:docPartPr>
      <w:docPartBody>
        <w:p w:rsidR="00000000" w:rsidRDefault="009B7A70"/>
      </w:docPartBody>
    </w:docPart>
    <w:docPart>
      <w:docPartPr>
        <w:name w:val="57C9C1101DEF4B6BB02B6247A22C66F8"/>
        <w:category>
          <w:name w:val="General"/>
          <w:gallery w:val="placeholder"/>
        </w:category>
        <w:types>
          <w:type w:val="bbPlcHdr"/>
        </w:types>
        <w:behaviors>
          <w:behavior w:val="content"/>
        </w:behaviors>
        <w:guid w:val="{CD8C87D6-1CAF-423C-9934-5727931B1D07}"/>
      </w:docPartPr>
      <w:docPartBody>
        <w:p w:rsidR="00000000" w:rsidRDefault="009B7A70"/>
      </w:docPartBody>
    </w:docPart>
    <w:docPart>
      <w:docPartPr>
        <w:name w:val="D8FFE4102DF0470DB8ABBDE9D29AA80B"/>
        <w:category>
          <w:name w:val="General"/>
          <w:gallery w:val="placeholder"/>
        </w:category>
        <w:types>
          <w:type w:val="bbPlcHdr"/>
        </w:types>
        <w:behaviors>
          <w:behavior w:val="content"/>
        </w:behaviors>
        <w:guid w:val="{841E06CA-119B-4248-93B8-B27A0C232B26}"/>
      </w:docPartPr>
      <w:docPartBody>
        <w:p w:rsidR="00000000" w:rsidRDefault="007F189A" w:rsidP="007F189A">
          <w:pPr>
            <w:pStyle w:val="D8FFE4102DF0470DB8ABBDE9D29AA80B"/>
          </w:pPr>
          <w:r w:rsidRPr="00A30DD1">
            <w:rPr>
              <w:rStyle w:val="PlaceholderText"/>
            </w:rPr>
            <w:t>Click here to enter a date.</w:t>
          </w:r>
        </w:p>
      </w:docPartBody>
    </w:docPart>
    <w:docPart>
      <w:docPartPr>
        <w:name w:val="1A446E651B014E0BA683A8D8E7216633"/>
        <w:category>
          <w:name w:val="General"/>
          <w:gallery w:val="placeholder"/>
        </w:category>
        <w:types>
          <w:type w:val="bbPlcHdr"/>
        </w:types>
        <w:behaviors>
          <w:behavior w:val="content"/>
        </w:behaviors>
        <w:guid w:val="{759D715A-DDA9-4A0A-B5FB-21A487B88082}"/>
      </w:docPartPr>
      <w:docPartBody>
        <w:p w:rsidR="00000000" w:rsidRDefault="009B7A70"/>
      </w:docPartBody>
    </w:docPart>
    <w:docPart>
      <w:docPartPr>
        <w:name w:val="9A23A0AEC7B44186B606F831B0B666D4"/>
        <w:category>
          <w:name w:val="General"/>
          <w:gallery w:val="placeholder"/>
        </w:category>
        <w:types>
          <w:type w:val="bbPlcHdr"/>
        </w:types>
        <w:behaviors>
          <w:behavior w:val="content"/>
        </w:behaviors>
        <w:guid w:val="{592FF277-8FD1-4638-97D3-9A66B54DE0F9}"/>
      </w:docPartPr>
      <w:docPartBody>
        <w:p w:rsidR="00000000" w:rsidRDefault="009B7A70"/>
      </w:docPartBody>
    </w:docPart>
    <w:docPart>
      <w:docPartPr>
        <w:name w:val="37E95C803C2E4186838B51DD29A66399"/>
        <w:category>
          <w:name w:val="General"/>
          <w:gallery w:val="placeholder"/>
        </w:category>
        <w:types>
          <w:type w:val="bbPlcHdr"/>
        </w:types>
        <w:behaviors>
          <w:behavior w:val="content"/>
        </w:behaviors>
        <w:guid w:val="{ED182D35-9A31-4FB4-9D0E-5FE64745052C}"/>
      </w:docPartPr>
      <w:docPartBody>
        <w:p w:rsidR="00000000" w:rsidRDefault="007F189A" w:rsidP="007F189A">
          <w:pPr>
            <w:pStyle w:val="37E95C803C2E4186838B51DD29A66399"/>
          </w:pPr>
          <w:r>
            <w:rPr>
              <w:rFonts w:eastAsia="Times New Roman" w:cs="Times New Roman"/>
              <w:bCs/>
              <w:szCs w:val="24"/>
            </w:rPr>
            <w:t xml:space="preserve"> </w:t>
          </w:r>
        </w:p>
      </w:docPartBody>
    </w:docPart>
    <w:docPart>
      <w:docPartPr>
        <w:name w:val="7E616A29E0634F32985B9D26C0A039FB"/>
        <w:category>
          <w:name w:val="General"/>
          <w:gallery w:val="placeholder"/>
        </w:category>
        <w:types>
          <w:type w:val="bbPlcHdr"/>
        </w:types>
        <w:behaviors>
          <w:behavior w:val="content"/>
        </w:behaviors>
        <w:guid w:val="{F7E97AB8-CDC5-4BC7-94A0-92238904A72F}"/>
      </w:docPartPr>
      <w:docPartBody>
        <w:p w:rsidR="00000000" w:rsidRDefault="009B7A70"/>
      </w:docPartBody>
    </w:docPart>
    <w:docPart>
      <w:docPartPr>
        <w:name w:val="34FECF4253264C1A93938FC5857B569A"/>
        <w:category>
          <w:name w:val="General"/>
          <w:gallery w:val="placeholder"/>
        </w:category>
        <w:types>
          <w:type w:val="bbPlcHdr"/>
        </w:types>
        <w:behaviors>
          <w:behavior w:val="content"/>
        </w:behaviors>
        <w:guid w:val="{02C00D07-C658-4B6A-A1EF-4E9178FF2216}"/>
      </w:docPartPr>
      <w:docPartBody>
        <w:p w:rsidR="00000000" w:rsidRDefault="009B7A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F189A"/>
    <w:rsid w:val="008C55F7"/>
    <w:rsid w:val="0090598B"/>
    <w:rsid w:val="00984D6C"/>
    <w:rsid w:val="009B7A70"/>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189A"/>
    <w:rPr>
      <w:color w:val="808080"/>
    </w:rPr>
  </w:style>
  <w:style w:type="paragraph" w:customStyle="1" w:styleId="D8FFE4102DF0470DB8ABBDE9D29AA80B">
    <w:name w:val="D8FFE4102DF0470DB8ABBDE9D29AA80B"/>
    <w:rsid w:val="007F189A"/>
    <w:pPr>
      <w:spacing w:after="160" w:line="259" w:lineRule="auto"/>
    </w:pPr>
  </w:style>
  <w:style w:type="paragraph" w:customStyle="1" w:styleId="37E95C803C2E4186838B51DD29A66399">
    <w:name w:val="37E95C803C2E4186838B51DD29A66399"/>
    <w:rsid w:val="007F189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214</Words>
  <Characters>1221</Characters>
  <Application>Microsoft Office Word</Application>
  <DocSecurity>0</DocSecurity>
  <Lines>10</Lines>
  <Paragraphs>2</Paragraphs>
  <ScaleCrop>false</ScaleCrop>
  <Company>Texas Legislative Council</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2023-05-11T20:28:00Z</dcterms:modified>
</cp:coreProperties>
</file>

<file path=docProps/custom.xml><?xml version="1.0" encoding="utf-8"?>
<op:Properties xmlns:vt="http://schemas.openxmlformats.org/officeDocument/2006/docPropsVTypes" xmlns:op="http://schemas.openxmlformats.org/officeDocument/2006/custom-properties"/>
</file>