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A34" w:rsidRDefault="00184A34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2D275BDC18DB4C66A0CB8BCF4B431AB8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84A34" w:rsidRPr="00585C31" w:rsidRDefault="00184A34" w:rsidP="000F1DF9">
      <w:pPr>
        <w:spacing w:after="0" w:line="240" w:lineRule="auto"/>
        <w:rPr>
          <w:rFonts w:cs="Times New Roman"/>
          <w:szCs w:val="24"/>
        </w:rPr>
      </w:pPr>
    </w:p>
    <w:p w:rsidR="00184A34" w:rsidRPr="00585C31" w:rsidRDefault="00184A34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84A34" w:rsidTr="000F1DF9">
        <w:tc>
          <w:tcPr>
            <w:tcW w:w="2718" w:type="dxa"/>
          </w:tcPr>
          <w:p w:rsidR="00184A34" w:rsidRPr="005C2A78" w:rsidRDefault="00184A34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B1BE6BF0D574080A251540B2B715B0F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84A34" w:rsidRPr="00FF6471" w:rsidRDefault="00184A34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67BFB352EE14465BAA3361E1E36B22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4758</w:t>
                </w:r>
              </w:sdtContent>
            </w:sdt>
          </w:p>
        </w:tc>
      </w:tr>
      <w:tr w:rsidR="00184A34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CF446C7F82E4424E91F8B06B790C408B"/>
            </w:placeholder>
          </w:sdtPr>
          <w:sdtContent>
            <w:tc>
              <w:tcPr>
                <w:tcW w:w="2718" w:type="dxa"/>
              </w:tcPr>
              <w:p w:rsidR="00184A34" w:rsidRPr="000F1DF9" w:rsidRDefault="00184A34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88R19177 SRA-F</w:t>
                </w:r>
              </w:p>
            </w:tc>
          </w:sdtContent>
        </w:sdt>
        <w:tc>
          <w:tcPr>
            <w:tcW w:w="6858" w:type="dxa"/>
          </w:tcPr>
          <w:p w:rsidR="00184A34" w:rsidRPr="005C2A78" w:rsidRDefault="00184A34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27B01D07819B479B8D9101664DD7F95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EA4F1DA5EE3421EA6E665C17DD57E2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Thierry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1F4C22BA720481E8F9963D7E27D336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(Springer)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E3972D5AD2064578A715AF0188A408C9"/>
                </w:placeholder>
                <w:showingPlcHdr/>
              </w:sdtPr>
              <w:sdtContent/>
            </w:sdt>
          </w:p>
        </w:tc>
      </w:tr>
      <w:tr w:rsidR="00184A34" w:rsidTr="000F1DF9">
        <w:tc>
          <w:tcPr>
            <w:tcW w:w="2718" w:type="dxa"/>
          </w:tcPr>
          <w:p w:rsidR="00184A34" w:rsidRPr="00BC7495" w:rsidRDefault="00184A3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19DACB11188491EB05EF29C837EFB25"/>
            </w:placeholder>
          </w:sdtPr>
          <w:sdtContent>
            <w:tc>
              <w:tcPr>
                <w:tcW w:w="6858" w:type="dxa"/>
              </w:tcPr>
              <w:p w:rsidR="00184A34" w:rsidRPr="00FF6471" w:rsidRDefault="00184A3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184A34" w:rsidTr="000F1DF9">
        <w:tc>
          <w:tcPr>
            <w:tcW w:w="2718" w:type="dxa"/>
          </w:tcPr>
          <w:p w:rsidR="00184A34" w:rsidRPr="00BC7495" w:rsidRDefault="00184A3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9BDD9A8D6904590ABF90D0D3ED67838"/>
            </w:placeholder>
            <w:date w:fullDate="2023-05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84A34" w:rsidRPr="00FF6471" w:rsidRDefault="00184A3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5/12/2023</w:t>
                </w:r>
              </w:p>
            </w:tc>
          </w:sdtContent>
        </w:sdt>
      </w:tr>
      <w:tr w:rsidR="00184A34" w:rsidTr="000F1DF9">
        <w:tc>
          <w:tcPr>
            <w:tcW w:w="2718" w:type="dxa"/>
          </w:tcPr>
          <w:p w:rsidR="00184A34" w:rsidRPr="00BC7495" w:rsidRDefault="00184A3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9A10B474A3314C8EBEC2011E7B8A4363"/>
            </w:placeholder>
          </w:sdtPr>
          <w:sdtContent>
            <w:tc>
              <w:tcPr>
                <w:tcW w:w="6858" w:type="dxa"/>
              </w:tcPr>
              <w:p w:rsidR="00184A34" w:rsidRPr="00FF6471" w:rsidRDefault="00184A3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184A34" w:rsidRPr="00FF6471" w:rsidRDefault="00184A34" w:rsidP="000F1DF9">
      <w:pPr>
        <w:spacing w:after="0" w:line="240" w:lineRule="auto"/>
        <w:rPr>
          <w:rFonts w:cs="Times New Roman"/>
          <w:szCs w:val="24"/>
        </w:rPr>
      </w:pPr>
    </w:p>
    <w:p w:rsidR="00184A34" w:rsidRPr="00FF6471" w:rsidRDefault="00184A34" w:rsidP="000F1DF9">
      <w:pPr>
        <w:spacing w:after="0" w:line="240" w:lineRule="auto"/>
        <w:rPr>
          <w:rFonts w:cs="Times New Roman"/>
          <w:szCs w:val="24"/>
        </w:rPr>
      </w:pPr>
    </w:p>
    <w:p w:rsidR="00184A34" w:rsidRPr="00FF6471" w:rsidRDefault="00184A34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19E42A7D5E6A4E95B46A0E6F1FCEC61D"/>
        </w:placeholder>
      </w:sdtPr>
      <w:sdtContent>
        <w:p w:rsidR="00184A34" w:rsidRDefault="00184A34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34F64FEFEF194748A05C1BE4C3D91580"/>
        </w:placeholder>
      </w:sdtPr>
      <w:sdtContent>
        <w:p w:rsidR="00184A34" w:rsidRDefault="00184A34" w:rsidP="00184A34">
          <w:pPr>
            <w:pStyle w:val="NormalWeb"/>
            <w:spacing w:before="0" w:beforeAutospacing="0" w:after="0" w:afterAutospacing="0"/>
            <w:jc w:val="both"/>
            <w:divId w:val="657223666"/>
            <w:rPr>
              <w:rFonts w:eastAsia="Times New Roman"/>
              <w:bCs/>
            </w:rPr>
          </w:pPr>
        </w:p>
        <w:p w:rsidR="00184A34" w:rsidRPr="001D72C6" w:rsidRDefault="00184A34" w:rsidP="00184A34">
          <w:pPr>
            <w:pStyle w:val="NormalWeb"/>
            <w:spacing w:before="0" w:beforeAutospacing="0" w:after="0" w:afterAutospacing="0"/>
            <w:jc w:val="both"/>
            <w:divId w:val="657223666"/>
            <w:rPr>
              <w:color w:val="000000"/>
            </w:rPr>
          </w:pPr>
          <w:r w:rsidRPr="001D72C6">
            <w:rPr>
              <w:color w:val="000000"/>
            </w:rPr>
            <w:t>There are concerns that electronic cigarette manufacturers have begun marketing their products to attract youth. Various e-cigarette manufacturers package e-cigarette products to appear nearly identical to popular candy, flavored juice boxes, and other edible treats. The similarity in packaging of e-cigarette products to children's snacks is a direct appeal from manufacturers to children, which entices them to consume these dangerous nicotine products. The CDC reports that 69 percent of youth are exposed to e-cigarette advertisement via retail stores, magazines, TV shows, movies, and the Internet.</w:t>
          </w:r>
        </w:p>
        <w:p w:rsidR="00184A34" w:rsidRPr="001D72C6" w:rsidRDefault="00184A34" w:rsidP="00184A34">
          <w:pPr>
            <w:pStyle w:val="NormalWeb"/>
            <w:spacing w:before="0" w:beforeAutospacing="0" w:after="0" w:afterAutospacing="0"/>
            <w:jc w:val="both"/>
            <w:divId w:val="657223666"/>
            <w:rPr>
              <w:color w:val="000000"/>
            </w:rPr>
          </w:pPr>
        </w:p>
        <w:p w:rsidR="00184A34" w:rsidRPr="001D72C6" w:rsidRDefault="00184A34" w:rsidP="00184A34">
          <w:pPr>
            <w:pStyle w:val="NormalWeb"/>
            <w:spacing w:before="0" w:beforeAutospacing="0" w:after="0" w:afterAutospacing="0"/>
            <w:jc w:val="both"/>
            <w:divId w:val="657223666"/>
            <w:rPr>
              <w:color w:val="000000"/>
            </w:rPr>
          </w:pPr>
          <w:r w:rsidRPr="001D72C6">
            <w:rPr>
              <w:color w:val="000000"/>
            </w:rPr>
            <w:t xml:space="preserve">According to the </w:t>
          </w:r>
          <w:r>
            <w:rPr>
              <w:color w:val="000000"/>
            </w:rPr>
            <w:t>Centers for Disease Control and Prevention (</w:t>
          </w:r>
          <w:r w:rsidRPr="001D72C6">
            <w:rPr>
              <w:color w:val="000000"/>
            </w:rPr>
            <w:t>CDC</w:t>
          </w:r>
          <w:r>
            <w:rPr>
              <w:color w:val="000000"/>
            </w:rPr>
            <w:t>)</w:t>
          </w:r>
          <w:r w:rsidRPr="001D72C6">
            <w:rPr>
              <w:color w:val="000000"/>
            </w:rPr>
            <w:t>, from 2011 to 2021, vaping rates among middle and high school students increased from 1.5 percent to nearly 30 percent. The Department of State Health Services determined that e-cigarette use had reached epidemic status among teens back in 2018. The bill reduces youth consumption of e-cigarettes by creating a Class B misdemeanor offense for marketing, advertising, selling, or causing to be sold an e-cigarette product in certain containers that are designed to appeal to minors.</w:t>
          </w:r>
        </w:p>
        <w:p w:rsidR="00184A34" w:rsidRPr="00D70925" w:rsidRDefault="00184A34" w:rsidP="00184A34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84A34" w:rsidRDefault="00184A3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4758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prohibition on certain e-cigarette products and creates a criminal offense.</w:t>
      </w:r>
    </w:p>
    <w:p w:rsidR="00184A34" w:rsidRPr="001D72C6" w:rsidRDefault="00184A3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Pr="005C2A78" w:rsidRDefault="00184A3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6907D08EB00B4A5DA2DF6070139D454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84A34" w:rsidRPr="006529C4" w:rsidRDefault="00184A3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84A34" w:rsidRPr="006529C4" w:rsidRDefault="00184A34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84A34" w:rsidRPr="006529C4" w:rsidRDefault="00184A3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84A34" w:rsidRPr="005C2A78" w:rsidRDefault="00184A34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416E1AE4B43B476E9EF657A5D345A4F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84A34" w:rsidRPr="005C2A78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1. Authorizes this Act to be cited as the Protecting Children from Electronic Cigarette Advertising Act.</w:t>
      </w:r>
    </w:p>
    <w:p w:rsidR="00184A34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</w:t>
      </w:r>
      <w:r>
        <w:rPr>
          <w:rFonts w:eastAsia="Times New Roman" w:cs="Times New Roman"/>
          <w:szCs w:val="24"/>
        </w:rPr>
        <w:t>2</w:t>
      </w:r>
      <w:r w:rsidRPr="005C2A78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Amends Subchapter H, Chapter 161, Health and Safety Code, by adding Section 161.0876, as follows:</w:t>
      </w:r>
    </w:p>
    <w:p w:rsidR="00184A34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 xml:space="preserve">Sec. 161.0876.  PROHIBITED E-CIGARETTE PRODUCTS.  (a)  </w:t>
      </w:r>
      <w:r>
        <w:rPr>
          <w:rFonts w:eastAsia="Times New Roman" w:cs="Times New Roman"/>
          <w:szCs w:val="24"/>
        </w:rPr>
        <w:t>Provides that a</w:t>
      </w:r>
      <w:r w:rsidRPr="001D72C6">
        <w:rPr>
          <w:rFonts w:eastAsia="Times New Roman" w:cs="Times New Roman"/>
          <w:szCs w:val="24"/>
        </w:rPr>
        <w:t xml:space="preserve"> person commits an offense if the person markets, advertises, sells, or causes to be sold an e-cigarette product, if the product's container:</w:t>
      </w:r>
    </w:p>
    <w:p w:rsidR="00184A34" w:rsidRDefault="00184A34" w:rsidP="00BB0E9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</w:t>
      </w:r>
      <w:r w:rsidRPr="001D72C6">
        <w:rPr>
          <w:rFonts w:eastAsia="Times New Roman" w:cs="Times New Roman"/>
          <w:szCs w:val="24"/>
        </w:rPr>
        <w:t>1)  depicts a cartoon-like fictional character that mimics a character primarily aimed at entertaining minors;</w:t>
      </w:r>
    </w:p>
    <w:p w:rsidR="00184A34" w:rsidRPr="001D72C6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>(2)  imitates or mimics trademarks or trade dress of products that are or have been primarily marketed to minors;</w:t>
      </w:r>
    </w:p>
    <w:p w:rsidR="00184A34" w:rsidRPr="001D72C6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>(3)  includes a symbol that is primarily used to market products to minors;</w:t>
      </w:r>
    </w:p>
    <w:p w:rsidR="00184A34" w:rsidRPr="001D72C6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>(4)  includes an image of a celebrity; or</w:t>
      </w:r>
    </w:p>
    <w:p w:rsidR="00184A34" w:rsidRPr="001D72C6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>(5)  includes an image that resembles a food product, including candy or juice.</w:t>
      </w:r>
    </w:p>
    <w:p w:rsidR="00184A34" w:rsidRDefault="00184A34" w:rsidP="00BB0E9B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184A34" w:rsidRPr="005C2A78" w:rsidRDefault="00184A34" w:rsidP="00BB0E9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1D72C6">
        <w:rPr>
          <w:rFonts w:eastAsia="Times New Roman" w:cs="Times New Roman"/>
          <w:szCs w:val="24"/>
        </w:rPr>
        <w:t xml:space="preserve">(b)  </w:t>
      </w:r>
      <w:r>
        <w:rPr>
          <w:rFonts w:eastAsia="Times New Roman" w:cs="Times New Roman"/>
          <w:szCs w:val="24"/>
        </w:rPr>
        <w:t>Provides that a</w:t>
      </w:r>
      <w:r w:rsidRPr="001D72C6">
        <w:rPr>
          <w:rFonts w:eastAsia="Times New Roman" w:cs="Times New Roman"/>
          <w:szCs w:val="24"/>
        </w:rPr>
        <w:t>n offense under this section is a Class B misdemeanor.</w:t>
      </w:r>
    </w:p>
    <w:p w:rsidR="00184A34" w:rsidRPr="005C2A78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Pr="005C2A78" w:rsidRDefault="00184A34" w:rsidP="00BB0E9B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</w:t>
      </w:r>
      <w:r>
        <w:rPr>
          <w:rFonts w:eastAsia="Times New Roman" w:cs="Times New Roman"/>
          <w:szCs w:val="24"/>
        </w:rPr>
        <w:t>3</w:t>
      </w:r>
      <w:r w:rsidRPr="005C2A78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Effective date: January 1, 2024.</w:t>
      </w:r>
    </w:p>
    <w:p w:rsidR="00184A34" w:rsidRPr="005C2A78" w:rsidRDefault="00184A3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84A34" w:rsidRPr="00C8671F" w:rsidRDefault="00184A34" w:rsidP="00774EC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184A34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065" w:rsidRDefault="00AB6065" w:rsidP="000F1DF9">
      <w:pPr>
        <w:spacing w:after="0" w:line="240" w:lineRule="auto"/>
      </w:pPr>
      <w:r>
        <w:separator/>
      </w:r>
    </w:p>
  </w:endnote>
  <w:endnote w:type="continuationSeparator" w:id="0">
    <w:p w:rsidR="00AB6065" w:rsidRDefault="00AB6065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B6065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84A34">
                <w:rPr>
                  <w:sz w:val="20"/>
                  <w:szCs w:val="20"/>
                </w:rPr>
                <w:t>AJM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184A34">
                <w:rPr>
                  <w:sz w:val="20"/>
                  <w:szCs w:val="20"/>
                </w:rPr>
                <w:t>H.B. 4758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184A34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B6065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065" w:rsidRDefault="00AB6065" w:rsidP="000F1DF9">
      <w:pPr>
        <w:spacing w:after="0" w:line="240" w:lineRule="auto"/>
      </w:pPr>
      <w:r>
        <w:separator/>
      </w:r>
    </w:p>
  </w:footnote>
  <w:footnote w:type="continuationSeparator" w:id="0">
    <w:p w:rsidR="00AB6065" w:rsidRDefault="00AB6065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84A34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B6065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C2220"/>
  <w15:docId w15:val="{E52F5522-9BDF-41C0-B710-600E0D03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4A34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2D275BDC18DB4C66A0CB8BCF4B431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FE53-74DE-4CE7-BD19-6DCF4062816A}"/>
      </w:docPartPr>
      <w:docPartBody>
        <w:p w:rsidR="00000000" w:rsidRDefault="00551A3C"/>
      </w:docPartBody>
    </w:docPart>
    <w:docPart>
      <w:docPartPr>
        <w:name w:val="FB1BE6BF0D574080A251540B2B715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10AF-1A5E-44DF-AD21-61E6ED4159AA}"/>
      </w:docPartPr>
      <w:docPartBody>
        <w:p w:rsidR="00000000" w:rsidRDefault="00551A3C"/>
      </w:docPartBody>
    </w:docPart>
    <w:docPart>
      <w:docPartPr>
        <w:name w:val="C67BFB352EE14465BAA3361E1E36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83B3-6E53-44D6-9EAE-7EBC2D35AB7A}"/>
      </w:docPartPr>
      <w:docPartBody>
        <w:p w:rsidR="00000000" w:rsidRDefault="00551A3C"/>
      </w:docPartBody>
    </w:docPart>
    <w:docPart>
      <w:docPartPr>
        <w:name w:val="CF446C7F82E4424E91F8B06B790C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BB89-EAEE-48F7-8EC0-0F639958C030}"/>
      </w:docPartPr>
      <w:docPartBody>
        <w:p w:rsidR="00000000" w:rsidRDefault="00551A3C"/>
      </w:docPartBody>
    </w:docPart>
    <w:docPart>
      <w:docPartPr>
        <w:name w:val="27B01D07819B479B8D9101664DD7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02AD-C67B-4508-90D8-654CDED84F4C}"/>
      </w:docPartPr>
      <w:docPartBody>
        <w:p w:rsidR="00000000" w:rsidRDefault="00551A3C"/>
      </w:docPartBody>
    </w:docPart>
    <w:docPart>
      <w:docPartPr>
        <w:name w:val="FEA4F1DA5EE3421EA6E665C17DD5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87C4-E974-4E42-A35D-852918FCD67F}"/>
      </w:docPartPr>
      <w:docPartBody>
        <w:p w:rsidR="00000000" w:rsidRDefault="00551A3C"/>
      </w:docPartBody>
    </w:docPart>
    <w:docPart>
      <w:docPartPr>
        <w:name w:val="61F4C22BA720481E8F9963D7E27D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54F2-0909-4A06-BACB-88B3B97033F0}"/>
      </w:docPartPr>
      <w:docPartBody>
        <w:p w:rsidR="00000000" w:rsidRDefault="00551A3C"/>
      </w:docPartBody>
    </w:docPart>
    <w:docPart>
      <w:docPartPr>
        <w:name w:val="E3972D5AD2064578A715AF0188A4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674F-DDB8-4E6C-83A1-A94DAB493F24}"/>
      </w:docPartPr>
      <w:docPartBody>
        <w:p w:rsidR="00000000" w:rsidRDefault="00551A3C"/>
      </w:docPartBody>
    </w:docPart>
    <w:docPart>
      <w:docPartPr>
        <w:name w:val="C19DACB11188491EB05EF29C837E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DB16-57F8-4E91-800B-1F22486E7A3C}"/>
      </w:docPartPr>
      <w:docPartBody>
        <w:p w:rsidR="00000000" w:rsidRDefault="00551A3C"/>
      </w:docPartBody>
    </w:docPart>
    <w:docPart>
      <w:docPartPr>
        <w:name w:val="D9BDD9A8D6904590ABF90D0D3ED6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CAAC-9D0C-4087-BFEB-E8E1EE7C4F88}"/>
      </w:docPartPr>
      <w:docPartBody>
        <w:p w:rsidR="00000000" w:rsidRDefault="007A19F6" w:rsidP="007A19F6">
          <w:pPr>
            <w:pStyle w:val="D9BDD9A8D6904590ABF90D0D3ED67838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9A10B474A3314C8EBEC2011E7B8A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44B5-EB4E-4FD3-BBFA-2C9F31F8958D}"/>
      </w:docPartPr>
      <w:docPartBody>
        <w:p w:rsidR="00000000" w:rsidRDefault="00551A3C"/>
      </w:docPartBody>
    </w:docPart>
    <w:docPart>
      <w:docPartPr>
        <w:name w:val="19E42A7D5E6A4E95B46A0E6F1FCEC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206E-DC9C-4C03-92CB-4074F3632D89}"/>
      </w:docPartPr>
      <w:docPartBody>
        <w:p w:rsidR="00000000" w:rsidRDefault="00551A3C"/>
      </w:docPartBody>
    </w:docPart>
    <w:docPart>
      <w:docPartPr>
        <w:name w:val="34F64FEFEF194748A05C1BE4C3D9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AC0C-2A3B-48F2-8E5F-489C443A3983}"/>
      </w:docPartPr>
      <w:docPartBody>
        <w:p w:rsidR="00000000" w:rsidRDefault="007A19F6" w:rsidP="007A19F6">
          <w:pPr>
            <w:pStyle w:val="34F64FEFEF194748A05C1BE4C3D91580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6907D08EB00B4A5DA2DF6070139D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7D4AB-1FFF-49E2-82C8-3E7DB1AB7A3F}"/>
      </w:docPartPr>
      <w:docPartBody>
        <w:p w:rsidR="00000000" w:rsidRDefault="00551A3C"/>
      </w:docPartBody>
    </w:docPart>
    <w:docPart>
      <w:docPartPr>
        <w:name w:val="416E1AE4B43B476E9EF657A5D345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67A7-B1D4-41AF-B32F-91B05A97874C}"/>
      </w:docPartPr>
      <w:docPartBody>
        <w:p w:rsidR="00000000" w:rsidRDefault="00551A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51A3C"/>
    <w:rsid w:val="00576003"/>
    <w:rsid w:val="005B408E"/>
    <w:rsid w:val="005D31F2"/>
    <w:rsid w:val="00635291"/>
    <w:rsid w:val="006959CC"/>
    <w:rsid w:val="00696675"/>
    <w:rsid w:val="006B0016"/>
    <w:rsid w:val="007A19F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9F6"/>
    <w:rPr>
      <w:color w:val="808080"/>
    </w:rPr>
  </w:style>
  <w:style w:type="paragraph" w:customStyle="1" w:styleId="D9BDD9A8D6904590ABF90D0D3ED67838">
    <w:name w:val="D9BDD9A8D6904590ABF90D0D3ED67838"/>
    <w:rsid w:val="007A19F6"/>
    <w:pPr>
      <w:spacing w:after="160" w:line="259" w:lineRule="auto"/>
    </w:pPr>
  </w:style>
  <w:style w:type="paragraph" w:customStyle="1" w:styleId="34F64FEFEF194748A05C1BE4C3D91580">
    <w:name w:val="34F64FEFEF194748A05C1BE4C3D91580"/>
    <w:rsid w:val="007A19F6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395</Words>
  <Characters>2256</Characters>
  <Application>Microsoft Office Word</Application>
  <DocSecurity>0</DocSecurity>
  <Lines>18</Lines>
  <Paragraphs>5</Paragraphs>
  <ScaleCrop>false</ScaleCrop>
  <Company>Texas Legislative Council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2023-05-16T04:39:00Z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