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37D" w:rsidRDefault="00C623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70C8BE8CC44C5E834164BC303BC627"/>
          </w:placeholder>
        </w:sdtPr>
        <w:sdtContent>
          <w:r w:rsidRPr="005C2A78">
            <w:rPr>
              <w:rFonts w:cs="Times New Roman"/>
              <w:b/>
              <w:szCs w:val="24"/>
              <w:u w:val="single"/>
            </w:rPr>
            <w:t>BILL ANALYSIS</w:t>
          </w:r>
        </w:sdtContent>
      </w:sdt>
    </w:p>
    <w:p w:rsidR="00C6237D" w:rsidRPr="00585C31" w:rsidRDefault="00C6237D" w:rsidP="000F1DF9">
      <w:pPr>
        <w:spacing w:after="0" w:line="240" w:lineRule="auto"/>
        <w:rPr>
          <w:rFonts w:cs="Times New Roman"/>
          <w:szCs w:val="24"/>
        </w:rPr>
      </w:pPr>
    </w:p>
    <w:p w:rsidR="00C6237D" w:rsidRPr="00585C31" w:rsidRDefault="00C623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237D" w:rsidTr="001A18D3">
        <w:tc>
          <w:tcPr>
            <w:tcW w:w="2718" w:type="dxa"/>
          </w:tcPr>
          <w:p w:rsidR="00C6237D" w:rsidRPr="005C2A78" w:rsidRDefault="00C6237D" w:rsidP="006D756B">
            <w:pPr>
              <w:rPr>
                <w:rFonts w:cs="Times New Roman"/>
                <w:szCs w:val="24"/>
              </w:rPr>
            </w:pPr>
            <w:sdt>
              <w:sdtPr>
                <w:rPr>
                  <w:rFonts w:cs="Times New Roman"/>
                  <w:szCs w:val="24"/>
                </w:rPr>
                <w:alias w:val="Agency Title"/>
                <w:tag w:val="AgencyTitleContentControl"/>
                <w:id w:val="1920747753"/>
                <w:lock w:val="sdtContentLocked"/>
                <w:placeholder>
                  <w:docPart w:val="3D50CD07F6984CD9ADC56A676C35B73A"/>
                </w:placeholder>
              </w:sdtPr>
              <w:sdtEndPr>
                <w:rPr>
                  <w:rFonts w:cstheme="minorBidi"/>
                  <w:szCs w:val="22"/>
                </w:rPr>
              </w:sdtEndPr>
              <w:sdtContent>
                <w:r>
                  <w:rPr>
                    <w:rFonts w:cs="Times New Roman"/>
                    <w:szCs w:val="24"/>
                  </w:rPr>
                  <w:t>Senate Research Center</w:t>
                </w:r>
              </w:sdtContent>
            </w:sdt>
          </w:p>
        </w:tc>
        <w:tc>
          <w:tcPr>
            <w:tcW w:w="6858" w:type="dxa"/>
          </w:tcPr>
          <w:p w:rsidR="00C6237D" w:rsidRPr="00FF6471" w:rsidRDefault="00C6237D" w:rsidP="000F1DF9">
            <w:pPr>
              <w:jc w:val="right"/>
              <w:rPr>
                <w:rFonts w:cs="Times New Roman"/>
                <w:szCs w:val="24"/>
              </w:rPr>
            </w:pPr>
            <w:sdt>
              <w:sdtPr>
                <w:rPr>
                  <w:rFonts w:cs="Times New Roman"/>
                  <w:szCs w:val="24"/>
                </w:rPr>
                <w:alias w:val="Bill Number"/>
                <w:tag w:val="BillNumberOne"/>
                <w:id w:val="-410784069"/>
                <w:lock w:val="sdtContentLocked"/>
                <w:placeholder>
                  <w:docPart w:val="F3EF4117FC3D42BA8503FEC5EDE937C3"/>
                </w:placeholder>
              </w:sdtPr>
              <w:sdtContent>
                <w:r>
                  <w:rPr>
                    <w:rFonts w:cs="Times New Roman"/>
                    <w:szCs w:val="24"/>
                  </w:rPr>
                  <w:t>H.B. 4765</w:t>
                </w:r>
              </w:sdtContent>
            </w:sdt>
          </w:p>
        </w:tc>
      </w:tr>
      <w:tr w:rsidR="00C6237D" w:rsidTr="001A18D3">
        <w:sdt>
          <w:sdtPr>
            <w:rPr>
              <w:rFonts w:cs="Times New Roman"/>
              <w:szCs w:val="24"/>
            </w:rPr>
            <w:alias w:val="TLCNumber"/>
            <w:tag w:val="TLCNumber"/>
            <w:id w:val="-542600604"/>
            <w:lock w:val="sdtLocked"/>
            <w:placeholder>
              <w:docPart w:val="B74AD2C2528F4607BD45C8343D5332A4"/>
            </w:placeholder>
          </w:sdtPr>
          <w:sdtContent>
            <w:tc>
              <w:tcPr>
                <w:tcW w:w="2718" w:type="dxa"/>
              </w:tcPr>
              <w:p w:rsidR="00C6237D" w:rsidRPr="000F1DF9" w:rsidRDefault="00C6237D" w:rsidP="00C65088">
                <w:pPr>
                  <w:rPr>
                    <w:rFonts w:cs="Times New Roman"/>
                    <w:szCs w:val="24"/>
                  </w:rPr>
                </w:pPr>
                <w:r>
                  <w:t>88R15407 EAS-D</w:t>
                </w:r>
              </w:p>
            </w:tc>
          </w:sdtContent>
        </w:sdt>
        <w:tc>
          <w:tcPr>
            <w:tcW w:w="6858" w:type="dxa"/>
          </w:tcPr>
          <w:p w:rsidR="00C6237D" w:rsidRPr="005C2A78" w:rsidRDefault="00C6237D" w:rsidP="00073EDD">
            <w:pPr>
              <w:jc w:val="right"/>
              <w:rPr>
                <w:rFonts w:cs="Times New Roman"/>
                <w:szCs w:val="24"/>
              </w:rPr>
            </w:pPr>
            <w:sdt>
              <w:sdtPr>
                <w:rPr>
                  <w:rFonts w:cs="Times New Roman"/>
                  <w:szCs w:val="24"/>
                </w:rPr>
                <w:alias w:val="Author Label"/>
                <w:tag w:val="By"/>
                <w:id w:val="72399597"/>
                <w:lock w:val="sdtLocked"/>
                <w:placeholder>
                  <w:docPart w:val="E6A3902BDBEC4D63A50AE89527283E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3CE851635745D4AB19CF192CC10475"/>
                </w:placeholder>
              </w:sdtPr>
              <w:sdtContent>
                <w:r>
                  <w:rPr>
                    <w:rFonts w:cs="Times New Roman"/>
                    <w:szCs w:val="24"/>
                  </w:rPr>
                  <w:t>Dutton</w:t>
                </w:r>
              </w:sdtContent>
            </w:sdt>
            <w:sdt>
              <w:sdtPr>
                <w:rPr>
                  <w:rFonts w:cs="Times New Roman"/>
                  <w:szCs w:val="24"/>
                </w:rPr>
                <w:alias w:val="Sponsor"/>
                <w:tag w:val="Sponsor"/>
                <w:id w:val="-2039656131"/>
                <w:lock w:val="sdtContentLocked"/>
                <w:placeholder>
                  <w:docPart w:val="24E94BFAB53B4D2AB4FE72CB404188DF"/>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F8351AA39E294D039BA7E8B38030C66E"/>
                </w:placeholder>
                <w:showingPlcHdr/>
              </w:sdtPr>
              <w:sdtContent/>
            </w:sdt>
          </w:p>
        </w:tc>
      </w:tr>
      <w:tr w:rsidR="00C6237D" w:rsidTr="001A18D3">
        <w:tc>
          <w:tcPr>
            <w:tcW w:w="2718" w:type="dxa"/>
          </w:tcPr>
          <w:p w:rsidR="00C6237D" w:rsidRPr="00BC7495" w:rsidRDefault="00C6237D" w:rsidP="000F1DF9">
            <w:pPr>
              <w:rPr>
                <w:rFonts w:cs="Times New Roman"/>
                <w:szCs w:val="24"/>
              </w:rPr>
            </w:pPr>
          </w:p>
        </w:tc>
        <w:sdt>
          <w:sdtPr>
            <w:rPr>
              <w:rFonts w:cs="Times New Roman"/>
              <w:szCs w:val="24"/>
            </w:rPr>
            <w:alias w:val="Committee"/>
            <w:tag w:val="Committee"/>
            <w:id w:val="1914272295"/>
            <w:lock w:val="sdtContentLocked"/>
            <w:placeholder>
              <w:docPart w:val="F70BB434684A48DF826A0415DE5C4791"/>
            </w:placeholder>
          </w:sdtPr>
          <w:sdtContent>
            <w:tc>
              <w:tcPr>
                <w:tcW w:w="6858" w:type="dxa"/>
              </w:tcPr>
              <w:p w:rsidR="00C6237D" w:rsidRPr="00FF6471" w:rsidRDefault="00C6237D" w:rsidP="000F1DF9">
                <w:pPr>
                  <w:jc w:val="right"/>
                  <w:rPr>
                    <w:rFonts w:cs="Times New Roman"/>
                    <w:szCs w:val="24"/>
                  </w:rPr>
                </w:pPr>
                <w:r>
                  <w:rPr>
                    <w:rFonts w:cs="Times New Roman"/>
                    <w:szCs w:val="24"/>
                  </w:rPr>
                  <w:t>Jurisprudence</w:t>
                </w:r>
              </w:p>
            </w:tc>
          </w:sdtContent>
        </w:sdt>
      </w:tr>
      <w:tr w:rsidR="00C6237D" w:rsidTr="001A18D3">
        <w:tc>
          <w:tcPr>
            <w:tcW w:w="2718" w:type="dxa"/>
          </w:tcPr>
          <w:p w:rsidR="00C6237D" w:rsidRPr="00BC7495" w:rsidRDefault="00C6237D" w:rsidP="000F1DF9">
            <w:pPr>
              <w:rPr>
                <w:rFonts w:cs="Times New Roman"/>
                <w:szCs w:val="24"/>
              </w:rPr>
            </w:pPr>
          </w:p>
        </w:tc>
        <w:sdt>
          <w:sdtPr>
            <w:rPr>
              <w:rFonts w:cs="Times New Roman"/>
              <w:szCs w:val="24"/>
            </w:rPr>
            <w:alias w:val="Date"/>
            <w:tag w:val="DateContentControl"/>
            <w:id w:val="1178081906"/>
            <w:lock w:val="sdtLocked"/>
            <w:placeholder>
              <w:docPart w:val="5B57E528412844888BADED112DA3D5F2"/>
            </w:placeholder>
            <w:date w:fullDate="2023-05-16T00:00:00Z">
              <w:dateFormat w:val="M/d/yyyy"/>
              <w:lid w:val="en-US"/>
              <w:storeMappedDataAs w:val="dateTime"/>
              <w:calendar w:val="gregorian"/>
            </w:date>
          </w:sdtPr>
          <w:sdtContent>
            <w:tc>
              <w:tcPr>
                <w:tcW w:w="6858" w:type="dxa"/>
              </w:tcPr>
              <w:p w:rsidR="00C6237D" w:rsidRPr="00FF6471" w:rsidRDefault="00C6237D" w:rsidP="000F1DF9">
                <w:pPr>
                  <w:jc w:val="right"/>
                  <w:rPr>
                    <w:rFonts w:cs="Times New Roman"/>
                    <w:szCs w:val="24"/>
                  </w:rPr>
                </w:pPr>
                <w:r>
                  <w:rPr>
                    <w:rFonts w:cs="Times New Roman"/>
                    <w:szCs w:val="24"/>
                  </w:rPr>
                  <w:t>5/16/2023</w:t>
                </w:r>
              </w:p>
            </w:tc>
          </w:sdtContent>
        </w:sdt>
      </w:tr>
      <w:tr w:rsidR="00C6237D" w:rsidTr="001A18D3">
        <w:tc>
          <w:tcPr>
            <w:tcW w:w="2718" w:type="dxa"/>
          </w:tcPr>
          <w:p w:rsidR="00C6237D" w:rsidRPr="00BC7495" w:rsidRDefault="00C6237D" w:rsidP="000F1DF9">
            <w:pPr>
              <w:rPr>
                <w:rFonts w:cs="Times New Roman"/>
                <w:szCs w:val="24"/>
              </w:rPr>
            </w:pPr>
          </w:p>
        </w:tc>
        <w:sdt>
          <w:sdtPr>
            <w:rPr>
              <w:rFonts w:cs="Times New Roman"/>
              <w:szCs w:val="24"/>
            </w:rPr>
            <w:alias w:val="BA Version"/>
            <w:tag w:val="BAVersion"/>
            <w:id w:val="-1685590809"/>
            <w:lock w:val="sdtContentLocked"/>
            <w:placeholder>
              <w:docPart w:val="EDC044F79B7E4E5C9547C4468923D539"/>
            </w:placeholder>
          </w:sdtPr>
          <w:sdtContent>
            <w:tc>
              <w:tcPr>
                <w:tcW w:w="6858" w:type="dxa"/>
              </w:tcPr>
              <w:p w:rsidR="00C6237D" w:rsidRPr="00FF6471" w:rsidRDefault="00C6237D" w:rsidP="000F1DF9">
                <w:pPr>
                  <w:jc w:val="right"/>
                  <w:rPr>
                    <w:rFonts w:cs="Times New Roman"/>
                    <w:szCs w:val="24"/>
                  </w:rPr>
                </w:pPr>
                <w:r>
                  <w:rPr>
                    <w:rFonts w:cs="Times New Roman"/>
                    <w:szCs w:val="24"/>
                  </w:rPr>
                  <w:t>Engrossed</w:t>
                </w:r>
              </w:p>
            </w:tc>
          </w:sdtContent>
        </w:sdt>
      </w:tr>
    </w:tbl>
    <w:p w:rsidR="00C6237D" w:rsidRPr="00FF6471" w:rsidRDefault="00C6237D" w:rsidP="000F1DF9">
      <w:pPr>
        <w:spacing w:after="0" w:line="240" w:lineRule="auto"/>
        <w:rPr>
          <w:rFonts w:cs="Times New Roman"/>
          <w:szCs w:val="24"/>
        </w:rPr>
      </w:pPr>
    </w:p>
    <w:p w:rsidR="00C6237D" w:rsidRPr="00FF6471" w:rsidRDefault="00C6237D" w:rsidP="000F1DF9">
      <w:pPr>
        <w:spacing w:after="0" w:line="240" w:lineRule="auto"/>
        <w:rPr>
          <w:rFonts w:cs="Times New Roman"/>
          <w:szCs w:val="24"/>
        </w:rPr>
      </w:pPr>
    </w:p>
    <w:p w:rsidR="00C6237D" w:rsidRPr="00FF6471" w:rsidRDefault="00C623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89AA4AC3674DD8BC9B20D46C25E0C8"/>
        </w:placeholder>
      </w:sdtPr>
      <w:sdtContent>
        <w:p w:rsidR="00C6237D" w:rsidRDefault="00C623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4548F671F44599933DB53EFCEDE5AF"/>
        </w:placeholder>
      </w:sdtPr>
      <w:sdtContent>
        <w:p w:rsidR="00C6237D" w:rsidRDefault="00C6237D" w:rsidP="001A18D3">
          <w:pPr>
            <w:pStyle w:val="NormalWeb"/>
            <w:spacing w:before="0" w:beforeAutospacing="0" w:after="0" w:afterAutospacing="0"/>
            <w:jc w:val="both"/>
            <w:divId w:val="252397755"/>
            <w:rPr>
              <w:rFonts w:eastAsia="Times New Roman"/>
              <w:bCs/>
            </w:rPr>
          </w:pPr>
        </w:p>
        <w:p w:rsidR="00C6237D" w:rsidRPr="001A18D3" w:rsidRDefault="00C6237D" w:rsidP="001A18D3">
          <w:pPr>
            <w:pStyle w:val="NormalWeb"/>
            <w:spacing w:before="0" w:beforeAutospacing="0" w:after="0" w:afterAutospacing="0"/>
            <w:jc w:val="both"/>
            <w:divId w:val="252397755"/>
          </w:pPr>
          <w:r>
            <w:t>S</w:t>
          </w:r>
          <w:r w:rsidRPr="001A18D3">
            <w:t>ince 1934</w:t>
          </w:r>
          <w:r>
            <w:t xml:space="preserve">, </w:t>
          </w:r>
          <w:r w:rsidRPr="001A18D3">
            <w:t>Texas courts have recognized adoption by estoppel, also known as equitable adoptio</w:t>
          </w:r>
          <w:r>
            <w:t>n</w:t>
          </w:r>
          <w:r w:rsidRPr="001A18D3">
            <w:t>. In order to prove adoption by estoppel, a person must show the existence of an agreement by the parent to adopt the child and performance by the child. Under adoption by estoppel, the natural parent or parents of the adopted child and the kindred of the natural parent or parents may not inherit from or through the adopted child, but the adopted child inherits from and through the child's natural parent or parents. H.B. 4765 seeks to allow adoptive parents through adoption by estoppel to inherit from and through the adopted child as if the child were their natural child.</w:t>
          </w:r>
        </w:p>
        <w:p w:rsidR="00C6237D" w:rsidRPr="00D70925" w:rsidRDefault="00C6237D" w:rsidP="001A18D3">
          <w:pPr>
            <w:spacing w:after="0" w:line="240" w:lineRule="auto"/>
            <w:jc w:val="both"/>
            <w:rPr>
              <w:rFonts w:eastAsia="Times New Roman" w:cs="Times New Roman"/>
              <w:bCs/>
              <w:szCs w:val="24"/>
            </w:rPr>
          </w:pPr>
        </w:p>
      </w:sdtContent>
    </w:sdt>
    <w:p w:rsidR="00C6237D" w:rsidRDefault="00C623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4765 </w:t>
      </w:r>
      <w:bookmarkStart w:id="1" w:name="AmendsCurrentLaw"/>
      <w:bookmarkEnd w:id="1"/>
      <w:r>
        <w:rPr>
          <w:rFonts w:cs="Times New Roman"/>
          <w:szCs w:val="24"/>
        </w:rPr>
        <w:t>amends current law relating to inheritance rights of adoptive parents.</w:t>
      </w:r>
    </w:p>
    <w:p w:rsidR="00C6237D" w:rsidRPr="001A18D3" w:rsidRDefault="00C6237D" w:rsidP="000F1DF9">
      <w:pPr>
        <w:spacing w:after="0" w:line="240" w:lineRule="auto"/>
        <w:jc w:val="both"/>
        <w:rPr>
          <w:rFonts w:eastAsia="Times New Roman" w:cs="Times New Roman"/>
          <w:szCs w:val="24"/>
        </w:rPr>
      </w:pPr>
    </w:p>
    <w:p w:rsidR="00C6237D" w:rsidRPr="005C2A78" w:rsidRDefault="00C623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81B0A1745144F8B90CC90A5DBE852D"/>
          </w:placeholder>
        </w:sdtPr>
        <w:sdtContent>
          <w:r>
            <w:rPr>
              <w:rFonts w:eastAsia="Times New Roman" w:cs="Times New Roman"/>
              <w:b/>
              <w:szCs w:val="24"/>
              <w:u w:val="single"/>
            </w:rPr>
            <w:t>RULEMAKING AUTHORITY</w:t>
          </w:r>
        </w:sdtContent>
      </w:sdt>
    </w:p>
    <w:p w:rsidR="00C6237D" w:rsidRPr="006529C4" w:rsidRDefault="00C6237D" w:rsidP="00774EC7">
      <w:pPr>
        <w:spacing w:after="0" w:line="240" w:lineRule="auto"/>
        <w:jc w:val="both"/>
        <w:rPr>
          <w:rFonts w:cs="Times New Roman"/>
          <w:szCs w:val="24"/>
        </w:rPr>
      </w:pPr>
    </w:p>
    <w:p w:rsidR="00C6237D" w:rsidRPr="006529C4" w:rsidRDefault="00C623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237D" w:rsidRPr="006529C4" w:rsidRDefault="00C6237D" w:rsidP="00774EC7">
      <w:pPr>
        <w:spacing w:after="0" w:line="240" w:lineRule="auto"/>
        <w:jc w:val="both"/>
        <w:rPr>
          <w:rFonts w:cs="Times New Roman"/>
          <w:szCs w:val="24"/>
        </w:rPr>
      </w:pPr>
    </w:p>
    <w:p w:rsidR="00C6237D" w:rsidRPr="005C2A78" w:rsidRDefault="00C6237D" w:rsidP="00361C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17C0B865AB4E9FBBB721EB3ED4F530"/>
          </w:placeholder>
        </w:sdtPr>
        <w:sdtContent>
          <w:r>
            <w:rPr>
              <w:rFonts w:eastAsia="Times New Roman" w:cs="Times New Roman"/>
              <w:b/>
              <w:szCs w:val="24"/>
              <w:u w:val="single"/>
            </w:rPr>
            <w:t>SECTION BY SECTION ANALYSIS</w:t>
          </w:r>
        </w:sdtContent>
      </w:sdt>
    </w:p>
    <w:p w:rsidR="00C6237D" w:rsidRPr="005C2A78" w:rsidRDefault="00C6237D" w:rsidP="00361C8F">
      <w:pPr>
        <w:spacing w:after="0" w:line="240" w:lineRule="auto"/>
        <w:jc w:val="both"/>
        <w:rPr>
          <w:rFonts w:eastAsia="Times New Roman" w:cs="Times New Roman"/>
          <w:szCs w:val="24"/>
        </w:rPr>
      </w:pPr>
    </w:p>
    <w:p w:rsidR="00C6237D" w:rsidRPr="005C2A78" w:rsidRDefault="00C6237D" w:rsidP="00361C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201.054(e), Estates Code, to provide that the definition of "adoptive parent" means a parent who adopted a child through an existing or former statutory procedure, or considered by a court to have equitably adopted a child or adopted a child by acts of estoppel. Makes nonsubstantive changes. </w:t>
      </w:r>
    </w:p>
    <w:p w:rsidR="00C6237D" w:rsidRPr="005C2A78" w:rsidRDefault="00C6237D" w:rsidP="00361C8F">
      <w:pPr>
        <w:spacing w:after="0" w:line="240" w:lineRule="auto"/>
        <w:jc w:val="both"/>
        <w:rPr>
          <w:rFonts w:eastAsia="Times New Roman" w:cs="Times New Roman"/>
          <w:szCs w:val="24"/>
        </w:rPr>
      </w:pPr>
    </w:p>
    <w:p w:rsidR="00C6237D" w:rsidRPr="005C2A78" w:rsidRDefault="00C6237D" w:rsidP="00361C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the change in law made by this Act to Section 201.054, Estates Code, prospective.</w:t>
      </w:r>
    </w:p>
    <w:p w:rsidR="00C6237D" w:rsidRPr="005C2A78" w:rsidRDefault="00C6237D" w:rsidP="00361C8F">
      <w:pPr>
        <w:spacing w:after="0" w:line="240" w:lineRule="auto"/>
        <w:jc w:val="both"/>
        <w:rPr>
          <w:rFonts w:eastAsia="Times New Roman" w:cs="Times New Roman"/>
          <w:szCs w:val="24"/>
        </w:rPr>
      </w:pPr>
    </w:p>
    <w:p w:rsidR="00C6237D" w:rsidRPr="00C8671F" w:rsidRDefault="00C6237D" w:rsidP="00361C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C6237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9E9" w:rsidRDefault="00AE69E9" w:rsidP="000F1DF9">
      <w:pPr>
        <w:spacing w:after="0" w:line="240" w:lineRule="auto"/>
      </w:pPr>
      <w:r>
        <w:separator/>
      </w:r>
    </w:p>
  </w:endnote>
  <w:endnote w:type="continuationSeparator" w:id="0">
    <w:p w:rsidR="00AE69E9" w:rsidRDefault="00AE69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69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237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237D">
                <w:rPr>
                  <w:sz w:val="20"/>
                  <w:szCs w:val="20"/>
                </w:rPr>
                <w:t>H.B. 4765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23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69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9E9" w:rsidRDefault="00AE69E9" w:rsidP="000F1DF9">
      <w:pPr>
        <w:spacing w:after="0" w:line="240" w:lineRule="auto"/>
      </w:pPr>
      <w:r>
        <w:separator/>
      </w:r>
    </w:p>
  </w:footnote>
  <w:footnote w:type="continuationSeparator" w:id="0">
    <w:p w:rsidR="00AE69E9" w:rsidRDefault="00AE69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69E9"/>
    <w:rsid w:val="00B43543"/>
    <w:rsid w:val="00B53F07"/>
    <w:rsid w:val="00B97023"/>
    <w:rsid w:val="00BC7495"/>
    <w:rsid w:val="00BD0CEE"/>
    <w:rsid w:val="00BE4852"/>
    <w:rsid w:val="00C04606"/>
    <w:rsid w:val="00C10A08"/>
    <w:rsid w:val="00C43D01"/>
    <w:rsid w:val="00C6237D"/>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4853"/>
  <w15:docId w15:val="{026CA5ED-B653-42BE-86FA-77B2C99A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23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70C8BE8CC44C5E834164BC303BC627"/>
        <w:category>
          <w:name w:val="General"/>
          <w:gallery w:val="placeholder"/>
        </w:category>
        <w:types>
          <w:type w:val="bbPlcHdr"/>
        </w:types>
        <w:behaviors>
          <w:behavior w:val="content"/>
        </w:behaviors>
        <w:guid w:val="{A91266DA-D469-4DCD-9D64-69ABBD9F6949}"/>
      </w:docPartPr>
      <w:docPartBody>
        <w:p w:rsidR="00000000" w:rsidRDefault="000F6301"/>
      </w:docPartBody>
    </w:docPart>
    <w:docPart>
      <w:docPartPr>
        <w:name w:val="3D50CD07F6984CD9ADC56A676C35B73A"/>
        <w:category>
          <w:name w:val="General"/>
          <w:gallery w:val="placeholder"/>
        </w:category>
        <w:types>
          <w:type w:val="bbPlcHdr"/>
        </w:types>
        <w:behaviors>
          <w:behavior w:val="content"/>
        </w:behaviors>
        <w:guid w:val="{F05AD69E-3642-4013-867A-1EA4B44DC727}"/>
      </w:docPartPr>
      <w:docPartBody>
        <w:p w:rsidR="00000000" w:rsidRDefault="000F6301"/>
      </w:docPartBody>
    </w:docPart>
    <w:docPart>
      <w:docPartPr>
        <w:name w:val="F3EF4117FC3D42BA8503FEC5EDE937C3"/>
        <w:category>
          <w:name w:val="General"/>
          <w:gallery w:val="placeholder"/>
        </w:category>
        <w:types>
          <w:type w:val="bbPlcHdr"/>
        </w:types>
        <w:behaviors>
          <w:behavior w:val="content"/>
        </w:behaviors>
        <w:guid w:val="{F2880E76-0B3C-4B7A-8445-18B3A26EE0F3}"/>
      </w:docPartPr>
      <w:docPartBody>
        <w:p w:rsidR="00000000" w:rsidRDefault="000F6301"/>
      </w:docPartBody>
    </w:docPart>
    <w:docPart>
      <w:docPartPr>
        <w:name w:val="B74AD2C2528F4607BD45C8343D5332A4"/>
        <w:category>
          <w:name w:val="General"/>
          <w:gallery w:val="placeholder"/>
        </w:category>
        <w:types>
          <w:type w:val="bbPlcHdr"/>
        </w:types>
        <w:behaviors>
          <w:behavior w:val="content"/>
        </w:behaviors>
        <w:guid w:val="{C70BC80A-48E0-4449-809C-731D1D2E7211}"/>
      </w:docPartPr>
      <w:docPartBody>
        <w:p w:rsidR="00000000" w:rsidRDefault="000F6301"/>
      </w:docPartBody>
    </w:docPart>
    <w:docPart>
      <w:docPartPr>
        <w:name w:val="E6A3902BDBEC4D63A50AE89527283E31"/>
        <w:category>
          <w:name w:val="General"/>
          <w:gallery w:val="placeholder"/>
        </w:category>
        <w:types>
          <w:type w:val="bbPlcHdr"/>
        </w:types>
        <w:behaviors>
          <w:behavior w:val="content"/>
        </w:behaviors>
        <w:guid w:val="{094CB9AF-4255-4035-857C-D83A12016AAA}"/>
      </w:docPartPr>
      <w:docPartBody>
        <w:p w:rsidR="00000000" w:rsidRDefault="000F6301"/>
      </w:docPartBody>
    </w:docPart>
    <w:docPart>
      <w:docPartPr>
        <w:name w:val="BA3CE851635745D4AB19CF192CC10475"/>
        <w:category>
          <w:name w:val="General"/>
          <w:gallery w:val="placeholder"/>
        </w:category>
        <w:types>
          <w:type w:val="bbPlcHdr"/>
        </w:types>
        <w:behaviors>
          <w:behavior w:val="content"/>
        </w:behaviors>
        <w:guid w:val="{4EBC3969-2F83-4FDA-9664-E13E4799165A}"/>
      </w:docPartPr>
      <w:docPartBody>
        <w:p w:rsidR="00000000" w:rsidRDefault="000F6301"/>
      </w:docPartBody>
    </w:docPart>
    <w:docPart>
      <w:docPartPr>
        <w:name w:val="24E94BFAB53B4D2AB4FE72CB404188DF"/>
        <w:category>
          <w:name w:val="General"/>
          <w:gallery w:val="placeholder"/>
        </w:category>
        <w:types>
          <w:type w:val="bbPlcHdr"/>
        </w:types>
        <w:behaviors>
          <w:behavior w:val="content"/>
        </w:behaviors>
        <w:guid w:val="{E02DD5B5-D4B7-42FE-9325-FC931565CD83}"/>
      </w:docPartPr>
      <w:docPartBody>
        <w:p w:rsidR="00000000" w:rsidRDefault="000F6301"/>
      </w:docPartBody>
    </w:docPart>
    <w:docPart>
      <w:docPartPr>
        <w:name w:val="F8351AA39E294D039BA7E8B38030C66E"/>
        <w:category>
          <w:name w:val="General"/>
          <w:gallery w:val="placeholder"/>
        </w:category>
        <w:types>
          <w:type w:val="bbPlcHdr"/>
        </w:types>
        <w:behaviors>
          <w:behavior w:val="content"/>
        </w:behaviors>
        <w:guid w:val="{AC3D6E5A-97C4-4554-8C2A-E574F9ABF542}"/>
      </w:docPartPr>
      <w:docPartBody>
        <w:p w:rsidR="00000000" w:rsidRDefault="000F6301"/>
      </w:docPartBody>
    </w:docPart>
    <w:docPart>
      <w:docPartPr>
        <w:name w:val="F70BB434684A48DF826A0415DE5C4791"/>
        <w:category>
          <w:name w:val="General"/>
          <w:gallery w:val="placeholder"/>
        </w:category>
        <w:types>
          <w:type w:val="bbPlcHdr"/>
        </w:types>
        <w:behaviors>
          <w:behavior w:val="content"/>
        </w:behaviors>
        <w:guid w:val="{AD082A8D-8F11-4BB4-A45F-9DEAE1833682}"/>
      </w:docPartPr>
      <w:docPartBody>
        <w:p w:rsidR="00000000" w:rsidRDefault="000F6301"/>
      </w:docPartBody>
    </w:docPart>
    <w:docPart>
      <w:docPartPr>
        <w:name w:val="5B57E528412844888BADED112DA3D5F2"/>
        <w:category>
          <w:name w:val="General"/>
          <w:gallery w:val="placeholder"/>
        </w:category>
        <w:types>
          <w:type w:val="bbPlcHdr"/>
        </w:types>
        <w:behaviors>
          <w:behavior w:val="content"/>
        </w:behaviors>
        <w:guid w:val="{EB772367-DBC7-4432-81F4-560B50B5EEC3}"/>
      </w:docPartPr>
      <w:docPartBody>
        <w:p w:rsidR="00000000" w:rsidRDefault="00C53CDC" w:rsidP="00C53CDC">
          <w:pPr>
            <w:pStyle w:val="5B57E528412844888BADED112DA3D5F2"/>
          </w:pPr>
          <w:r w:rsidRPr="00A30DD1">
            <w:rPr>
              <w:rStyle w:val="PlaceholderText"/>
            </w:rPr>
            <w:t>Click here to enter a date.</w:t>
          </w:r>
        </w:p>
      </w:docPartBody>
    </w:docPart>
    <w:docPart>
      <w:docPartPr>
        <w:name w:val="EDC044F79B7E4E5C9547C4468923D539"/>
        <w:category>
          <w:name w:val="General"/>
          <w:gallery w:val="placeholder"/>
        </w:category>
        <w:types>
          <w:type w:val="bbPlcHdr"/>
        </w:types>
        <w:behaviors>
          <w:behavior w:val="content"/>
        </w:behaviors>
        <w:guid w:val="{22202B27-D820-424E-BA8F-B76581815D10}"/>
      </w:docPartPr>
      <w:docPartBody>
        <w:p w:rsidR="00000000" w:rsidRDefault="000F6301"/>
      </w:docPartBody>
    </w:docPart>
    <w:docPart>
      <w:docPartPr>
        <w:name w:val="7F89AA4AC3674DD8BC9B20D46C25E0C8"/>
        <w:category>
          <w:name w:val="General"/>
          <w:gallery w:val="placeholder"/>
        </w:category>
        <w:types>
          <w:type w:val="bbPlcHdr"/>
        </w:types>
        <w:behaviors>
          <w:behavior w:val="content"/>
        </w:behaviors>
        <w:guid w:val="{9B4C9D28-ED1B-4C44-BE1D-9459AC25E481}"/>
      </w:docPartPr>
      <w:docPartBody>
        <w:p w:rsidR="00000000" w:rsidRDefault="000F6301"/>
      </w:docPartBody>
    </w:docPart>
    <w:docPart>
      <w:docPartPr>
        <w:name w:val="C14548F671F44599933DB53EFCEDE5AF"/>
        <w:category>
          <w:name w:val="General"/>
          <w:gallery w:val="placeholder"/>
        </w:category>
        <w:types>
          <w:type w:val="bbPlcHdr"/>
        </w:types>
        <w:behaviors>
          <w:behavior w:val="content"/>
        </w:behaviors>
        <w:guid w:val="{CAF00E8B-0858-483D-BB4A-E310F4CBAFF4}"/>
      </w:docPartPr>
      <w:docPartBody>
        <w:p w:rsidR="00000000" w:rsidRDefault="00C53CDC" w:rsidP="00C53CDC">
          <w:pPr>
            <w:pStyle w:val="C14548F671F44599933DB53EFCEDE5AF"/>
          </w:pPr>
          <w:r>
            <w:rPr>
              <w:rFonts w:eastAsia="Times New Roman" w:cs="Times New Roman"/>
              <w:bCs/>
              <w:szCs w:val="24"/>
            </w:rPr>
            <w:t xml:space="preserve"> </w:t>
          </w:r>
        </w:p>
      </w:docPartBody>
    </w:docPart>
    <w:docPart>
      <w:docPartPr>
        <w:name w:val="D381B0A1745144F8B90CC90A5DBE852D"/>
        <w:category>
          <w:name w:val="General"/>
          <w:gallery w:val="placeholder"/>
        </w:category>
        <w:types>
          <w:type w:val="bbPlcHdr"/>
        </w:types>
        <w:behaviors>
          <w:behavior w:val="content"/>
        </w:behaviors>
        <w:guid w:val="{A3D8C120-068D-424F-AB55-D1D0523130EC}"/>
      </w:docPartPr>
      <w:docPartBody>
        <w:p w:rsidR="00000000" w:rsidRDefault="000F6301"/>
      </w:docPartBody>
    </w:docPart>
    <w:docPart>
      <w:docPartPr>
        <w:name w:val="BE17C0B865AB4E9FBBB721EB3ED4F530"/>
        <w:category>
          <w:name w:val="General"/>
          <w:gallery w:val="placeholder"/>
        </w:category>
        <w:types>
          <w:type w:val="bbPlcHdr"/>
        </w:types>
        <w:behaviors>
          <w:behavior w:val="content"/>
        </w:behaviors>
        <w:guid w:val="{40EB1FFF-E8C1-4790-9973-379919D9C29A}"/>
      </w:docPartPr>
      <w:docPartBody>
        <w:p w:rsidR="00000000" w:rsidRDefault="000F63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630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3CD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CDC"/>
    <w:rPr>
      <w:color w:val="808080"/>
    </w:rPr>
  </w:style>
  <w:style w:type="paragraph" w:customStyle="1" w:styleId="5B57E528412844888BADED112DA3D5F2">
    <w:name w:val="5B57E528412844888BADED112DA3D5F2"/>
    <w:rsid w:val="00C53CDC"/>
    <w:pPr>
      <w:spacing w:after="160" w:line="259" w:lineRule="auto"/>
    </w:pPr>
  </w:style>
  <w:style w:type="paragraph" w:customStyle="1" w:styleId="C14548F671F44599933DB53EFCEDE5AF">
    <w:name w:val="C14548F671F44599933DB53EFCEDE5AF"/>
    <w:rsid w:val="00C53C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240</Words>
  <Characters>1368</Characters>
  <Application>Microsoft Office Word</Application>
  <DocSecurity>0</DocSecurity>
  <Lines>11</Lines>
  <Paragraphs>3</Paragraphs>
  <ScaleCrop>false</ScaleCrop>
  <Company>Texas Legislative Council</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2023-05-17T00:31:00Z</dcterms:modified>
</cp:coreProperties>
</file>

<file path=docProps/custom.xml><?xml version="1.0" encoding="utf-8"?>
<op:Properties xmlns:vt="http://schemas.openxmlformats.org/officeDocument/2006/docPropsVTypes" xmlns:op="http://schemas.openxmlformats.org/officeDocument/2006/custom-properties"/>
</file>