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121F" w:rsidRDefault="008912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32499A7D044BB49C82DE63226FD8AE"/>
          </w:placeholder>
        </w:sdtPr>
        <w:sdtContent>
          <w:r w:rsidRPr="005C2A78">
            <w:rPr>
              <w:rFonts w:cs="Times New Roman"/>
              <w:b/>
              <w:szCs w:val="24"/>
              <w:u w:val="single"/>
            </w:rPr>
            <w:t>BILL ANALYSIS</w:t>
          </w:r>
        </w:sdtContent>
      </w:sdt>
    </w:p>
    <w:p w:rsidR="0089121F" w:rsidRPr="00585C31" w:rsidRDefault="0089121F" w:rsidP="000F1DF9">
      <w:pPr>
        <w:spacing w:after="0" w:line="240" w:lineRule="auto"/>
        <w:rPr>
          <w:rFonts w:cs="Times New Roman"/>
          <w:szCs w:val="24"/>
        </w:rPr>
      </w:pPr>
    </w:p>
    <w:p w:rsidR="0089121F" w:rsidRPr="00585C31" w:rsidRDefault="008912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121F" w:rsidTr="000F1DF9">
        <w:tc>
          <w:tcPr>
            <w:tcW w:w="2718" w:type="dxa"/>
          </w:tcPr>
          <w:p w:rsidR="0089121F" w:rsidRPr="005C2A78" w:rsidRDefault="0089121F" w:rsidP="006D756B">
            <w:pPr>
              <w:rPr>
                <w:rFonts w:cs="Times New Roman"/>
                <w:szCs w:val="24"/>
              </w:rPr>
            </w:pPr>
            <w:sdt>
              <w:sdtPr>
                <w:rPr>
                  <w:rFonts w:cs="Times New Roman"/>
                  <w:szCs w:val="24"/>
                </w:rPr>
                <w:alias w:val="Agency Title"/>
                <w:tag w:val="AgencyTitleContentControl"/>
                <w:id w:val="1920747753"/>
                <w:lock w:val="sdtContentLocked"/>
                <w:placeholder>
                  <w:docPart w:val="5D77E173743A49D6AD70F956523DFEE3"/>
                </w:placeholder>
              </w:sdtPr>
              <w:sdtEndPr>
                <w:rPr>
                  <w:rFonts w:cstheme="minorBidi"/>
                  <w:szCs w:val="22"/>
                </w:rPr>
              </w:sdtEndPr>
              <w:sdtContent>
                <w:r>
                  <w:rPr>
                    <w:rFonts w:cs="Times New Roman"/>
                    <w:szCs w:val="24"/>
                  </w:rPr>
                  <w:t>Senate Research Center</w:t>
                </w:r>
              </w:sdtContent>
            </w:sdt>
          </w:p>
        </w:tc>
        <w:tc>
          <w:tcPr>
            <w:tcW w:w="6858" w:type="dxa"/>
          </w:tcPr>
          <w:p w:rsidR="0089121F" w:rsidRPr="00FF6471" w:rsidRDefault="0089121F" w:rsidP="000F1DF9">
            <w:pPr>
              <w:jc w:val="right"/>
              <w:rPr>
                <w:rFonts w:cs="Times New Roman"/>
                <w:szCs w:val="24"/>
              </w:rPr>
            </w:pPr>
            <w:sdt>
              <w:sdtPr>
                <w:rPr>
                  <w:rFonts w:cs="Times New Roman"/>
                  <w:szCs w:val="24"/>
                </w:rPr>
                <w:alias w:val="Bill Number"/>
                <w:tag w:val="BillNumberOne"/>
                <w:id w:val="-410784069"/>
                <w:lock w:val="sdtContentLocked"/>
                <w:placeholder>
                  <w:docPart w:val="8F41D14CD5224FDEB7C267D7B55378BB"/>
                </w:placeholder>
              </w:sdtPr>
              <w:sdtContent>
                <w:r>
                  <w:rPr>
                    <w:rFonts w:cs="Times New Roman"/>
                    <w:szCs w:val="24"/>
                  </w:rPr>
                  <w:t>C.S.H.B. 4885</w:t>
                </w:r>
              </w:sdtContent>
            </w:sdt>
          </w:p>
        </w:tc>
      </w:tr>
      <w:tr w:rsidR="0089121F" w:rsidTr="000F1DF9">
        <w:sdt>
          <w:sdtPr>
            <w:rPr>
              <w:rFonts w:cs="Times New Roman"/>
              <w:szCs w:val="24"/>
            </w:rPr>
            <w:alias w:val="TLCNumber"/>
            <w:tag w:val="TLCNumber"/>
            <w:id w:val="-542600604"/>
            <w:lock w:val="sdtLocked"/>
            <w:placeholder>
              <w:docPart w:val="F0A1B5DA4B2C4C29AB43798132ADB6DC"/>
            </w:placeholder>
          </w:sdtPr>
          <w:sdtContent>
            <w:tc>
              <w:tcPr>
                <w:tcW w:w="2718" w:type="dxa"/>
              </w:tcPr>
              <w:p w:rsidR="0089121F" w:rsidRPr="000F1DF9" w:rsidRDefault="0089121F" w:rsidP="00C65088">
                <w:pPr>
                  <w:rPr>
                    <w:rFonts w:cs="Times New Roman"/>
                    <w:szCs w:val="24"/>
                  </w:rPr>
                </w:pPr>
                <w:r>
                  <w:rPr>
                    <w:rFonts w:cs="Times New Roman"/>
                    <w:szCs w:val="24"/>
                  </w:rPr>
                  <w:t>88R30712 JRR-D</w:t>
                </w:r>
              </w:p>
            </w:tc>
          </w:sdtContent>
        </w:sdt>
        <w:tc>
          <w:tcPr>
            <w:tcW w:w="6858" w:type="dxa"/>
          </w:tcPr>
          <w:p w:rsidR="0089121F" w:rsidRPr="005C2A78" w:rsidRDefault="0089121F" w:rsidP="00073EDD">
            <w:pPr>
              <w:jc w:val="right"/>
              <w:rPr>
                <w:rFonts w:cs="Times New Roman"/>
                <w:szCs w:val="24"/>
              </w:rPr>
            </w:pPr>
            <w:sdt>
              <w:sdtPr>
                <w:rPr>
                  <w:rFonts w:cs="Times New Roman"/>
                  <w:szCs w:val="24"/>
                </w:rPr>
                <w:alias w:val="Author Label"/>
                <w:tag w:val="By"/>
                <w:id w:val="72399597"/>
                <w:lock w:val="sdtLocked"/>
                <w:placeholder>
                  <w:docPart w:val="B86F5C31781C4A4AB9CE0D2A6CB5B2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D24668450D46B3ACFB89F89BD9346E"/>
                </w:placeholder>
              </w:sdtPr>
              <w:sdtContent>
                <w:r>
                  <w:rPr>
                    <w:rFonts w:cs="Times New Roman"/>
                    <w:szCs w:val="24"/>
                  </w:rPr>
                  <w:t>Landgraf et al.</w:t>
                </w:r>
              </w:sdtContent>
            </w:sdt>
            <w:sdt>
              <w:sdtPr>
                <w:rPr>
                  <w:rFonts w:cs="Times New Roman"/>
                  <w:szCs w:val="24"/>
                </w:rPr>
                <w:alias w:val="Sponsor"/>
                <w:tag w:val="Sponsor"/>
                <w:id w:val="-2039656131"/>
                <w:lock w:val="sdtContentLocked"/>
                <w:placeholder>
                  <w:docPart w:val="85573914C66E4945ABAF96FA94C8F3FC"/>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1B956979B2404162B538BF6EAAFB6CBF"/>
                </w:placeholder>
                <w:showingPlcHdr/>
              </w:sdtPr>
              <w:sdtContent/>
            </w:sdt>
          </w:p>
        </w:tc>
      </w:tr>
      <w:tr w:rsidR="0089121F" w:rsidTr="000F1DF9">
        <w:tc>
          <w:tcPr>
            <w:tcW w:w="2718" w:type="dxa"/>
          </w:tcPr>
          <w:p w:rsidR="0089121F" w:rsidRPr="00BC7495" w:rsidRDefault="0089121F" w:rsidP="000F1DF9">
            <w:pPr>
              <w:rPr>
                <w:rFonts w:cs="Times New Roman"/>
                <w:szCs w:val="24"/>
              </w:rPr>
            </w:pPr>
          </w:p>
        </w:tc>
        <w:sdt>
          <w:sdtPr>
            <w:rPr>
              <w:rFonts w:cs="Times New Roman"/>
              <w:szCs w:val="24"/>
            </w:rPr>
            <w:alias w:val="Committee"/>
            <w:tag w:val="Committee"/>
            <w:id w:val="1914272295"/>
            <w:lock w:val="sdtContentLocked"/>
            <w:placeholder>
              <w:docPart w:val="7C76B768FD6D4A9A8257C024043C2CA9"/>
            </w:placeholder>
          </w:sdtPr>
          <w:sdtContent>
            <w:tc>
              <w:tcPr>
                <w:tcW w:w="6858" w:type="dxa"/>
              </w:tcPr>
              <w:p w:rsidR="0089121F" w:rsidRPr="00FF6471" w:rsidRDefault="0089121F" w:rsidP="000F1DF9">
                <w:pPr>
                  <w:jc w:val="right"/>
                  <w:rPr>
                    <w:rFonts w:cs="Times New Roman"/>
                    <w:szCs w:val="24"/>
                  </w:rPr>
                </w:pPr>
                <w:r>
                  <w:rPr>
                    <w:rFonts w:cs="Times New Roman"/>
                    <w:szCs w:val="24"/>
                  </w:rPr>
                  <w:t>Natural Resources &amp; Economic Development</w:t>
                </w:r>
              </w:p>
            </w:tc>
          </w:sdtContent>
        </w:sdt>
      </w:tr>
      <w:tr w:rsidR="0089121F" w:rsidTr="000F1DF9">
        <w:tc>
          <w:tcPr>
            <w:tcW w:w="2718" w:type="dxa"/>
          </w:tcPr>
          <w:p w:rsidR="0089121F" w:rsidRPr="00BC7495" w:rsidRDefault="0089121F" w:rsidP="000F1DF9">
            <w:pPr>
              <w:rPr>
                <w:rFonts w:cs="Times New Roman"/>
                <w:szCs w:val="24"/>
              </w:rPr>
            </w:pPr>
          </w:p>
        </w:tc>
        <w:sdt>
          <w:sdtPr>
            <w:rPr>
              <w:rFonts w:cs="Times New Roman"/>
              <w:szCs w:val="24"/>
            </w:rPr>
            <w:alias w:val="Date"/>
            <w:tag w:val="DateContentControl"/>
            <w:id w:val="1178081906"/>
            <w:lock w:val="sdtLocked"/>
            <w:placeholder>
              <w:docPart w:val="F86827C9E1A4440EBA7D53E25E45A946"/>
            </w:placeholder>
            <w:date w:fullDate="2023-05-18T00:00:00Z">
              <w:dateFormat w:val="M/d/yyyy"/>
              <w:lid w:val="en-US"/>
              <w:storeMappedDataAs w:val="dateTime"/>
              <w:calendar w:val="gregorian"/>
            </w:date>
          </w:sdtPr>
          <w:sdtContent>
            <w:tc>
              <w:tcPr>
                <w:tcW w:w="6858" w:type="dxa"/>
              </w:tcPr>
              <w:p w:rsidR="0089121F" w:rsidRPr="00FF6471" w:rsidRDefault="0089121F" w:rsidP="000F1DF9">
                <w:pPr>
                  <w:jc w:val="right"/>
                  <w:rPr>
                    <w:rFonts w:cs="Times New Roman"/>
                    <w:szCs w:val="24"/>
                  </w:rPr>
                </w:pPr>
                <w:r>
                  <w:rPr>
                    <w:rFonts w:cs="Times New Roman"/>
                    <w:szCs w:val="24"/>
                  </w:rPr>
                  <w:t>5/18/2023</w:t>
                </w:r>
              </w:p>
            </w:tc>
          </w:sdtContent>
        </w:sdt>
      </w:tr>
      <w:tr w:rsidR="0089121F" w:rsidTr="000F1DF9">
        <w:tc>
          <w:tcPr>
            <w:tcW w:w="2718" w:type="dxa"/>
          </w:tcPr>
          <w:p w:rsidR="0089121F" w:rsidRPr="00BC7495" w:rsidRDefault="0089121F" w:rsidP="000F1DF9">
            <w:pPr>
              <w:rPr>
                <w:rFonts w:cs="Times New Roman"/>
                <w:szCs w:val="24"/>
              </w:rPr>
            </w:pPr>
          </w:p>
        </w:tc>
        <w:sdt>
          <w:sdtPr>
            <w:rPr>
              <w:rFonts w:cs="Times New Roman"/>
              <w:szCs w:val="24"/>
            </w:rPr>
            <w:alias w:val="BA Version"/>
            <w:tag w:val="BAVersion"/>
            <w:id w:val="-1685590809"/>
            <w:lock w:val="sdtContentLocked"/>
            <w:placeholder>
              <w:docPart w:val="CAD0D88DFBFE4D60A9A44C44475C1724"/>
            </w:placeholder>
          </w:sdtPr>
          <w:sdtContent>
            <w:tc>
              <w:tcPr>
                <w:tcW w:w="6858" w:type="dxa"/>
              </w:tcPr>
              <w:p w:rsidR="0089121F" w:rsidRPr="00FF6471" w:rsidRDefault="0089121F" w:rsidP="000F1DF9">
                <w:pPr>
                  <w:jc w:val="right"/>
                  <w:rPr>
                    <w:rFonts w:cs="Times New Roman"/>
                    <w:szCs w:val="24"/>
                  </w:rPr>
                </w:pPr>
                <w:r>
                  <w:rPr>
                    <w:rFonts w:cs="Times New Roman"/>
                    <w:szCs w:val="24"/>
                  </w:rPr>
                  <w:t>Committee Report (Substituted)</w:t>
                </w:r>
              </w:p>
            </w:tc>
          </w:sdtContent>
        </w:sdt>
      </w:tr>
    </w:tbl>
    <w:p w:rsidR="0089121F" w:rsidRPr="00FF6471" w:rsidRDefault="0089121F" w:rsidP="000F1DF9">
      <w:pPr>
        <w:spacing w:after="0" w:line="240" w:lineRule="auto"/>
        <w:rPr>
          <w:rFonts w:cs="Times New Roman"/>
          <w:szCs w:val="24"/>
        </w:rPr>
      </w:pPr>
    </w:p>
    <w:p w:rsidR="0089121F" w:rsidRPr="00FF6471" w:rsidRDefault="0089121F" w:rsidP="000F1DF9">
      <w:pPr>
        <w:spacing w:after="0" w:line="240" w:lineRule="auto"/>
        <w:rPr>
          <w:rFonts w:cs="Times New Roman"/>
          <w:szCs w:val="24"/>
        </w:rPr>
      </w:pPr>
    </w:p>
    <w:p w:rsidR="0089121F" w:rsidRPr="00FF6471" w:rsidRDefault="008912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80994D771349DAB348D905726DF702"/>
        </w:placeholder>
      </w:sdtPr>
      <w:sdtContent>
        <w:p w:rsidR="0089121F" w:rsidRDefault="008912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6910262DE440FA8A81C63AA7C393FE"/>
        </w:placeholder>
      </w:sdtPr>
      <w:sdtEndPr>
        <w:rPr>
          <w:rFonts w:cs="Times New Roman"/>
          <w:szCs w:val="24"/>
        </w:rPr>
      </w:sdtEndPr>
      <w:sdtContent>
        <w:p w:rsidR="0089121F" w:rsidRDefault="0089121F" w:rsidP="0089121F">
          <w:pPr>
            <w:pStyle w:val="NormalWeb"/>
            <w:spacing w:before="0" w:beforeAutospacing="0" w:after="0" w:afterAutospacing="0"/>
            <w:jc w:val="both"/>
            <w:divId w:val="505707219"/>
            <w:rPr>
              <w:rFonts w:eastAsia="Times New Roman" w:cstheme="minorBidi"/>
              <w:bCs/>
              <w:szCs w:val="22"/>
            </w:rPr>
          </w:pPr>
        </w:p>
        <w:p w:rsidR="0089121F" w:rsidRPr="0089121F" w:rsidRDefault="0089121F" w:rsidP="0089121F">
          <w:pPr>
            <w:pStyle w:val="NormalWeb"/>
            <w:spacing w:before="0" w:beforeAutospacing="0" w:after="0" w:afterAutospacing="0"/>
            <w:jc w:val="both"/>
            <w:divId w:val="505707219"/>
          </w:pPr>
          <w:r w:rsidRPr="0089121F">
            <w:t>H.B. 4885 makes a number of changes to the Texas Emissions Reduction Program (TERP). The bill establishes the Texas hydrogen infrastructure, vehicle, and equipment grant program, and makes several adjustments to funding percentages across TERP. The bill also adjusts Texas Commission on Environmental Quality (TCEQ) program administration funding so that it is based on a percentage of the TERP fund, closely linking the workforce needed for administration to the relative size and usage of the fund. Finally the bill updates several programs to reflect new technologies and opportunities to improve the state implementation plan (SIP).</w:t>
          </w:r>
        </w:p>
        <w:p w:rsidR="0089121F" w:rsidRPr="0089121F" w:rsidRDefault="0089121F" w:rsidP="0089121F">
          <w:pPr>
            <w:pStyle w:val="NormalWeb"/>
            <w:spacing w:before="0" w:beforeAutospacing="0" w:after="0" w:afterAutospacing="0"/>
            <w:jc w:val="both"/>
            <w:divId w:val="505707219"/>
          </w:pPr>
          <w:r w:rsidRPr="0089121F">
            <w:t> </w:t>
          </w:r>
        </w:p>
        <w:p w:rsidR="0089121F" w:rsidRPr="0089121F" w:rsidRDefault="0089121F" w:rsidP="0089121F">
          <w:pPr>
            <w:pStyle w:val="NormalWeb"/>
            <w:spacing w:before="0" w:beforeAutospacing="0" w:after="0" w:afterAutospacing="0"/>
            <w:jc w:val="both"/>
            <w:divId w:val="505707219"/>
          </w:pPr>
          <w:r w:rsidRPr="0089121F">
            <w:t>(Original Author's/Sponsor's Statement of Intent)</w:t>
          </w:r>
        </w:p>
        <w:p w:rsidR="0089121F" w:rsidRPr="0089121F" w:rsidRDefault="0089121F" w:rsidP="0089121F">
          <w:pPr>
            <w:pStyle w:val="NormalWeb"/>
            <w:spacing w:before="0" w:beforeAutospacing="0" w:after="0" w:afterAutospacing="0"/>
            <w:jc w:val="both"/>
            <w:divId w:val="505707219"/>
          </w:pPr>
          <w:r w:rsidRPr="0089121F">
            <w:t> </w:t>
          </w:r>
        </w:p>
      </w:sdtContent>
    </w:sdt>
    <w:p w:rsidR="0089121F" w:rsidRDefault="0089121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4885 </w:t>
      </w:r>
      <w:bookmarkStart w:id="1" w:name="AmendsCurrentLaw"/>
      <w:bookmarkEnd w:id="1"/>
      <w:r>
        <w:rPr>
          <w:rFonts w:cs="Times New Roman"/>
          <w:szCs w:val="24"/>
        </w:rPr>
        <w:t xml:space="preserve">amends current law </w:t>
      </w:r>
      <w:r w:rsidRPr="0049116A">
        <w:rPr>
          <w:rFonts w:cs="Times New Roman"/>
          <w:szCs w:val="24"/>
        </w:rPr>
        <w:t>relating to programs established and funded under the Texas emissions reduction plan.</w:t>
      </w:r>
    </w:p>
    <w:p w:rsidR="0089121F" w:rsidRPr="0049116A" w:rsidRDefault="0089121F" w:rsidP="000F1DF9">
      <w:pPr>
        <w:spacing w:after="0" w:line="240" w:lineRule="auto"/>
        <w:jc w:val="both"/>
        <w:rPr>
          <w:rFonts w:eastAsia="Times New Roman" w:cs="Times New Roman"/>
          <w:szCs w:val="24"/>
        </w:rPr>
      </w:pPr>
    </w:p>
    <w:p w:rsidR="0089121F" w:rsidRPr="005C2A78" w:rsidRDefault="008912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9B3914000F4B58927412CB132D6017"/>
          </w:placeholder>
        </w:sdtPr>
        <w:sdtContent>
          <w:r>
            <w:rPr>
              <w:rFonts w:eastAsia="Times New Roman" w:cs="Times New Roman"/>
              <w:b/>
              <w:szCs w:val="24"/>
              <w:u w:val="single"/>
            </w:rPr>
            <w:t>RULEMAKING AUTHORITY</w:t>
          </w:r>
        </w:sdtContent>
      </w:sdt>
    </w:p>
    <w:p w:rsidR="0089121F" w:rsidRPr="006529C4" w:rsidRDefault="0089121F" w:rsidP="00774EC7">
      <w:pPr>
        <w:spacing w:after="0" w:line="240" w:lineRule="auto"/>
        <w:jc w:val="both"/>
        <w:rPr>
          <w:rFonts w:cs="Times New Roman"/>
          <w:szCs w:val="24"/>
        </w:rPr>
      </w:pPr>
    </w:p>
    <w:p w:rsidR="0089121F" w:rsidRPr="006529C4" w:rsidRDefault="0089121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121F" w:rsidRPr="006529C4" w:rsidRDefault="0089121F" w:rsidP="00774EC7">
      <w:pPr>
        <w:spacing w:after="0" w:line="240" w:lineRule="auto"/>
        <w:jc w:val="both"/>
        <w:rPr>
          <w:rFonts w:cs="Times New Roman"/>
          <w:szCs w:val="24"/>
        </w:rPr>
      </w:pPr>
    </w:p>
    <w:p w:rsidR="0089121F" w:rsidRPr="0049116A" w:rsidRDefault="0089121F" w:rsidP="0089121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47472D91B2440B8E435A00498D0727"/>
          </w:placeholder>
        </w:sdtPr>
        <w:sdtContent>
          <w:r>
            <w:rPr>
              <w:rFonts w:eastAsia="Times New Roman" w:cs="Times New Roman"/>
              <w:b/>
              <w:szCs w:val="24"/>
              <w:u w:val="single"/>
            </w:rPr>
            <w:t>SECTION BY SECTION ANALYSIS</w:t>
          </w:r>
        </w:sdtContent>
      </w:sdt>
    </w:p>
    <w:p w:rsidR="0089121F" w:rsidRPr="0049116A" w:rsidRDefault="0089121F" w:rsidP="0089121F">
      <w:pPr>
        <w:spacing w:after="0" w:line="240" w:lineRule="auto"/>
        <w:jc w:val="both"/>
        <w:rPr>
          <w:rFonts w:eastAsia="Times New Roman" w:cs="Times New Roman"/>
          <w:szCs w:val="24"/>
        </w:rPr>
      </w:pPr>
    </w:p>
    <w:p w:rsidR="0089121F" w:rsidRDefault="0089121F" w:rsidP="0089121F">
      <w:pPr>
        <w:spacing w:after="0" w:line="240" w:lineRule="auto"/>
        <w:jc w:val="both"/>
        <w:rPr>
          <w:rFonts w:eastAsia="Times New Roman" w:cs="Times New Roman"/>
          <w:szCs w:val="24"/>
        </w:rPr>
      </w:pPr>
      <w:r w:rsidRPr="0049116A">
        <w:rPr>
          <w:rFonts w:eastAsia="Times New Roman" w:cs="Times New Roman"/>
          <w:szCs w:val="24"/>
        </w:rPr>
        <w:t>SECTION 1. Amends Section 386.051(b), Health and Safety Code, to require the Texas Commission on Environmental Quality (TCEQ) and the Comptroller of Public Accounts of the State of Texas (comptroller), under the Texas emissions reduction plan, to provide certain grants or other funding, including for the Texas hydrogen infrastructure, vehicle, and equipment grant program established under Subchapter G. Makes nonsubstantive changes.</w:t>
      </w:r>
    </w:p>
    <w:p w:rsidR="0089121F" w:rsidRPr="005C2A78" w:rsidRDefault="0089121F" w:rsidP="0089121F">
      <w:pPr>
        <w:spacing w:after="0" w:line="240" w:lineRule="auto"/>
        <w:jc w:val="both"/>
        <w:rPr>
          <w:rFonts w:eastAsia="Times New Roman" w:cs="Times New Roman"/>
          <w:szCs w:val="24"/>
        </w:rPr>
      </w:pPr>
    </w:p>
    <w:p w:rsidR="0089121F" w:rsidRPr="001D027E" w:rsidRDefault="0089121F" w:rsidP="0089121F">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w:t>
      </w:r>
      <w:r>
        <w:rPr>
          <w:rFonts w:eastAsia="Times New Roman" w:cs="Times New Roman"/>
          <w:szCs w:val="24"/>
        </w:rPr>
        <w:t xml:space="preserve"> Amends</w:t>
      </w:r>
      <w:r w:rsidRPr="005C2A78">
        <w:rPr>
          <w:rFonts w:eastAsia="Times New Roman" w:cs="Times New Roman"/>
          <w:szCs w:val="24"/>
        </w:rPr>
        <w:t xml:space="preserve"> </w:t>
      </w:r>
      <w:r w:rsidRPr="001D027E">
        <w:rPr>
          <w:rFonts w:eastAsia="Times New Roman" w:cs="Times New Roman"/>
          <w:szCs w:val="24"/>
        </w:rPr>
        <w:t>Section 386.252(a), Health and Safety Code, as follows:</w:t>
      </w:r>
    </w:p>
    <w:p w:rsidR="0089121F" w:rsidRPr="001D027E" w:rsidRDefault="0089121F" w:rsidP="0089121F">
      <w:pPr>
        <w:spacing w:after="0" w:line="240" w:lineRule="auto"/>
        <w:jc w:val="both"/>
        <w:rPr>
          <w:rFonts w:eastAsia="Times New Roman" w:cs="Times New Roman"/>
          <w:szCs w:val="24"/>
        </w:rPr>
      </w:pPr>
    </w:p>
    <w:p w:rsidR="0089121F" w:rsidRDefault="0089121F" w:rsidP="0089121F">
      <w:pPr>
        <w:spacing w:after="0" w:line="240" w:lineRule="auto"/>
        <w:ind w:left="720"/>
        <w:jc w:val="both"/>
        <w:rPr>
          <w:rFonts w:eastAsia="Times New Roman" w:cs="Times New Roman"/>
          <w:szCs w:val="24"/>
        </w:rPr>
      </w:pPr>
      <w:r w:rsidRPr="001D027E">
        <w:rPr>
          <w:rFonts w:eastAsia="Times New Roman" w:cs="Times New Roman"/>
          <w:szCs w:val="24"/>
        </w:rPr>
        <w:t>(a)</w:t>
      </w:r>
      <w:r>
        <w:rPr>
          <w:rFonts w:eastAsia="Times New Roman" w:cs="Times New Roman"/>
          <w:szCs w:val="24"/>
        </w:rPr>
        <w:t xml:space="preserve"> Requires that</w:t>
      </w:r>
      <w:r w:rsidRPr="001D027E">
        <w:rPr>
          <w:rFonts w:eastAsia="Times New Roman" w:cs="Times New Roman"/>
          <w:szCs w:val="24"/>
        </w:rPr>
        <w:t xml:space="preserve"> money from the</w:t>
      </w:r>
      <w:r>
        <w:rPr>
          <w:rFonts w:eastAsia="Times New Roman" w:cs="Times New Roman"/>
          <w:szCs w:val="24"/>
        </w:rPr>
        <w:t xml:space="preserve"> Texas emissions reduction plan</w:t>
      </w:r>
      <w:r w:rsidRPr="001D027E">
        <w:rPr>
          <w:rFonts w:eastAsia="Times New Roman" w:cs="Times New Roman"/>
          <w:szCs w:val="24"/>
        </w:rPr>
        <w:t xml:space="preserve"> fund </w:t>
      </w:r>
      <w:r>
        <w:rPr>
          <w:rFonts w:eastAsia="Times New Roman" w:cs="Times New Roman"/>
          <w:szCs w:val="24"/>
        </w:rPr>
        <w:t xml:space="preserve">(fund) </w:t>
      </w:r>
      <w:r w:rsidRPr="001D027E">
        <w:rPr>
          <w:rFonts w:eastAsia="Times New Roman" w:cs="Times New Roman"/>
          <w:szCs w:val="24"/>
        </w:rPr>
        <w:t>and</w:t>
      </w:r>
      <w:r>
        <w:rPr>
          <w:rFonts w:eastAsia="Times New Roman" w:cs="Times New Roman"/>
          <w:szCs w:val="24"/>
        </w:rPr>
        <w:t xml:space="preserve"> </w:t>
      </w:r>
      <w:r w:rsidRPr="005A7D5E">
        <w:rPr>
          <w:rFonts w:eastAsia="Times New Roman" w:cs="Times New Roman"/>
          <w:szCs w:val="24"/>
        </w:rPr>
        <w:t>the Texas emissions reduction plan fund</w:t>
      </w:r>
      <w:r w:rsidRPr="001D027E">
        <w:rPr>
          <w:rFonts w:eastAsia="Times New Roman" w:cs="Times New Roman"/>
          <w:szCs w:val="24"/>
        </w:rPr>
        <w:t xml:space="preserve"> account to be used for the programs under Section 386.051(b)</w:t>
      </w:r>
      <w:r>
        <w:rPr>
          <w:rFonts w:eastAsia="Times New Roman" w:cs="Times New Roman"/>
          <w:szCs w:val="24"/>
        </w:rPr>
        <w:t>,</w:t>
      </w:r>
      <w:r w:rsidRPr="001D027E">
        <w:rPr>
          <w:rFonts w:eastAsia="Times New Roman" w:cs="Times New Roman"/>
          <w:szCs w:val="24"/>
        </w:rPr>
        <w:t xml:space="preserve"> </w:t>
      </w:r>
      <w:r>
        <w:rPr>
          <w:rFonts w:eastAsia="Times New Roman" w:cs="Times New Roman"/>
          <w:szCs w:val="24"/>
        </w:rPr>
        <w:t>s</w:t>
      </w:r>
      <w:r w:rsidRPr="001D027E">
        <w:rPr>
          <w:rFonts w:eastAsia="Times New Roman" w:cs="Times New Roman"/>
          <w:szCs w:val="24"/>
        </w:rPr>
        <w:t xml:space="preserve">ubject to the reallocation of funds by </w:t>
      </w:r>
      <w:r>
        <w:rPr>
          <w:rFonts w:eastAsia="Times New Roman" w:cs="Times New Roman"/>
          <w:szCs w:val="24"/>
        </w:rPr>
        <w:t>TCEQ</w:t>
      </w:r>
      <w:r w:rsidRPr="001D027E">
        <w:rPr>
          <w:rFonts w:eastAsia="Times New Roman" w:cs="Times New Roman"/>
          <w:szCs w:val="24"/>
        </w:rPr>
        <w:t xml:space="preserve"> under Subsection (h) </w:t>
      </w:r>
      <w:r>
        <w:rPr>
          <w:rFonts w:eastAsia="Times New Roman" w:cs="Times New Roman"/>
          <w:szCs w:val="24"/>
        </w:rPr>
        <w:t xml:space="preserve">(relating to authorizing </w:t>
      </w:r>
      <w:r w:rsidRPr="001D027E">
        <w:rPr>
          <w:rFonts w:eastAsia="Times New Roman" w:cs="Times New Roman"/>
          <w:szCs w:val="24"/>
        </w:rPr>
        <w:t xml:space="preserve">money allocated to a particular program </w:t>
      </w:r>
      <w:r>
        <w:rPr>
          <w:rFonts w:eastAsia="Times New Roman" w:cs="Times New Roman"/>
          <w:szCs w:val="24"/>
        </w:rPr>
        <w:t>to</w:t>
      </w:r>
      <w:r w:rsidRPr="001D027E">
        <w:rPr>
          <w:rFonts w:eastAsia="Times New Roman" w:cs="Times New Roman"/>
          <w:szCs w:val="24"/>
        </w:rPr>
        <w:t xml:space="preserve"> be used for another program under the plan as determined by</w:t>
      </w:r>
      <w:r>
        <w:rPr>
          <w:rFonts w:eastAsia="Times New Roman" w:cs="Times New Roman"/>
          <w:szCs w:val="24"/>
        </w:rPr>
        <w:t xml:space="preserve"> TCEQ) </w:t>
      </w:r>
      <w:r w:rsidRPr="001D027E">
        <w:rPr>
          <w:rFonts w:eastAsia="Times New Roman" w:cs="Times New Roman"/>
          <w:szCs w:val="24"/>
        </w:rPr>
        <w:t>and after remittance to the state highway fund under Subsection (a-1)</w:t>
      </w:r>
      <w:r>
        <w:rPr>
          <w:rFonts w:eastAsia="Times New Roman" w:cs="Times New Roman"/>
          <w:szCs w:val="24"/>
        </w:rPr>
        <w:t xml:space="preserve"> (relating to requiring TCEQ to </w:t>
      </w:r>
      <w:r w:rsidRPr="001D027E">
        <w:rPr>
          <w:rFonts w:eastAsia="Times New Roman" w:cs="Times New Roman"/>
          <w:szCs w:val="24"/>
        </w:rPr>
        <w:t>remit not less than 35 percent of the amount deposited to the credit of the fund to the state highway fund for use by the Texas Department of Transportation for</w:t>
      </w:r>
      <w:r>
        <w:rPr>
          <w:rFonts w:eastAsia="Times New Roman" w:cs="Times New Roman"/>
          <w:szCs w:val="24"/>
        </w:rPr>
        <w:t xml:space="preserve"> certain</w:t>
      </w:r>
      <w:r w:rsidRPr="001D027E">
        <w:rPr>
          <w:rFonts w:eastAsia="Times New Roman" w:cs="Times New Roman"/>
          <w:szCs w:val="24"/>
        </w:rPr>
        <w:t xml:space="preserve"> projects</w:t>
      </w:r>
      <w:r>
        <w:rPr>
          <w:rFonts w:eastAsia="Times New Roman" w:cs="Times New Roman"/>
          <w:szCs w:val="24"/>
        </w:rPr>
        <w:t>)</w:t>
      </w:r>
      <w:r w:rsidRPr="001D027E">
        <w:rPr>
          <w:rFonts w:eastAsia="Times New Roman" w:cs="Times New Roman"/>
          <w:szCs w:val="24"/>
        </w:rPr>
        <w:t>, initially be allocated as follows:</w:t>
      </w:r>
    </w:p>
    <w:p w:rsidR="0089121F" w:rsidRDefault="0089121F" w:rsidP="0089121F">
      <w:pPr>
        <w:spacing w:after="0" w:line="240" w:lineRule="auto"/>
        <w:ind w:left="720"/>
        <w:jc w:val="both"/>
        <w:rPr>
          <w:rFonts w:eastAsia="Times New Roman" w:cs="Times New Roman"/>
          <w:szCs w:val="24"/>
        </w:rPr>
      </w:pPr>
    </w:p>
    <w:p w:rsidR="0089121F" w:rsidRDefault="0089121F" w:rsidP="0089121F">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89121F" w:rsidRDefault="0089121F" w:rsidP="0089121F">
      <w:pPr>
        <w:spacing w:after="0" w:line="240" w:lineRule="auto"/>
        <w:ind w:left="1440"/>
        <w:jc w:val="both"/>
        <w:rPr>
          <w:rFonts w:eastAsia="Times New Roman" w:cs="Times New Roman"/>
          <w:szCs w:val="24"/>
        </w:rPr>
      </w:pPr>
    </w:p>
    <w:p w:rsidR="0089121F" w:rsidRDefault="0089121F" w:rsidP="0089121F">
      <w:pPr>
        <w:spacing w:after="0" w:line="240" w:lineRule="auto"/>
        <w:ind w:left="1440"/>
        <w:jc w:val="both"/>
        <w:rPr>
          <w:rFonts w:eastAsia="Times New Roman" w:cs="Times New Roman"/>
          <w:szCs w:val="24"/>
        </w:rPr>
      </w:pPr>
      <w:r>
        <w:rPr>
          <w:rFonts w:eastAsia="Times New Roman" w:cs="Times New Roman"/>
          <w:szCs w:val="24"/>
        </w:rPr>
        <w:t xml:space="preserve">(2) </w:t>
      </w:r>
      <w:r w:rsidRPr="001D027E">
        <w:rPr>
          <w:rFonts w:eastAsia="Times New Roman" w:cs="Times New Roman"/>
          <w:szCs w:val="24"/>
        </w:rPr>
        <w:t xml:space="preserve">eight percent total </w:t>
      </w:r>
      <w:r>
        <w:rPr>
          <w:rFonts w:eastAsia="Times New Roman" w:cs="Times New Roman"/>
          <w:szCs w:val="24"/>
        </w:rPr>
        <w:t>is authorized to</w:t>
      </w:r>
      <w:r w:rsidRPr="001D027E">
        <w:rPr>
          <w:rFonts w:eastAsia="Times New Roman" w:cs="Times New Roman"/>
          <w:szCs w:val="24"/>
        </w:rPr>
        <w:t xml:space="preserve"> be used between the Texas hydrogen infrastructure, vehicle, and equipment grant program established under Subchapter G and the new technology implementation grant program under Chapter 391</w:t>
      </w:r>
      <w:r>
        <w:rPr>
          <w:rFonts w:eastAsia="Times New Roman" w:cs="Times New Roman"/>
          <w:szCs w:val="24"/>
        </w:rPr>
        <w:t xml:space="preserve"> (New Technology Implementation for Facilities and Stationary Sources)</w:t>
      </w:r>
      <w:r w:rsidRPr="001D027E">
        <w:rPr>
          <w:rFonts w:eastAsia="Times New Roman" w:cs="Times New Roman"/>
          <w:szCs w:val="24"/>
        </w:rPr>
        <w:t>,</w:t>
      </w:r>
      <w:r>
        <w:rPr>
          <w:rFonts w:eastAsia="Times New Roman" w:cs="Times New Roman"/>
          <w:szCs w:val="24"/>
        </w:rPr>
        <w:t xml:space="preserve"> rather than three percent is authorized to be used for </w:t>
      </w:r>
      <w:r w:rsidRPr="001D027E">
        <w:rPr>
          <w:rFonts w:eastAsia="Times New Roman" w:cs="Times New Roman"/>
          <w:szCs w:val="24"/>
        </w:rPr>
        <w:t>the new technology implementation grant program under Chapter 391</w:t>
      </w:r>
      <w:r>
        <w:rPr>
          <w:rFonts w:eastAsia="Times New Roman" w:cs="Times New Roman"/>
          <w:szCs w:val="24"/>
        </w:rPr>
        <w:t>,</w:t>
      </w:r>
      <w:r w:rsidRPr="001D027E">
        <w:rPr>
          <w:rFonts w:eastAsia="Times New Roman" w:cs="Times New Roman"/>
          <w:szCs w:val="24"/>
        </w:rPr>
        <w:t xml:space="preserve"> from which at least $1 million will be set aside for electricity storage projects related to renewable energy and not more than $8 million </w:t>
      </w:r>
      <w:r>
        <w:rPr>
          <w:rFonts w:eastAsia="Times New Roman" w:cs="Times New Roman"/>
          <w:szCs w:val="24"/>
        </w:rPr>
        <w:t xml:space="preserve">is authorized to </w:t>
      </w:r>
      <w:r w:rsidRPr="001D027E">
        <w:rPr>
          <w:rFonts w:eastAsia="Times New Roman" w:cs="Times New Roman"/>
          <w:szCs w:val="24"/>
        </w:rPr>
        <w:t>be used for the Texas hydrogen infrastructure, vehicle, and equipment grant program;</w:t>
      </w:r>
    </w:p>
    <w:p w:rsidR="0089121F" w:rsidRDefault="0089121F" w:rsidP="0089121F">
      <w:pPr>
        <w:spacing w:after="0" w:line="240" w:lineRule="auto"/>
        <w:ind w:left="1440"/>
        <w:jc w:val="both"/>
        <w:rPr>
          <w:rFonts w:eastAsia="Times New Roman" w:cs="Times New Roman"/>
          <w:szCs w:val="24"/>
        </w:rPr>
      </w:pPr>
    </w:p>
    <w:p w:rsidR="0089121F" w:rsidRDefault="0089121F" w:rsidP="0089121F">
      <w:pPr>
        <w:spacing w:after="0" w:line="240" w:lineRule="auto"/>
        <w:ind w:left="1440"/>
        <w:jc w:val="both"/>
        <w:rPr>
          <w:rFonts w:eastAsia="Times New Roman" w:cs="Times New Roman"/>
          <w:szCs w:val="24"/>
        </w:rPr>
      </w:pPr>
      <w:r>
        <w:rPr>
          <w:rFonts w:eastAsia="Times New Roman" w:cs="Times New Roman"/>
          <w:szCs w:val="24"/>
        </w:rPr>
        <w:t xml:space="preserve">(3)-(4) makes no changes to these subdivisions; </w:t>
      </w:r>
    </w:p>
    <w:p w:rsidR="0089121F" w:rsidRDefault="0089121F" w:rsidP="0089121F">
      <w:pPr>
        <w:spacing w:after="0" w:line="240" w:lineRule="auto"/>
        <w:ind w:left="1440"/>
        <w:jc w:val="both"/>
        <w:rPr>
          <w:rFonts w:eastAsia="Times New Roman" w:cs="Times New Roman"/>
          <w:szCs w:val="24"/>
        </w:rPr>
      </w:pPr>
      <w:r>
        <w:rPr>
          <w:rFonts w:eastAsia="Times New Roman" w:cs="Times New Roman"/>
          <w:szCs w:val="24"/>
        </w:rPr>
        <w:br/>
        <w:t xml:space="preserve">(5) 7.5 percent, rather than 10 percent, is authorized to </w:t>
      </w:r>
      <w:r w:rsidRPr="001D027E">
        <w:rPr>
          <w:rFonts w:eastAsia="Times New Roman" w:cs="Times New Roman"/>
          <w:szCs w:val="24"/>
        </w:rPr>
        <w:t>be used for the Texas natural gas vehicle grant program under Chapter 394</w:t>
      </w:r>
      <w:r>
        <w:rPr>
          <w:rFonts w:eastAsia="Times New Roman" w:cs="Times New Roman"/>
          <w:szCs w:val="24"/>
        </w:rPr>
        <w:t xml:space="preserve"> (Texas Natural Gas Vehicle Grant Program)</w:t>
      </w:r>
      <w:r w:rsidRPr="001D027E">
        <w:rPr>
          <w:rFonts w:eastAsia="Times New Roman" w:cs="Times New Roman"/>
          <w:szCs w:val="24"/>
        </w:rPr>
        <w:t>;</w:t>
      </w:r>
    </w:p>
    <w:p w:rsidR="0089121F" w:rsidRDefault="0089121F" w:rsidP="0089121F">
      <w:pPr>
        <w:spacing w:after="0" w:line="240" w:lineRule="auto"/>
        <w:ind w:left="1440"/>
        <w:jc w:val="both"/>
        <w:rPr>
          <w:rFonts w:eastAsia="Times New Roman" w:cs="Times New Roman"/>
          <w:szCs w:val="24"/>
        </w:rPr>
      </w:pPr>
    </w:p>
    <w:p w:rsidR="0089121F" w:rsidRDefault="0089121F" w:rsidP="0089121F">
      <w:pPr>
        <w:spacing w:after="0" w:line="240" w:lineRule="auto"/>
        <w:ind w:left="1440"/>
        <w:jc w:val="both"/>
        <w:rPr>
          <w:rFonts w:eastAsia="Times New Roman" w:cs="Times New Roman"/>
          <w:szCs w:val="24"/>
        </w:rPr>
      </w:pPr>
      <w:r>
        <w:rPr>
          <w:rFonts w:eastAsia="Times New Roman" w:cs="Times New Roman"/>
          <w:szCs w:val="24"/>
        </w:rPr>
        <w:t xml:space="preserve">(6)-(8) makes no changes to these subdivisions; </w:t>
      </w:r>
    </w:p>
    <w:p w:rsidR="0089121F" w:rsidRDefault="0089121F" w:rsidP="0089121F">
      <w:pPr>
        <w:spacing w:after="0" w:line="240" w:lineRule="auto"/>
        <w:ind w:left="1440"/>
        <w:jc w:val="both"/>
        <w:rPr>
          <w:rFonts w:eastAsia="Times New Roman" w:cs="Times New Roman"/>
          <w:szCs w:val="24"/>
        </w:rPr>
      </w:pPr>
    </w:p>
    <w:p w:rsidR="0089121F" w:rsidRDefault="0089121F" w:rsidP="0089121F">
      <w:pPr>
        <w:spacing w:after="0" w:line="240" w:lineRule="auto"/>
        <w:ind w:left="1440"/>
        <w:jc w:val="both"/>
        <w:rPr>
          <w:rFonts w:eastAsia="Times New Roman" w:cs="Times New Roman"/>
          <w:szCs w:val="24"/>
        </w:rPr>
      </w:pPr>
      <w:r>
        <w:rPr>
          <w:rFonts w:eastAsia="Times New Roman" w:cs="Times New Roman"/>
          <w:szCs w:val="24"/>
        </w:rPr>
        <w:t xml:space="preserve">(9) </w:t>
      </w:r>
      <w:r w:rsidRPr="001D027E">
        <w:rPr>
          <w:rFonts w:eastAsia="Times New Roman" w:cs="Times New Roman"/>
          <w:szCs w:val="24"/>
        </w:rPr>
        <w:t>at least $6 million but not more than 15 percent</w:t>
      </w:r>
      <w:r>
        <w:rPr>
          <w:rFonts w:eastAsia="Times New Roman" w:cs="Times New Roman"/>
          <w:szCs w:val="24"/>
        </w:rPr>
        <w:t xml:space="preserve">, rather than not more than </w:t>
      </w:r>
      <w:r w:rsidRPr="001D027E">
        <w:rPr>
          <w:rFonts w:eastAsia="Times New Roman" w:cs="Times New Roman"/>
          <w:szCs w:val="24"/>
        </w:rPr>
        <w:t>$16 million</w:t>
      </w:r>
      <w:r>
        <w:rPr>
          <w:rFonts w:eastAsia="Times New Roman" w:cs="Times New Roman"/>
          <w:szCs w:val="24"/>
        </w:rPr>
        <w:t>,</w:t>
      </w:r>
      <w:r w:rsidRPr="001D027E">
        <w:rPr>
          <w:rFonts w:eastAsia="Times New Roman" w:cs="Times New Roman"/>
          <w:szCs w:val="24"/>
        </w:rPr>
        <w:t xml:space="preserve"> </w:t>
      </w:r>
      <w:r>
        <w:rPr>
          <w:rFonts w:eastAsia="Times New Roman" w:cs="Times New Roman"/>
          <w:szCs w:val="24"/>
        </w:rPr>
        <w:t>is authorized to</w:t>
      </w:r>
      <w:r w:rsidRPr="001D027E">
        <w:rPr>
          <w:rFonts w:eastAsia="Times New Roman" w:cs="Times New Roman"/>
          <w:szCs w:val="24"/>
        </w:rPr>
        <w:t xml:space="preserve"> be used by </w:t>
      </w:r>
      <w:r>
        <w:rPr>
          <w:rFonts w:eastAsia="Times New Roman" w:cs="Times New Roman"/>
          <w:szCs w:val="24"/>
        </w:rPr>
        <w:t>TCEQ</w:t>
      </w:r>
      <w:r w:rsidRPr="001D027E">
        <w:rPr>
          <w:rFonts w:eastAsia="Times New Roman" w:cs="Times New Roman"/>
          <w:szCs w:val="24"/>
        </w:rPr>
        <w:t xml:space="preserve"> for administrative costs, including all direct and indirect costs for administering the plan, costs for conducting outreach and education activities, and costs attributable to the review or approval of applications for marketable emissions reduction credits;</w:t>
      </w:r>
    </w:p>
    <w:p w:rsidR="0089121F" w:rsidRDefault="0089121F" w:rsidP="0089121F">
      <w:pPr>
        <w:spacing w:after="0" w:line="240" w:lineRule="auto"/>
        <w:ind w:left="1440"/>
        <w:jc w:val="both"/>
        <w:rPr>
          <w:rFonts w:eastAsia="Times New Roman" w:cs="Times New Roman"/>
          <w:szCs w:val="24"/>
        </w:rPr>
      </w:pPr>
    </w:p>
    <w:p w:rsidR="0089121F" w:rsidRDefault="0089121F" w:rsidP="0089121F">
      <w:pPr>
        <w:spacing w:after="0" w:line="240" w:lineRule="auto"/>
        <w:ind w:left="1440"/>
        <w:jc w:val="both"/>
        <w:rPr>
          <w:rFonts w:eastAsia="Times New Roman" w:cs="Times New Roman"/>
          <w:szCs w:val="24"/>
        </w:rPr>
      </w:pPr>
      <w:r>
        <w:rPr>
          <w:rFonts w:eastAsia="Times New Roman" w:cs="Times New Roman"/>
          <w:szCs w:val="24"/>
        </w:rPr>
        <w:t>(10) makes no changes to this subdivision;</w:t>
      </w:r>
    </w:p>
    <w:p w:rsidR="0089121F" w:rsidRDefault="0089121F" w:rsidP="0089121F">
      <w:pPr>
        <w:spacing w:after="0" w:line="240" w:lineRule="auto"/>
        <w:ind w:left="1440"/>
        <w:jc w:val="both"/>
        <w:rPr>
          <w:rFonts w:eastAsia="Times New Roman" w:cs="Times New Roman"/>
          <w:szCs w:val="24"/>
        </w:rPr>
      </w:pPr>
    </w:p>
    <w:p w:rsidR="0089121F" w:rsidRDefault="0089121F" w:rsidP="0089121F">
      <w:pPr>
        <w:spacing w:after="0" w:line="240" w:lineRule="auto"/>
        <w:ind w:left="1440"/>
        <w:jc w:val="both"/>
        <w:rPr>
          <w:rFonts w:eastAsia="Times New Roman" w:cs="Times New Roman"/>
          <w:szCs w:val="24"/>
        </w:rPr>
      </w:pPr>
      <w:r>
        <w:rPr>
          <w:rFonts w:eastAsia="Times New Roman" w:cs="Times New Roman"/>
          <w:szCs w:val="24"/>
        </w:rPr>
        <w:t xml:space="preserve">(11) 2.5 percent, rather than five percent, is authorized to be </w:t>
      </w:r>
      <w:r w:rsidRPr="001D027E">
        <w:rPr>
          <w:rFonts w:eastAsia="Times New Roman" w:cs="Times New Roman"/>
          <w:szCs w:val="24"/>
        </w:rPr>
        <w:t>used for the light-duty motor vehicle purchase or lease incentive program established under Subchapter D</w:t>
      </w:r>
      <w:r>
        <w:rPr>
          <w:rFonts w:eastAsia="Times New Roman" w:cs="Times New Roman"/>
          <w:szCs w:val="24"/>
        </w:rPr>
        <w:t xml:space="preserve"> (Motor Vehicle Purchase or Lease Incentive Program)</w:t>
      </w:r>
      <w:r w:rsidRPr="001D027E">
        <w:rPr>
          <w:rFonts w:eastAsia="Times New Roman" w:cs="Times New Roman"/>
          <w:szCs w:val="24"/>
        </w:rPr>
        <w:t>;</w:t>
      </w:r>
    </w:p>
    <w:p w:rsidR="0089121F" w:rsidRDefault="0089121F" w:rsidP="0089121F">
      <w:pPr>
        <w:spacing w:after="0" w:line="240" w:lineRule="auto"/>
        <w:ind w:left="1440"/>
        <w:jc w:val="both"/>
        <w:rPr>
          <w:rFonts w:eastAsia="Times New Roman" w:cs="Times New Roman"/>
          <w:szCs w:val="24"/>
        </w:rPr>
      </w:pPr>
    </w:p>
    <w:p w:rsidR="0089121F" w:rsidRPr="001D027E" w:rsidRDefault="0089121F" w:rsidP="0089121F">
      <w:pPr>
        <w:spacing w:after="0" w:line="240" w:lineRule="auto"/>
        <w:ind w:left="1440"/>
        <w:jc w:val="both"/>
        <w:rPr>
          <w:rFonts w:eastAsia="Times New Roman" w:cs="Times New Roman"/>
          <w:szCs w:val="24"/>
        </w:rPr>
      </w:pPr>
      <w:r w:rsidRPr="001D027E">
        <w:rPr>
          <w:rFonts w:eastAsia="Times New Roman" w:cs="Times New Roman"/>
          <w:szCs w:val="24"/>
        </w:rPr>
        <w:t>(12) not more than $500,000</w:t>
      </w:r>
      <w:r>
        <w:rPr>
          <w:rFonts w:eastAsia="Times New Roman" w:cs="Times New Roman"/>
          <w:szCs w:val="24"/>
        </w:rPr>
        <w:t xml:space="preserve">, rather than not more than </w:t>
      </w:r>
      <w:r w:rsidRPr="001D027E">
        <w:rPr>
          <w:rFonts w:eastAsia="Times New Roman" w:cs="Times New Roman"/>
          <w:szCs w:val="24"/>
        </w:rPr>
        <w:t>$216,000</w:t>
      </w:r>
      <w:r>
        <w:rPr>
          <w:rFonts w:eastAsia="Times New Roman" w:cs="Times New Roman"/>
          <w:szCs w:val="24"/>
        </w:rPr>
        <w:t>, is authorized to</w:t>
      </w:r>
      <w:r w:rsidRPr="001D027E">
        <w:rPr>
          <w:rFonts w:eastAsia="Times New Roman" w:cs="Times New Roman"/>
          <w:szCs w:val="24"/>
        </w:rPr>
        <w:t xml:space="preserve"> be used by </w:t>
      </w:r>
      <w:r>
        <w:rPr>
          <w:rFonts w:eastAsia="Times New Roman" w:cs="Times New Roman"/>
          <w:szCs w:val="24"/>
        </w:rPr>
        <w:t>TCEQ</w:t>
      </w:r>
      <w:r w:rsidRPr="001D027E">
        <w:rPr>
          <w:rFonts w:eastAsia="Times New Roman" w:cs="Times New Roman"/>
          <w:szCs w:val="24"/>
        </w:rPr>
        <w:t xml:space="preserve"> to contract with the Energy Systems Laboratory at the Texas A&amp;M Engineering Experiment Station annually for the development and annual computation of creditable statewide emissions reductions for the state implementation plan that are obtained through:</w:t>
      </w:r>
    </w:p>
    <w:p w:rsidR="0089121F" w:rsidRPr="001D027E" w:rsidRDefault="0089121F" w:rsidP="0089121F">
      <w:pPr>
        <w:spacing w:after="0" w:line="240" w:lineRule="auto"/>
        <w:ind w:left="1440"/>
        <w:jc w:val="both"/>
        <w:rPr>
          <w:rFonts w:eastAsia="Times New Roman" w:cs="Times New Roman"/>
          <w:szCs w:val="24"/>
        </w:rPr>
      </w:pPr>
    </w:p>
    <w:p w:rsidR="0089121F" w:rsidRPr="001D027E" w:rsidRDefault="0089121F" w:rsidP="0089121F">
      <w:pPr>
        <w:spacing w:after="0" w:line="240" w:lineRule="auto"/>
        <w:ind w:left="2160"/>
        <w:jc w:val="both"/>
        <w:rPr>
          <w:rFonts w:eastAsia="Times New Roman" w:cs="Times New Roman"/>
          <w:szCs w:val="24"/>
        </w:rPr>
      </w:pPr>
      <w:r w:rsidRPr="001D027E">
        <w:rPr>
          <w:rFonts w:eastAsia="Times New Roman" w:cs="Times New Roman"/>
          <w:szCs w:val="24"/>
        </w:rPr>
        <w:t>(A)</w:t>
      </w:r>
      <w:r>
        <w:rPr>
          <w:rFonts w:eastAsia="Times New Roman" w:cs="Times New Roman"/>
          <w:szCs w:val="24"/>
        </w:rPr>
        <w:t xml:space="preserve"> </w:t>
      </w:r>
      <w:r w:rsidRPr="001D027E">
        <w:rPr>
          <w:rFonts w:eastAsia="Times New Roman" w:cs="Times New Roman"/>
          <w:szCs w:val="24"/>
        </w:rPr>
        <w:t>wind and other renewable energy resources</w:t>
      </w:r>
      <w:r>
        <w:rPr>
          <w:rFonts w:eastAsia="Times New Roman" w:cs="Times New Roman"/>
          <w:szCs w:val="24"/>
        </w:rPr>
        <w:t>, rather than</w:t>
      </w:r>
      <w:r w:rsidRPr="001D027E">
        <w:rPr>
          <w:rFonts w:eastAsia="Times New Roman" w:cs="Times New Roman"/>
          <w:szCs w:val="24"/>
        </w:rPr>
        <w:t xml:space="preserve"> wind and other renewable energy resources</w:t>
      </w:r>
      <w:r>
        <w:rPr>
          <w:rFonts w:eastAsia="Times New Roman" w:cs="Times New Roman"/>
          <w:szCs w:val="24"/>
        </w:rPr>
        <w:t xml:space="preserve"> </w:t>
      </w:r>
      <w:r w:rsidRPr="001D027E">
        <w:rPr>
          <w:rFonts w:eastAsia="Times New Roman" w:cs="Times New Roman"/>
          <w:szCs w:val="24"/>
        </w:rPr>
        <w:t>for the state implementation plan;</w:t>
      </w:r>
    </w:p>
    <w:p w:rsidR="0089121F" w:rsidRPr="001D027E" w:rsidRDefault="0089121F" w:rsidP="0089121F">
      <w:pPr>
        <w:spacing w:after="0" w:line="240" w:lineRule="auto"/>
        <w:ind w:left="2160"/>
        <w:jc w:val="both"/>
        <w:rPr>
          <w:rFonts w:eastAsia="Times New Roman" w:cs="Times New Roman"/>
          <w:szCs w:val="24"/>
        </w:rPr>
      </w:pPr>
    </w:p>
    <w:p w:rsidR="0089121F" w:rsidRPr="001D027E" w:rsidRDefault="0089121F" w:rsidP="0089121F">
      <w:pPr>
        <w:spacing w:after="0" w:line="240" w:lineRule="auto"/>
        <w:ind w:left="2160"/>
        <w:jc w:val="both"/>
        <w:rPr>
          <w:rFonts w:eastAsia="Times New Roman" w:cs="Times New Roman"/>
          <w:szCs w:val="24"/>
        </w:rPr>
      </w:pPr>
      <w:r w:rsidRPr="001D027E">
        <w:rPr>
          <w:rFonts w:eastAsia="Times New Roman" w:cs="Times New Roman"/>
          <w:szCs w:val="24"/>
        </w:rPr>
        <w:t>(B) energy efficiency programs administered by the Public Utility Commission of Texas or the State Energy Conservation Office; or</w:t>
      </w:r>
    </w:p>
    <w:p w:rsidR="0089121F" w:rsidRPr="001D027E" w:rsidRDefault="0089121F" w:rsidP="0089121F">
      <w:pPr>
        <w:spacing w:after="0" w:line="240" w:lineRule="auto"/>
        <w:ind w:left="2160"/>
        <w:jc w:val="both"/>
        <w:rPr>
          <w:rFonts w:eastAsia="Times New Roman" w:cs="Times New Roman"/>
          <w:szCs w:val="24"/>
        </w:rPr>
      </w:pPr>
    </w:p>
    <w:p w:rsidR="0089121F" w:rsidRDefault="0089121F" w:rsidP="0089121F">
      <w:pPr>
        <w:spacing w:after="0" w:line="240" w:lineRule="auto"/>
        <w:ind w:left="2160"/>
        <w:jc w:val="both"/>
        <w:rPr>
          <w:rFonts w:eastAsia="Times New Roman" w:cs="Times New Roman"/>
          <w:szCs w:val="24"/>
        </w:rPr>
      </w:pPr>
      <w:r w:rsidRPr="001D027E">
        <w:rPr>
          <w:rFonts w:eastAsia="Times New Roman" w:cs="Times New Roman"/>
          <w:szCs w:val="24"/>
        </w:rPr>
        <w:t>(C) the implementation of advanced building energy codes</w:t>
      </w:r>
      <w:r>
        <w:rPr>
          <w:rFonts w:eastAsia="Times New Roman" w:cs="Times New Roman"/>
          <w:szCs w:val="24"/>
        </w:rPr>
        <w:t>; and</w:t>
      </w:r>
    </w:p>
    <w:p w:rsidR="0089121F" w:rsidRDefault="0089121F" w:rsidP="0089121F">
      <w:pPr>
        <w:spacing w:after="0" w:line="240" w:lineRule="auto"/>
        <w:ind w:left="2160"/>
        <w:jc w:val="both"/>
        <w:rPr>
          <w:rFonts w:eastAsia="Times New Roman" w:cs="Times New Roman"/>
          <w:szCs w:val="24"/>
        </w:rPr>
      </w:pPr>
    </w:p>
    <w:p w:rsidR="0089121F" w:rsidRDefault="0089121F" w:rsidP="0089121F">
      <w:pPr>
        <w:spacing w:after="0" w:line="240" w:lineRule="auto"/>
        <w:ind w:left="1440"/>
        <w:jc w:val="both"/>
        <w:rPr>
          <w:rFonts w:eastAsia="Times New Roman" w:cs="Times New Roman"/>
          <w:szCs w:val="24"/>
        </w:rPr>
      </w:pPr>
      <w:r>
        <w:rPr>
          <w:rFonts w:eastAsia="Times New Roman" w:cs="Times New Roman"/>
          <w:szCs w:val="24"/>
        </w:rPr>
        <w:t>(13)-(14) makes no changes to these subdivisions.</w:t>
      </w:r>
    </w:p>
    <w:p w:rsidR="0089121F" w:rsidRDefault="0089121F" w:rsidP="0089121F">
      <w:pPr>
        <w:spacing w:after="0" w:line="240" w:lineRule="auto"/>
        <w:ind w:left="1440"/>
        <w:jc w:val="both"/>
        <w:rPr>
          <w:rFonts w:eastAsia="Times New Roman" w:cs="Times New Roman"/>
          <w:szCs w:val="24"/>
        </w:rPr>
      </w:pPr>
    </w:p>
    <w:p w:rsidR="0089121F" w:rsidRPr="001D027E" w:rsidRDefault="0089121F" w:rsidP="0089121F">
      <w:pPr>
        <w:spacing w:after="0" w:line="240" w:lineRule="auto"/>
        <w:jc w:val="both"/>
        <w:rPr>
          <w:rFonts w:eastAsia="Times New Roman" w:cs="Times New Roman"/>
          <w:szCs w:val="24"/>
        </w:rPr>
      </w:pPr>
      <w:r w:rsidRPr="001D027E">
        <w:rPr>
          <w:rFonts w:eastAsia="Times New Roman" w:cs="Times New Roman"/>
          <w:szCs w:val="24"/>
        </w:rPr>
        <w:t xml:space="preserve">SECTION </w:t>
      </w:r>
      <w:r>
        <w:rPr>
          <w:rFonts w:eastAsia="Times New Roman" w:cs="Times New Roman"/>
          <w:szCs w:val="24"/>
        </w:rPr>
        <w:t>3</w:t>
      </w:r>
      <w:r w:rsidRPr="001D027E">
        <w:rPr>
          <w:rFonts w:eastAsia="Times New Roman" w:cs="Times New Roman"/>
          <w:szCs w:val="24"/>
        </w:rPr>
        <w:t xml:space="preserve">. </w:t>
      </w:r>
      <w:r>
        <w:rPr>
          <w:rFonts w:eastAsia="Times New Roman" w:cs="Times New Roman"/>
          <w:szCs w:val="24"/>
        </w:rPr>
        <w:t>Amends</w:t>
      </w:r>
      <w:r w:rsidRPr="001D027E">
        <w:rPr>
          <w:rFonts w:eastAsia="Times New Roman" w:cs="Times New Roman"/>
          <w:szCs w:val="24"/>
        </w:rPr>
        <w:t xml:space="preserve"> Chapter 386, Health and Safety Code, by adding Subchapter G</w:t>
      </w:r>
      <w:r>
        <w:rPr>
          <w:rFonts w:eastAsia="Times New Roman" w:cs="Times New Roman"/>
          <w:szCs w:val="24"/>
        </w:rPr>
        <w:t xml:space="preserve">, </w:t>
      </w:r>
      <w:r w:rsidRPr="001D027E">
        <w:rPr>
          <w:rFonts w:eastAsia="Times New Roman" w:cs="Times New Roman"/>
          <w:szCs w:val="24"/>
        </w:rPr>
        <w:t>as follows:</w:t>
      </w:r>
    </w:p>
    <w:p w:rsidR="0089121F" w:rsidRPr="001D027E" w:rsidRDefault="0089121F" w:rsidP="0089121F">
      <w:pPr>
        <w:spacing w:after="0" w:line="240" w:lineRule="auto"/>
        <w:jc w:val="both"/>
        <w:rPr>
          <w:rFonts w:eastAsia="Times New Roman" w:cs="Times New Roman"/>
          <w:szCs w:val="24"/>
        </w:rPr>
      </w:pPr>
    </w:p>
    <w:p w:rsidR="0089121F" w:rsidRPr="001D027E" w:rsidRDefault="0089121F" w:rsidP="0089121F">
      <w:pPr>
        <w:spacing w:after="0" w:line="240" w:lineRule="auto"/>
        <w:jc w:val="center"/>
        <w:rPr>
          <w:rFonts w:eastAsia="Times New Roman" w:cs="Times New Roman"/>
          <w:szCs w:val="24"/>
        </w:rPr>
      </w:pPr>
      <w:r w:rsidRPr="001D027E">
        <w:rPr>
          <w:rFonts w:eastAsia="Times New Roman" w:cs="Times New Roman"/>
          <w:szCs w:val="24"/>
        </w:rPr>
        <w:t>SUBCHAPTER G. TEXAS HYDROGEN INFRASTRUCTURE, VEHICLE, AND EQUIPMENT GRANT PROGRAM</w:t>
      </w:r>
    </w:p>
    <w:p w:rsidR="0089121F" w:rsidRPr="001D027E" w:rsidRDefault="0089121F" w:rsidP="0089121F">
      <w:pPr>
        <w:spacing w:after="0" w:line="240" w:lineRule="auto"/>
        <w:jc w:val="both"/>
        <w:rPr>
          <w:rFonts w:eastAsia="Times New Roman" w:cs="Times New Roman"/>
          <w:szCs w:val="24"/>
        </w:rPr>
      </w:pPr>
    </w:p>
    <w:p w:rsidR="0089121F" w:rsidRPr="001D027E" w:rsidRDefault="0089121F" w:rsidP="0089121F">
      <w:pPr>
        <w:spacing w:after="0" w:line="240" w:lineRule="auto"/>
        <w:ind w:left="720"/>
        <w:jc w:val="both"/>
        <w:rPr>
          <w:rFonts w:eastAsia="Times New Roman" w:cs="Times New Roman"/>
          <w:szCs w:val="24"/>
        </w:rPr>
      </w:pPr>
      <w:r w:rsidRPr="001D027E">
        <w:rPr>
          <w:rFonts w:eastAsia="Times New Roman" w:cs="Times New Roman"/>
          <w:szCs w:val="24"/>
        </w:rPr>
        <w:t xml:space="preserve">Sec. 386.301. DEFINITIONS. </w:t>
      </w:r>
      <w:r>
        <w:rPr>
          <w:rFonts w:eastAsia="Times New Roman" w:cs="Times New Roman"/>
          <w:szCs w:val="24"/>
        </w:rPr>
        <w:t>Defines</w:t>
      </w:r>
      <w:r w:rsidRPr="001D027E">
        <w:rPr>
          <w:rFonts w:eastAsia="Times New Roman" w:cs="Times New Roman"/>
          <w:szCs w:val="24"/>
        </w:rPr>
        <w:t xml:space="preserve"> "</w:t>
      </w:r>
      <w:r>
        <w:rPr>
          <w:rFonts w:eastAsia="Times New Roman" w:cs="Times New Roman"/>
          <w:szCs w:val="24"/>
        </w:rPr>
        <w:t>h</w:t>
      </w:r>
      <w:r w:rsidRPr="001D027E">
        <w:rPr>
          <w:rFonts w:eastAsia="Times New Roman" w:cs="Times New Roman"/>
          <w:szCs w:val="24"/>
        </w:rPr>
        <w:t xml:space="preserve">ydrogen vehicle or equipment" </w:t>
      </w:r>
      <w:r>
        <w:rPr>
          <w:rFonts w:eastAsia="Times New Roman" w:cs="Times New Roman"/>
          <w:szCs w:val="24"/>
        </w:rPr>
        <w:t xml:space="preserve">and </w:t>
      </w:r>
      <w:r w:rsidRPr="001D027E">
        <w:rPr>
          <w:rFonts w:eastAsia="Times New Roman" w:cs="Times New Roman"/>
          <w:szCs w:val="24"/>
        </w:rPr>
        <w:t>"</w:t>
      </w:r>
      <w:r>
        <w:rPr>
          <w:rFonts w:eastAsia="Times New Roman" w:cs="Times New Roman"/>
          <w:szCs w:val="24"/>
        </w:rPr>
        <w:t>p</w:t>
      </w:r>
      <w:r w:rsidRPr="001D027E">
        <w:rPr>
          <w:rFonts w:eastAsia="Times New Roman" w:cs="Times New Roman"/>
          <w:szCs w:val="24"/>
        </w:rPr>
        <w:t>rogram</w:t>
      </w:r>
      <w:r>
        <w:rPr>
          <w:rFonts w:eastAsia="Times New Roman" w:cs="Times New Roman"/>
          <w:szCs w:val="24"/>
        </w:rPr>
        <w:t>.</w:t>
      </w:r>
      <w:r w:rsidRPr="001D027E">
        <w:rPr>
          <w:rFonts w:eastAsia="Times New Roman" w:cs="Times New Roman"/>
          <w:szCs w:val="24"/>
        </w:rPr>
        <w:t xml:space="preserve">" </w:t>
      </w:r>
    </w:p>
    <w:p w:rsidR="0089121F" w:rsidRPr="001D027E" w:rsidRDefault="0089121F" w:rsidP="0089121F">
      <w:pPr>
        <w:spacing w:after="0" w:line="240" w:lineRule="auto"/>
        <w:ind w:left="720"/>
        <w:jc w:val="both"/>
        <w:rPr>
          <w:rFonts w:eastAsia="Times New Roman" w:cs="Times New Roman"/>
          <w:szCs w:val="24"/>
        </w:rPr>
      </w:pPr>
    </w:p>
    <w:p w:rsidR="0089121F" w:rsidRPr="001D027E" w:rsidRDefault="0089121F" w:rsidP="0089121F">
      <w:pPr>
        <w:spacing w:after="0" w:line="240" w:lineRule="auto"/>
        <w:ind w:left="720"/>
        <w:jc w:val="both"/>
        <w:rPr>
          <w:rFonts w:eastAsia="Times New Roman" w:cs="Times New Roman"/>
          <w:szCs w:val="24"/>
        </w:rPr>
      </w:pPr>
      <w:r w:rsidRPr="001D027E">
        <w:rPr>
          <w:rFonts w:eastAsia="Times New Roman" w:cs="Times New Roman"/>
          <w:szCs w:val="24"/>
        </w:rPr>
        <w:t xml:space="preserve">Sec. 386.302. PROGRAM. (a) </w:t>
      </w:r>
      <w:r>
        <w:rPr>
          <w:rFonts w:eastAsia="Times New Roman" w:cs="Times New Roman"/>
          <w:szCs w:val="24"/>
        </w:rPr>
        <w:t xml:space="preserve">Requires TCEQ to </w:t>
      </w:r>
      <w:r w:rsidRPr="001D027E">
        <w:rPr>
          <w:rFonts w:eastAsia="Times New Roman" w:cs="Times New Roman"/>
          <w:szCs w:val="24"/>
        </w:rPr>
        <w:t xml:space="preserve">establish and administer the Texas hydrogen infrastructure, vehicle, and equipment grant program </w:t>
      </w:r>
      <w:r>
        <w:rPr>
          <w:rFonts w:eastAsia="Times New Roman" w:cs="Times New Roman"/>
          <w:szCs w:val="24"/>
        </w:rPr>
        <w:t xml:space="preserve">(program) </w:t>
      </w:r>
      <w:r w:rsidRPr="001D027E">
        <w:rPr>
          <w:rFonts w:eastAsia="Times New Roman" w:cs="Times New Roman"/>
          <w:szCs w:val="24"/>
        </w:rPr>
        <w:t>to encourage the adoption of hydrogen infrastructure, vehicles, and equipment.</w:t>
      </w:r>
      <w:r>
        <w:rPr>
          <w:rFonts w:eastAsia="Times New Roman" w:cs="Times New Roman"/>
          <w:szCs w:val="24"/>
        </w:rPr>
        <w:t xml:space="preserve"> Requires TCEQ, u</w:t>
      </w:r>
      <w:r w:rsidRPr="001D027E">
        <w:rPr>
          <w:rFonts w:eastAsia="Times New Roman" w:cs="Times New Roman"/>
          <w:szCs w:val="24"/>
        </w:rPr>
        <w:t xml:space="preserve">nder the program, </w:t>
      </w:r>
      <w:r>
        <w:rPr>
          <w:rFonts w:eastAsia="Times New Roman" w:cs="Times New Roman"/>
          <w:szCs w:val="24"/>
        </w:rPr>
        <w:t>to</w:t>
      </w:r>
      <w:r w:rsidRPr="001D027E">
        <w:rPr>
          <w:rFonts w:eastAsia="Times New Roman" w:cs="Times New Roman"/>
          <w:szCs w:val="24"/>
        </w:rPr>
        <w:t xml:space="preserve"> provide funding for eligible projects to offset the incremental cost of projects that reduce emissions of oxides of nitrogen from high-emitting sources in nonattainment areas and affected counties of this state.</w:t>
      </w:r>
      <w:r>
        <w:rPr>
          <w:rFonts w:eastAsia="Times New Roman" w:cs="Times New Roman"/>
          <w:szCs w:val="24"/>
        </w:rPr>
        <w:t xml:space="preserve"> Requires TCEQ to </w:t>
      </w:r>
      <w:r w:rsidRPr="001D027E">
        <w:rPr>
          <w:rFonts w:eastAsia="Times New Roman" w:cs="Times New Roman"/>
          <w:szCs w:val="24"/>
        </w:rPr>
        <w:t>determine the eligibility of projects.</w:t>
      </w:r>
    </w:p>
    <w:p w:rsidR="0089121F" w:rsidRPr="001D027E" w:rsidRDefault="0089121F" w:rsidP="0089121F">
      <w:pPr>
        <w:spacing w:after="0" w:line="240" w:lineRule="auto"/>
        <w:ind w:left="720"/>
        <w:jc w:val="both"/>
        <w:rPr>
          <w:rFonts w:eastAsia="Times New Roman" w:cs="Times New Roman"/>
          <w:szCs w:val="24"/>
        </w:rPr>
      </w:pPr>
    </w:p>
    <w:p w:rsidR="0089121F" w:rsidRPr="001D027E" w:rsidRDefault="0089121F" w:rsidP="0089121F">
      <w:pPr>
        <w:spacing w:after="0" w:line="240" w:lineRule="auto"/>
        <w:ind w:left="1440"/>
        <w:jc w:val="both"/>
        <w:rPr>
          <w:rFonts w:eastAsia="Times New Roman" w:cs="Times New Roman"/>
          <w:szCs w:val="24"/>
        </w:rPr>
      </w:pPr>
      <w:r w:rsidRPr="001D027E">
        <w:rPr>
          <w:rFonts w:eastAsia="Times New Roman" w:cs="Times New Roman"/>
          <w:szCs w:val="24"/>
        </w:rPr>
        <w:t xml:space="preserve">(b) </w:t>
      </w:r>
      <w:r>
        <w:rPr>
          <w:rFonts w:eastAsia="Times New Roman" w:cs="Times New Roman"/>
          <w:szCs w:val="24"/>
        </w:rPr>
        <w:t>Provides that p</w:t>
      </w:r>
      <w:r w:rsidRPr="001D027E">
        <w:rPr>
          <w:rFonts w:eastAsia="Times New Roman" w:cs="Times New Roman"/>
          <w:szCs w:val="24"/>
        </w:rPr>
        <w:t xml:space="preserve">rojects that </w:t>
      </w:r>
      <w:r>
        <w:rPr>
          <w:rFonts w:eastAsia="Times New Roman" w:cs="Times New Roman"/>
          <w:szCs w:val="24"/>
        </w:rPr>
        <w:t>are authorized to</w:t>
      </w:r>
      <w:r w:rsidRPr="001D027E">
        <w:rPr>
          <w:rFonts w:eastAsia="Times New Roman" w:cs="Times New Roman"/>
          <w:szCs w:val="24"/>
        </w:rPr>
        <w:t xml:space="preserve"> be considered for a grant under the program include:</w:t>
      </w:r>
    </w:p>
    <w:p w:rsidR="0089121F" w:rsidRPr="001D027E" w:rsidRDefault="0089121F" w:rsidP="0089121F">
      <w:pPr>
        <w:spacing w:after="0" w:line="240" w:lineRule="auto"/>
        <w:ind w:left="1440"/>
        <w:jc w:val="both"/>
        <w:rPr>
          <w:rFonts w:eastAsia="Times New Roman" w:cs="Times New Roman"/>
          <w:szCs w:val="24"/>
        </w:rPr>
      </w:pPr>
    </w:p>
    <w:p w:rsidR="0089121F" w:rsidRPr="001D027E" w:rsidRDefault="0089121F" w:rsidP="0089121F">
      <w:pPr>
        <w:spacing w:after="0" w:line="240" w:lineRule="auto"/>
        <w:ind w:left="2160"/>
        <w:jc w:val="both"/>
        <w:rPr>
          <w:rFonts w:eastAsia="Times New Roman" w:cs="Times New Roman"/>
          <w:szCs w:val="24"/>
        </w:rPr>
      </w:pPr>
      <w:r w:rsidRPr="001D027E">
        <w:rPr>
          <w:rFonts w:eastAsia="Times New Roman" w:cs="Times New Roman"/>
          <w:szCs w:val="24"/>
        </w:rPr>
        <w:t>(1) implementation of hydrogen infrastructure projects;</w:t>
      </w:r>
    </w:p>
    <w:p w:rsidR="0089121F" w:rsidRPr="001D027E" w:rsidRDefault="0089121F" w:rsidP="0089121F">
      <w:pPr>
        <w:spacing w:after="0" w:line="240" w:lineRule="auto"/>
        <w:ind w:left="2160"/>
        <w:jc w:val="both"/>
        <w:rPr>
          <w:rFonts w:eastAsia="Times New Roman" w:cs="Times New Roman"/>
          <w:szCs w:val="24"/>
        </w:rPr>
      </w:pPr>
    </w:p>
    <w:p w:rsidR="0089121F" w:rsidRPr="001D027E" w:rsidRDefault="0089121F" w:rsidP="0089121F">
      <w:pPr>
        <w:spacing w:after="0" w:line="240" w:lineRule="auto"/>
        <w:ind w:left="2160"/>
        <w:jc w:val="both"/>
        <w:rPr>
          <w:rFonts w:eastAsia="Times New Roman" w:cs="Times New Roman"/>
          <w:szCs w:val="24"/>
        </w:rPr>
      </w:pPr>
      <w:r w:rsidRPr="001D027E">
        <w:rPr>
          <w:rFonts w:eastAsia="Times New Roman" w:cs="Times New Roman"/>
          <w:szCs w:val="24"/>
        </w:rPr>
        <w:t>(2) purchase or lease of on-road or non-road hydrogen vehicles or equipment;</w:t>
      </w:r>
    </w:p>
    <w:p w:rsidR="0089121F" w:rsidRPr="001D027E" w:rsidRDefault="0089121F" w:rsidP="0089121F">
      <w:pPr>
        <w:spacing w:after="0" w:line="240" w:lineRule="auto"/>
        <w:ind w:left="2160"/>
        <w:jc w:val="both"/>
        <w:rPr>
          <w:rFonts w:eastAsia="Times New Roman" w:cs="Times New Roman"/>
          <w:szCs w:val="24"/>
        </w:rPr>
      </w:pPr>
    </w:p>
    <w:p w:rsidR="0089121F" w:rsidRPr="001D027E" w:rsidRDefault="0089121F" w:rsidP="0089121F">
      <w:pPr>
        <w:spacing w:after="0" w:line="240" w:lineRule="auto"/>
        <w:ind w:left="2160"/>
        <w:jc w:val="both"/>
        <w:rPr>
          <w:rFonts w:eastAsia="Times New Roman" w:cs="Times New Roman"/>
          <w:szCs w:val="24"/>
        </w:rPr>
      </w:pPr>
      <w:r w:rsidRPr="001D027E">
        <w:rPr>
          <w:rFonts w:eastAsia="Times New Roman" w:cs="Times New Roman"/>
          <w:szCs w:val="24"/>
        </w:rPr>
        <w:t>(3) replacement of on-road or non-road heavy-duty vehicles or equipment with newer on-road or non-road hydrogen vehicles or equipment;</w:t>
      </w:r>
      <w:r>
        <w:rPr>
          <w:rFonts w:eastAsia="Times New Roman" w:cs="Times New Roman"/>
          <w:szCs w:val="24"/>
        </w:rPr>
        <w:t xml:space="preserve"> and</w:t>
      </w:r>
    </w:p>
    <w:p w:rsidR="0089121F" w:rsidRPr="001D027E" w:rsidRDefault="0089121F" w:rsidP="0089121F">
      <w:pPr>
        <w:spacing w:after="0" w:line="240" w:lineRule="auto"/>
        <w:ind w:left="2160"/>
        <w:jc w:val="both"/>
        <w:rPr>
          <w:rFonts w:eastAsia="Times New Roman" w:cs="Times New Roman"/>
          <w:szCs w:val="24"/>
        </w:rPr>
      </w:pPr>
    </w:p>
    <w:p w:rsidR="0089121F" w:rsidRPr="001D027E" w:rsidRDefault="0089121F" w:rsidP="0089121F">
      <w:pPr>
        <w:spacing w:after="0" w:line="240" w:lineRule="auto"/>
        <w:ind w:left="2160"/>
        <w:jc w:val="both"/>
        <w:rPr>
          <w:rFonts w:eastAsia="Times New Roman" w:cs="Times New Roman"/>
          <w:szCs w:val="24"/>
        </w:rPr>
      </w:pPr>
      <w:r w:rsidRPr="001D027E">
        <w:rPr>
          <w:rFonts w:eastAsia="Times New Roman" w:cs="Times New Roman"/>
          <w:szCs w:val="24"/>
        </w:rPr>
        <w:t xml:space="preserve">(4) the repower </w:t>
      </w:r>
      <w:r>
        <w:rPr>
          <w:rFonts w:eastAsia="Times New Roman" w:cs="Times New Roman"/>
          <w:szCs w:val="24"/>
        </w:rPr>
        <w:t xml:space="preserve">or conversion </w:t>
      </w:r>
      <w:r w:rsidRPr="001D027E">
        <w:rPr>
          <w:rFonts w:eastAsia="Times New Roman" w:cs="Times New Roman"/>
          <w:szCs w:val="24"/>
        </w:rPr>
        <w:t xml:space="preserve">of on-road or non-road vehicles or heavy-duty equipment with </w:t>
      </w:r>
      <w:r>
        <w:rPr>
          <w:rFonts w:eastAsia="Times New Roman" w:cs="Times New Roman"/>
          <w:szCs w:val="24"/>
        </w:rPr>
        <w:t>a powertrain</w:t>
      </w:r>
      <w:r w:rsidRPr="001D027E">
        <w:rPr>
          <w:rFonts w:eastAsia="Times New Roman" w:cs="Times New Roman"/>
          <w:szCs w:val="24"/>
        </w:rPr>
        <w:t xml:space="preserve"> that run on or </w:t>
      </w:r>
      <w:r>
        <w:rPr>
          <w:rFonts w:eastAsia="Times New Roman" w:cs="Times New Roman"/>
          <w:szCs w:val="24"/>
        </w:rPr>
        <w:t>is</w:t>
      </w:r>
      <w:r w:rsidRPr="001D027E">
        <w:rPr>
          <w:rFonts w:eastAsia="Times New Roman" w:cs="Times New Roman"/>
          <w:szCs w:val="24"/>
        </w:rPr>
        <w:t xml:space="preserve"> powered by hydrogen</w:t>
      </w:r>
      <w:r>
        <w:rPr>
          <w:rFonts w:eastAsia="Times New Roman" w:cs="Times New Roman"/>
          <w:szCs w:val="24"/>
        </w:rPr>
        <w:t>.</w:t>
      </w:r>
    </w:p>
    <w:p w:rsidR="0089121F" w:rsidRPr="001D027E" w:rsidRDefault="0089121F" w:rsidP="0089121F">
      <w:pPr>
        <w:spacing w:after="0" w:line="240" w:lineRule="auto"/>
        <w:ind w:left="2160"/>
        <w:jc w:val="both"/>
        <w:rPr>
          <w:rFonts w:eastAsia="Times New Roman" w:cs="Times New Roman"/>
          <w:szCs w:val="24"/>
        </w:rPr>
      </w:pPr>
    </w:p>
    <w:p w:rsidR="0089121F" w:rsidRPr="001D027E" w:rsidRDefault="0089121F" w:rsidP="0089121F">
      <w:pPr>
        <w:spacing w:after="0" w:line="240" w:lineRule="auto"/>
        <w:ind w:left="1440"/>
        <w:jc w:val="both"/>
        <w:rPr>
          <w:rFonts w:eastAsia="Times New Roman" w:cs="Times New Roman"/>
          <w:szCs w:val="24"/>
        </w:rPr>
      </w:pPr>
      <w:r w:rsidRPr="001D027E">
        <w:rPr>
          <w:rFonts w:eastAsia="Times New Roman" w:cs="Times New Roman"/>
          <w:szCs w:val="24"/>
        </w:rPr>
        <w:t xml:space="preserve">(c) </w:t>
      </w:r>
      <w:r>
        <w:rPr>
          <w:rFonts w:eastAsia="Times New Roman" w:cs="Times New Roman"/>
          <w:szCs w:val="24"/>
        </w:rPr>
        <w:t>Provides that a</w:t>
      </w:r>
      <w:r w:rsidRPr="001D027E">
        <w:rPr>
          <w:rFonts w:eastAsia="Times New Roman" w:cs="Times New Roman"/>
          <w:szCs w:val="24"/>
        </w:rPr>
        <w:t xml:space="preserve"> project listed in Subsection (b) is not eligible if it is required by any state or federal law, rule or regulation, memorandum of agreement, or other legally binding document. </w:t>
      </w:r>
      <w:r>
        <w:rPr>
          <w:rFonts w:eastAsia="Times New Roman" w:cs="Times New Roman"/>
          <w:szCs w:val="24"/>
        </w:rPr>
        <w:t>Provides that t</w:t>
      </w:r>
      <w:r w:rsidRPr="001D027E">
        <w:rPr>
          <w:rFonts w:eastAsia="Times New Roman" w:cs="Times New Roman"/>
          <w:szCs w:val="24"/>
        </w:rPr>
        <w:t>his subsection does not apply to:</w:t>
      </w:r>
    </w:p>
    <w:p w:rsidR="0089121F" w:rsidRPr="001D027E" w:rsidRDefault="0089121F" w:rsidP="0089121F">
      <w:pPr>
        <w:spacing w:after="0" w:line="240" w:lineRule="auto"/>
        <w:ind w:left="1440"/>
        <w:jc w:val="both"/>
        <w:rPr>
          <w:rFonts w:eastAsia="Times New Roman" w:cs="Times New Roman"/>
          <w:szCs w:val="24"/>
        </w:rPr>
      </w:pPr>
    </w:p>
    <w:p w:rsidR="0089121F" w:rsidRPr="001D027E" w:rsidRDefault="0089121F" w:rsidP="0089121F">
      <w:pPr>
        <w:spacing w:after="0" w:line="240" w:lineRule="auto"/>
        <w:ind w:left="2160"/>
        <w:jc w:val="both"/>
        <w:rPr>
          <w:rFonts w:eastAsia="Times New Roman" w:cs="Times New Roman"/>
          <w:szCs w:val="24"/>
        </w:rPr>
      </w:pPr>
      <w:r w:rsidRPr="001D027E">
        <w:rPr>
          <w:rFonts w:eastAsia="Times New Roman" w:cs="Times New Roman"/>
          <w:szCs w:val="24"/>
        </w:rPr>
        <w:t>(1) an otherwise qualified project, regardless of the fact that the state implementation plan assumes that the change in vehicles, equipment, or operations will occur, if on the date the grant is awarded the change is not required by any state or federal law, rule or regulation, memorandum of agreement, or other legally binding document; or</w:t>
      </w:r>
    </w:p>
    <w:p w:rsidR="0089121F" w:rsidRPr="001D027E" w:rsidRDefault="0089121F" w:rsidP="0089121F">
      <w:pPr>
        <w:spacing w:after="0" w:line="240" w:lineRule="auto"/>
        <w:ind w:left="2160"/>
        <w:jc w:val="both"/>
        <w:rPr>
          <w:rFonts w:eastAsia="Times New Roman" w:cs="Times New Roman"/>
          <w:szCs w:val="24"/>
        </w:rPr>
      </w:pPr>
    </w:p>
    <w:p w:rsidR="0089121F" w:rsidRDefault="0089121F" w:rsidP="0089121F">
      <w:pPr>
        <w:spacing w:after="0" w:line="240" w:lineRule="auto"/>
        <w:ind w:left="2160"/>
        <w:jc w:val="both"/>
        <w:rPr>
          <w:rFonts w:eastAsia="Times New Roman" w:cs="Times New Roman"/>
          <w:szCs w:val="24"/>
        </w:rPr>
      </w:pPr>
      <w:r w:rsidRPr="001D027E">
        <w:rPr>
          <w:rFonts w:eastAsia="Times New Roman" w:cs="Times New Roman"/>
          <w:szCs w:val="24"/>
        </w:rPr>
        <w:t>(2) the purchase of a hydrogen vehicle or equipment or facility required only by local law or regulation or by corporate or controlling board policy of a public or private entity.</w:t>
      </w:r>
    </w:p>
    <w:p w:rsidR="0089121F" w:rsidRDefault="0089121F" w:rsidP="0089121F">
      <w:pPr>
        <w:spacing w:after="0" w:line="240" w:lineRule="auto"/>
        <w:ind w:left="2160"/>
        <w:jc w:val="both"/>
        <w:rPr>
          <w:rFonts w:eastAsia="Times New Roman" w:cs="Times New Roman"/>
          <w:szCs w:val="24"/>
        </w:rPr>
      </w:pPr>
    </w:p>
    <w:p w:rsidR="0089121F" w:rsidRDefault="0089121F" w:rsidP="0089121F">
      <w:pPr>
        <w:spacing w:after="0" w:line="240" w:lineRule="auto"/>
        <w:ind w:left="1440"/>
        <w:jc w:val="both"/>
        <w:rPr>
          <w:rFonts w:eastAsia="Times New Roman" w:cs="Times New Roman"/>
          <w:szCs w:val="24"/>
        </w:rPr>
      </w:pPr>
      <w:r w:rsidRPr="0049116A">
        <w:rPr>
          <w:rFonts w:eastAsia="Times New Roman" w:cs="Times New Roman"/>
          <w:szCs w:val="24"/>
        </w:rPr>
        <w:t xml:space="preserve">(d) </w:t>
      </w:r>
      <w:r>
        <w:rPr>
          <w:rFonts w:eastAsia="Times New Roman" w:cs="Times New Roman"/>
          <w:szCs w:val="24"/>
        </w:rPr>
        <w:t xml:space="preserve">Requires TCEQ to </w:t>
      </w:r>
      <w:r w:rsidRPr="0049116A">
        <w:rPr>
          <w:rFonts w:eastAsia="Times New Roman" w:cs="Times New Roman"/>
          <w:szCs w:val="24"/>
        </w:rPr>
        <w:t>prioritize the awarding of grants under this subchapter in the following order:</w:t>
      </w:r>
    </w:p>
    <w:p w:rsidR="0089121F" w:rsidRPr="0049116A" w:rsidRDefault="0089121F" w:rsidP="0089121F">
      <w:pPr>
        <w:spacing w:after="0" w:line="240" w:lineRule="auto"/>
        <w:ind w:left="1440"/>
        <w:jc w:val="both"/>
        <w:rPr>
          <w:rFonts w:eastAsia="Times New Roman" w:cs="Times New Roman"/>
          <w:szCs w:val="24"/>
        </w:rPr>
      </w:pPr>
    </w:p>
    <w:p w:rsidR="0089121F" w:rsidRDefault="0089121F" w:rsidP="0089121F">
      <w:pPr>
        <w:spacing w:after="0" w:line="240" w:lineRule="auto"/>
        <w:ind w:left="2160"/>
        <w:jc w:val="both"/>
        <w:rPr>
          <w:rFonts w:eastAsia="Times New Roman" w:cs="Times New Roman"/>
          <w:szCs w:val="24"/>
        </w:rPr>
      </w:pPr>
      <w:r w:rsidRPr="0049116A">
        <w:rPr>
          <w:rFonts w:eastAsia="Times New Roman" w:cs="Times New Roman"/>
          <w:szCs w:val="24"/>
        </w:rPr>
        <w:t>(1)  projects to replace on-road heavy-duty vehicles with newer on-road hydrogen vehicles;</w:t>
      </w:r>
    </w:p>
    <w:p w:rsidR="0089121F" w:rsidRPr="0049116A" w:rsidRDefault="0089121F" w:rsidP="0089121F">
      <w:pPr>
        <w:spacing w:after="0" w:line="240" w:lineRule="auto"/>
        <w:ind w:left="2160"/>
        <w:jc w:val="both"/>
        <w:rPr>
          <w:rFonts w:eastAsia="Times New Roman" w:cs="Times New Roman"/>
          <w:szCs w:val="24"/>
        </w:rPr>
      </w:pPr>
    </w:p>
    <w:p w:rsidR="0089121F" w:rsidRDefault="0089121F" w:rsidP="0089121F">
      <w:pPr>
        <w:spacing w:after="0" w:line="240" w:lineRule="auto"/>
        <w:ind w:left="2160"/>
        <w:jc w:val="both"/>
        <w:rPr>
          <w:rFonts w:eastAsia="Times New Roman" w:cs="Times New Roman"/>
          <w:szCs w:val="24"/>
        </w:rPr>
      </w:pPr>
      <w:r w:rsidRPr="0049116A">
        <w:rPr>
          <w:rFonts w:eastAsia="Times New Roman" w:cs="Times New Roman"/>
          <w:szCs w:val="24"/>
        </w:rPr>
        <w:t>(2)  projects to purchase, lease, repower, or convert on-road heavy-duty vehicles with a powertrain that runs on or is powered by hydrogen;</w:t>
      </w:r>
    </w:p>
    <w:p w:rsidR="0089121F" w:rsidRPr="0049116A" w:rsidRDefault="0089121F" w:rsidP="0089121F">
      <w:pPr>
        <w:spacing w:after="0" w:line="240" w:lineRule="auto"/>
        <w:ind w:left="2160"/>
        <w:jc w:val="both"/>
        <w:rPr>
          <w:rFonts w:eastAsia="Times New Roman" w:cs="Times New Roman"/>
          <w:szCs w:val="24"/>
        </w:rPr>
      </w:pPr>
    </w:p>
    <w:p w:rsidR="0089121F" w:rsidRDefault="0089121F" w:rsidP="0089121F">
      <w:pPr>
        <w:spacing w:after="0" w:line="240" w:lineRule="auto"/>
        <w:ind w:left="2160"/>
        <w:jc w:val="both"/>
        <w:rPr>
          <w:rFonts w:eastAsia="Times New Roman" w:cs="Times New Roman"/>
          <w:szCs w:val="24"/>
        </w:rPr>
      </w:pPr>
      <w:r w:rsidRPr="0049116A">
        <w:rPr>
          <w:rFonts w:eastAsia="Times New Roman" w:cs="Times New Roman"/>
          <w:szCs w:val="24"/>
        </w:rPr>
        <w:t>(3)  projects to implement hydrogen refueling infrastructure that will be accessible and available to the public at times designated by the grant contract;</w:t>
      </w:r>
    </w:p>
    <w:p w:rsidR="0089121F" w:rsidRPr="0049116A" w:rsidRDefault="0089121F" w:rsidP="0089121F">
      <w:pPr>
        <w:spacing w:after="0" w:line="240" w:lineRule="auto"/>
        <w:ind w:left="2160"/>
        <w:jc w:val="both"/>
        <w:rPr>
          <w:rFonts w:eastAsia="Times New Roman" w:cs="Times New Roman"/>
          <w:szCs w:val="24"/>
        </w:rPr>
      </w:pPr>
    </w:p>
    <w:p w:rsidR="0089121F" w:rsidRDefault="0089121F" w:rsidP="0089121F">
      <w:pPr>
        <w:spacing w:after="0" w:line="240" w:lineRule="auto"/>
        <w:ind w:left="2160"/>
        <w:jc w:val="both"/>
        <w:rPr>
          <w:rFonts w:eastAsia="Times New Roman" w:cs="Times New Roman"/>
          <w:szCs w:val="24"/>
        </w:rPr>
      </w:pPr>
      <w:r w:rsidRPr="0049116A">
        <w:rPr>
          <w:rFonts w:eastAsia="Times New Roman" w:cs="Times New Roman"/>
          <w:szCs w:val="24"/>
        </w:rPr>
        <w:t>(4)  projects to replace non-road heavy-duty vehicles with newer non-road hydrogen vehicles; and</w:t>
      </w:r>
    </w:p>
    <w:p w:rsidR="0089121F" w:rsidRPr="0049116A" w:rsidRDefault="0089121F" w:rsidP="0089121F">
      <w:pPr>
        <w:spacing w:after="0" w:line="240" w:lineRule="auto"/>
        <w:ind w:left="2160"/>
        <w:jc w:val="both"/>
        <w:rPr>
          <w:rFonts w:eastAsia="Times New Roman" w:cs="Times New Roman"/>
          <w:szCs w:val="24"/>
        </w:rPr>
      </w:pPr>
    </w:p>
    <w:p w:rsidR="0089121F" w:rsidRDefault="0089121F" w:rsidP="0089121F">
      <w:pPr>
        <w:spacing w:after="0" w:line="240" w:lineRule="auto"/>
        <w:ind w:left="2160"/>
        <w:jc w:val="both"/>
        <w:rPr>
          <w:rFonts w:eastAsia="Times New Roman" w:cs="Times New Roman"/>
          <w:szCs w:val="24"/>
        </w:rPr>
      </w:pPr>
      <w:r w:rsidRPr="0049116A">
        <w:rPr>
          <w:rFonts w:eastAsia="Times New Roman" w:cs="Times New Roman"/>
          <w:szCs w:val="24"/>
        </w:rPr>
        <w:t>(5)  projects to purchase, lease, repower, or convert non-road heavy-duty vehicles with a powertrain that runs on or is powered by hydrogen.</w:t>
      </w:r>
    </w:p>
    <w:p w:rsidR="0089121F" w:rsidRPr="0049116A" w:rsidRDefault="0089121F" w:rsidP="0089121F">
      <w:pPr>
        <w:spacing w:after="0" w:line="240" w:lineRule="auto"/>
        <w:ind w:left="1440"/>
        <w:jc w:val="both"/>
        <w:rPr>
          <w:rFonts w:eastAsia="Times New Roman" w:cs="Times New Roman"/>
          <w:szCs w:val="24"/>
        </w:rPr>
      </w:pPr>
    </w:p>
    <w:p w:rsidR="0089121F" w:rsidRDefault="0089121F" w:rsidP="0089121F">
      <w:pPr>
        <w:spacing w:after="0" w:line="240" w:lineRule="auto"/>
        <w:ind w:left="1440"/>
        <w:jc w:val="both"/>
        <w:rPr>
          <w:rFonts w:eastAsia="Times New Roman" w:cs="Times New Roman"/>
          <w:szCs w:val="24"/>
        </w:rPr>
      </w:pPr>
      <w:r w:rsidRPr="0049116A">
        <w:rPr>
          <w:rFonts w:eastAsia="Times New Roman" w:cs="Times New Roman"/>
          <w:szCs w:val="24"/>
        </w:rPr>
        <w:t xml:space="preserve">(e) </w:t>
      </w:r>
      <w:r>
        <w:rPr>
          <w:rFonts w:eastAsia="Times New Roman" w:cs="Times New Roman"/>
          <w:szCs w:val="24"/>
        </w:rPr>
        <w:t xml:space="preserve">Requires TCEQ, </w:t>
      </w:r>
      <w:r w:rsidRPr="0049116A">
        <w:rPr>
          <w:rFonts w:eastAsia="Times New Roman" w:cs="Times New Roman"/>
          <w:szCs w:val="24"/>
        </w:rPr>
        <w:t xml:space="preserve">in awarding grants under this subchapter, </w:t>
      </w:r>
      <w:r>
        <w:rPr>
          <w:rFonts w:eastAsia="Times New Roman" w:cs="Times New Roman"/>
          <w:szCs w:val="24"/>
        </w:rPr>
        <w:t>s</w:t>
      </w:r>
      <w:r w:rsidRPr="0049116A">
        <w:rPr>
          <w:rFonts w:eastAsia="Times New Roman" w:cs="Times New Roman"/>
          <w:szCs w:val="24"/>
        </w:rPr>
        <w:t xml:space="preserve">ubject to Subsection (d), </w:t>
      </w:r>
      <w:r>
        <w:rPr>
          <w:rFonts w:eastAsia="Times New Roman" w:cs="Times New Roman"/>
          <w:szCs w:val="24"/>
        </w:rPr>
        <w:t>to</w:t>
      </w:r>
      <w:r w:rsidRPr="0049116A">
        <w:rPr>
          <w:rFonts w:eastAsia="Times New Roman" w:cs="Times New Roman"/>
          <w:szCs w:val="24"/>
        </w:rPr>
        <w:t xml:space="preserve"> give preference to the most cost-effective projects that will result in the greatest reduction in emissions of oxides of nitrogen. </w:t>
      </w:r>
    </w:p>
    <w:p w:rsidR="0089121F" w:rsidRPr="0049116A" w:rsidRDefault="0089121F" w:rsidP="0089121F">
      <w:pPr>
        <w:spacing w:after="0" w:line="240" w:lineRule="auto"/>
        <w:ind w:left="1440"/>
        <w:jc w:val="both"/>
        <w:rPr>
          <w:rFonts w:eastAsia="Times New Roman" w:cs="Times New Roman"/>
          <w:szCs w:val="24"/>
        </w:rPr>
      </w:pPr>
    </w:p>
    <w:p w:rsidR="0089121F" w:rsidRPr="001D027E" w:rsidRDefault="0089121F" w:rsidP="0089121F">
      <w:pPr>
        <w:spacing w:after="0" w:line="240" w:lineRule="auto"/>
        <w:ind w:left="1440"/>
        <w:jc w:val="both"/>
        <w:rPr>
          <w:rFonts w:eastAsia="Times New Roman" w:cs="Times New Roman"/>
          <w:szCs w:val="24"/>
        </w:rPr>
      </w:pPr>
      <w:r w:rsidRPr="0049116A">
        <w:rPr>
          <w:rFonts w:eastAsia="Times New Roman" w:cs="Times New Roman"/>
          <w:szCs w:val="24"/>
        </w:rPr>
        <w:t xml:space="preserve">(f) </w:t>
      </w:r>
      <w:r>
        <w:rPr>
          <w:rFonts w:eastAsia="Times New Roman" w:cs="Times New Roman"/>
          <w:szCs w:val="24"/>
        </w:rPr>
        <w:t xml:space="preserve">Requires TCEQ to </w:t>
      </w:r>
      <w:r w:rsidRPr="0049116A">
        <w:rPr>
          <w:rFonts w:eastAsia="Times New Roman" w:cs="Times New Roman"/>
          <w:szCs w:val="24"/>
        </w:rPr>
        <w:t>establish additional eligibility and prioritization criteria as needed to implement the program.</w:t>
      </w:r>
    </w:p>
    <w:p w:rsidR="0089121F" w:rsidRPr="001D027E" w:rsidRDefault="0089121F" w:rsidP="0089121F">
      <w:pPr>
        <w:spacing w:after="0" w:line="240" w:lineRule="auto"/>
        <w:ind w:left="720"/>
        <w:jc w:val="both"/>
        <w:rPr>
          <w:rFonts w:eastAsia="Times New Roman" w:cs="Times New Roman"/>
          <w:szCs w:val="24"/>
        </w:rPr>
      </w:pPr>
    </w:p>
    <w:p w:rsidR="0089121F" w:rsidRPr="001D027E" w:rsidRDefault="0089121F" w:rsidP="0089121F">
      <w:pPr>
        <w:spacing w:after="0" w:line="240" w:lineRule="auto"/>
        <w:ind w:left="720"/>
        <w:jc w:val="both"/>
        <w:rPr>
          <w:rFonts w:eastAsia="Times New Roman" w:cs="Times New Roman"/>
          <w:szCs w:val="24"/>
        </w:rPr>
      </w:pPr>
      <w:r w:rsidRPr="001D027E">
        <w:rPr>
          <w:rFonts w:eastAsia="Times New Roman" w:cs="Times New Roman"/>
          <w:szCs w:val="24"/>
        </w:rPr>
        <w:t xml:space="preserve">Sec. 386.303. APPLICATION PACKAGE. (a) </w:t>
      </w:r>
      <w:r>
        <w:rPr>
          <w:rFonts w:eastAsia="Times New Roman" w:cs="Times New Roman"/>
          <w:szCs w:val="24"/>
        </w:rPr>
        <w:t xml:space="preserve">Requires TCEQ to </w:t>
      </w:r>
      <w:r w:rsidRPr="001D027E">
        <w:rPr>
          <w:rFonts w:eastAsia="Times New Roman" w:cs="Times New Roman"/>
          <w:szCs w:val="24"/>
        </w:rPr>
        <w:t xml:space="preserve">develop a simple, standardized application package for grants under this subchapter. </w:t>
      </w:r>
      <w:r>
        <w:rPr>
          <w:rFonts w:eastAsia="Times New Roman" w:cs="Times New Roman"/>
          <w:szCs w:val="24"/>
        </w:rPr>
        <w:t>Requires that t</w:t>
      </w:r>
      <w:r w:rsidRPr="001D027E">
        <w:rPr>
          <w:rFonts w:eastAsia="Times New Roman" w:cs="Times New Roman"/>
          <w:szCs w:val="24"/>
        </w:rPr>
        <w:t>he package include:</w:t>
      </w:r>
    </w:p>
    <w:p w:rsidR="0089121F" w:rsidRPr="001D027E" w:rsidRDefault="0089121F" w:rsidP="0089121F">
      <w:pPr>
        <w:spacing w:after="0" w:line="240" w:lineRule="auto"/>
        <w:ind w:left="1440"/>
        <w:jc w:val="both"/>
        <w:rPr>
          <w:rFonts w:eastAsia="Times New Roman" w:cs="Times New Roman"/>
          <w:szCs w:val="24"/>
        </w:rPr>
      </w:pPr>
    </w:p>
    <w:p w:rsidR="0089121F" w:rsidRPr="001D027E" w:rsidRDefault="0089121F" w:rsidP="0089121F">
      <w:pPr>
        <w:spacing w:after="0" w:line="240" w:lineRule="auto"/>
        <w:ind w:left="2160"/>
        <w:jc w:val="both"/>
        <w:rPr>
          <w:rFonts w:eastAsia="Times New Roman" w:cs="Times New Roman"/>
          <w:szCs w:val="24"/>
        </w:rPr>
      </w:pPr>
      <w:r w:rsidRPr="001D027E">
        <w:rPr>
          <w:rFonts w:eastAsia="Times New Roman" w:cs="Times New Roman"/>
          <w:szCs w:val="24"/>
        </w:rPr>
        <w:t>(1) an application form;</w:t>
      </w:r>
    </w:p>
    <w:p w:rsidR="0089121F" w:rsidRPr="001D027E" w:rsidRDefault="0089121F" w:rsidP="0089121F">
      <w:pPr>
        <w:spacing w:after="0" w:line="240" w:lineRule="auto"/>
        <w:ind w:left="2160"/>
        <w:jc w:val="both"/>
        <w:rPr>
          <w:rFonts w:eastAsia="Times New Roman" w:cs="Times New Roman"/>
          <w:szCs w:val="24"/>
        </w:rPr>
      </w:pPr>
    </w:p>
    <w:p w:rsidR="0089121F" w:rsidRPr="001D027E" w:rsidRDefault="0089121F" w:rsidP="0089121F">
      <w:pPr>
        <w:spacing w:after="0" w:line="240" w:lineRule="auto"/>
        <w:ind w:left="2160"/>
        <w:jc w:val="both"/>
        <w:rPr>
          <w:rFonts w:eastAsia="Times New Roman" w:cs="Times New Roman"/>
          <w:szCs w:val="24"/>
        </w:rPr>
      </w:pPr>
      <w:r w:rsidRPr="001D027E">
        <w:rPr>
          <w:rFonts w:eastAsia="Times New Roman" w:cs="Times New Roman"/>
          <w:szCs w:val="24"/>
        </w:rPr>
        <w:t>(2) a brief description of:</w:t>
      </w:r>
    </w:p>
    <w:p w:rsidR="0089121F" w:rsidRPr="001D027E" w:rsidRDefault="0089121F" w:rsidP="0089121F">
      <w:pPr>
        <w:spacing w:after="0" w:line="240" w:lineRule="auto"/>
        <w:ind w:left="2160"/>
        <w:jc w:val="both"/>
        <w:rPr>
          <w:rFonts w:eastAsia="Times New Roman" w:cs="Times New Roman"/>
          <w:szCs w:val="24"/>
        </w:rPr>
      </w:pPr>
    </w:p>
    <w:p w:rsidR="0089121F" w:rsidRPr="001D027E" w:rsidRDefault="0089121F" w:rsidP="0089121F">
      <w:pPr>
        <w:spacing w:after="0" w:line="240" w:lineRule="auto"/>
        <w:ind w:left="2880"/>
        <w:jc w:val="both"/>
        <w:rPr>
          <w:rFonts w:eastAsia="Times New Roman" w:cs="Times New Roman"/>
          <w:szCs w:val="24"/>
        </w:rPr>
      </w:pPr>
      <w:r w:rsidRPr="001D027E">
        <w:rPr>
          <w:rFonts w:eastAsia="Times New Roman" w:cs="Times New Roman"/>
          <w:szCs w:val="24"/>
        </w:rPr>
        <w:t>(A) the program;</w:t>
      </w:r>
    </w:p>
    <w:p w:rsidR="0089121F" w:rsidRPr="001D027E" w:rsidRDefault="0089121F" w:rsidP="0089121F">
      <w:pPr>
        <w:spacing w:after="0" w:line="240" w:lineRule="auto"/>
        <w:ind w:left="2880"/>
        <w:jc w:val="both"/>
        <w:rPr>
          <w:rFonts w:eastAsia="Times New Roman" w:cs="Times New Roman"/>
          <w:szCs w:val="24"/>
        </w:rPr>
      </w:pPr>
    </w:p>
    <w:p w:rsidR="0089121F" w:rsidRPr="001D027E" w:rsidRDefault="0089121F" w:rsidP="0089121F">
      <w:pPr>
        <w:spacing w:after="0" w:line="240" w:lineRule="auto"/>
        <w:ind w:left="2880"/>
        <w:jc w:val="both"/>
        <w:rPr>
          <w:rFonts w:eastAsia="Times New Roman" w:cs="Times New Roman"/>
          <w:szCs w:val="24"/>
        </w:rPr>
      </w:pPr>
      <w:r w:rsidRPr="001D027E">
        <w:rPr>
          <w:rFonts w:eastAsia="Times New Roman" w:cs="Times New Roman"/>
          <w:szCs w:val="24"/>
        </w:rPr>
        <w:t>(B) the projects that are eligible for available funding;</w:t>
      </w:r>
    </w:p>
    <w:p w:rsidR="0089121F" w:rsidRPr="001D027E" w:rsidRDefault="0089121F" w:rsidP="0089121F">
      <w:pPr>
        <w:spacing w:after="0" w:line="240" w:lineRule="auto"/>
        <w:ind w:left="2880"/>
        <w:jc w:val="both"/>
        <w:rPr>
          <w:rFonts w:eastAsia="Times New Roman" w:cs="Times New Roman"/>
          <w:szCs w:val="24"/>
        </w:rPr>
      </w:pPr>
    </w:p>
    <w:p w:rsidR="0089121F" w:rsidRPr="001D027E" w:rsidRDefault="0089121F" w:rsidP="0089121F">
      <w:pPr>
        <w:spacing w:after="0" w:line="240" w:lineRule="auto"/>
        <w:ind w:left="2880"/>
        <w:jc w:val="both"/>
        <w:rPr>
          <w:rFonts w:eastAsia="Times New Roman" w:cs="Times New Roman"/>
          <w:szCs w:val="24"/>
        </w:rPr>
      </w:pPr>
      <w:r w:rsidRPr="001D027E">
        <w:rPr>
          <w:rFonts w:eastAsia="Times New Roman" w:cs="Times New Roman"/>
          <w:szCs w:val="24"/>
        </w:rPr>
        <w:t>(C) the selection criteria and evaluation process; and</w:t>
      </w:r>
    </w:p>
    <w:p w:rsidR="0089121F" w:rsidRPr="001D027E" w:rsidRDefault="0089121F" w:rsidP="0089121F">
      <w:pPr>
        <w:spacing w:after="0" w:line="240" w:lineRule="auto"/>
        <w:ind w:left="2880"/>
        <w:jc w:val="both"/>
        <w:rPr>
          <w:rFonts w:eastAsia="Times New Roman" w:cs="Times New Roman"/>
          <w:szCs w:val="24"/>
        </w:rPr>
      </w:pPr>
    </w:p>
    <w:p w:rsidR="0089121F" w:rsidRPr="001D027E" w:rsidRDefault="0089121F" w:rsidP="0089121F">
      <w:pPr>
        <w:spacing w:after="0" w:line="240" w:lineRule="auto"/>
        <w:ind w:left="2880"/>
        <w:jc w:val="both"/>
        <w:rPr>
          <w:rFonts w:eastAsia="Times New Roman" w:cs="Times New Roman"/>
          <w:szCs w:val="24"/>
        </w:rPr>
      </w:pPr>
      <w:r w:rsidRPr="001D027E">
        <w:rPr>
          <w:rFonts w:eastAsia="Times New Roman" w:cs="Times New Roman"/>
          <w:szCs w:val="24"/>
        </w:rPr>
        <w:t>(D) the required documentation;</w:t>
      </w:r>
    </w:p>
    <w:p w:rsidR="0089121F" w:rsidRPr="001D027E" w:rsidRDefault="0089121F" w:rsidP="0089121F">
      <w:pPr>
        <w:spacing w:after="0" w:line="240" w:lineRule="auto"/>
        <w:ind w:left="2880"/>
        <w:jc w:val="both"/>
        <w:rPr>
          <w:rFonts w:eastAsia="Times New Roman" w:cs="Times New Roman"/>
          <w:szCs w:val="24"/>
        </w:rPr>
      </w:pPr>
    </w:p>
    <w:p w:rsidR="0089121F" w:rsidRPr="001D027E" w:rsidRDefault="0089121F" w:rsidP="0089121F">
      <w:pPr>
        <w:spacing w:after="0" w:line="240" w:lineRule="auto"/>
        <w:ind w:left="2160"/>
        <w:jc w:val="both"/>
        <w:rPr>
          <w:rFonts w:eastAsia="Times New Roman" w:cs="Times New Roman"/>
          <w:szCs w:val="24"/>
        </w:rPr>
      </w:pPr>
      <w:r w:rsidRPr="001D027E">
        <w:rPr>
          <w:rFonts w:eastAsia="Times New Roman" w:cs="Times New Roman"/>
          <w:szCs w:val="24"/>
        </w:rPr>
        <w:t>(3)</w:t>
      </w:r>
      <w:r>
        <w:rPr>
          <w:rFonts w:eastAsia="Times New Roman" w:cs="Times New Roman"/>
          <w:szCs w:val="24"/>
        </w:rPr>
        <w:t xml:space="preserve"> </w:t>
      </w:r>
      <w:r w:rsidRPr="001D027E">
        <w:rPr>
          <w:rFonts w:eastAsia="Times New Roman" w:cs="Times New Roman"/>
          <w:szCs w:val="24"/>
        </w:rPr>
        <w:t>the name of a person or office to contact for more information;</w:t>
      </w:r>
    </w:p>
    <w:p w:rsidR="0089121F" w:rsidRPr="001D027E" w:rsidRDefault="0089121F" w:rsidP="0089121F">
      <w:pPr>
        <w:spacing w:after="0" w:line="240" w:lineRule="auto"/>
        <w:ind w:left="2160"/>
        <w:jc w:val="both"/>
        <w:rPr>
          <w:rFonts w:eastAsia="Times New Roman" w:cs="Times New Roman"/>
          <w:szCs w:val="24"/>
        </w:rPr>
      </w:pPr>
    </w:p>
    <w:p w:rsidR="0089121F" w:rsidRPr="001D027E" w:rsidRDefault="0089121F" w:rsidP="0089121F">
      <w:pPr>
        <w:spacing w:after="0" w:line="240" w:lineRule="auto"/>
        <w:ind w:left="2160"/>
        <w:jc w:val="both"/>
        <w:rPr>
          <w:rFonts w:eastAsia="Times New Roman" w:cs="Times New Roman"/>
          <w:szCs w:val="24"/>
        </w:rPr>
      </w:pPr>
      <w:r w:rsidRPr="001D027E">
        <w:rPr>
          <w:rFonts w:eastAsia="Times New Roman" w:cs="Times New Roman"/>
          <w:szCs w:val="24"/>
        </w:rPr>
        <w:t>(4) an example of the contract that an applicant will be required to execute before receiving a grant; and</w:t>
      </w:r>
    </w:p>
    <w:p w:rsidR="0089121F" w:rsidRPr="001D027E" w:rsidRDefault="0089121F" w:rsidP="0089121F">
      <w:pPr>
        <w:spacing w:after="0" w:line="240" w:lineRule="auto"/>
        <w:ind w:left="2160"/>
        <w:jc w:val="both"/>
        <w:rPr>
          <w:rFonts w:eastAsia="Times New Roman" w:cs="Times New Roman"/>
          <w:szCs w:val="24"/>
        </w:rPr>
      </w:pPr>
    </w:p>
    <w:p w:rsidR="0089121F" w:rsidRPr="001D027E" w:rsidRDefault="0089121F" w:rsidP="0089121F">
      <w:pPr>
        <w:spacing w:after="0" w:line="240" w:lineRule="auto"/>
        <w:ind w:left="2160"/>
        <w:jc w:val="both"/>
        <w:rPr>
          <w:rFonts w:eastAsia="Times New Roman" w:cs="Times New Roman"/>
          <w:szCs w:val="24"/>
        </w:rPr>
      </w:pPr>
      <w:r w:rsidRPr="001D027E">
        <w:rPr>
          <w:rFonts w:eastAsia="Times New Roman" w:cs="Times New Roman"/>
          <w:szCs w:val="24"/>
        </w:rPr>
        <w:t xml:space="preserve">(5) any other information </w:t>
      </w:r>
      <w:r>
        <w:rPr>
          <w:rFonts w:eastAsia="Times New Roman" w:cs="Times New Roman"/>
          <w:szCs w:val="24"/>
        </w:rPr>
        <w:t>TCEQ</w:t>
      </w:r>
      <w:r w:rsidRPr="001D027E">
        <w:rPr>
          <w:rFonts w:eastAsia="Times New Roman" w:cs="Times New Roman"/>
          <w:szCs w:val="24"/>
        </w:rPr>
        <w:t xml:space="preserve"> considers useful to inform the applicant and expedite the application process.</w:t>
      </w:r>
    </w:p>
    <w:p w:rsidR="0089121F" w:rsidRPr="001D027E" w:rsidRDefault="0089121F" w:rsidP="0089121F">
      <w:pPr>
        <w:spacing w:after="0" w:line="240" w:lineRule="auto"/>
        <w:ind w:left="1440"/>
        <w:jc w:val="both"/>
        <w:rPr>
          <w:rFonts w:eastAsia="Times New Roman" w:cs="Times New Roman"/>
          <w:szCs w:val="24"/>
        </w:rPr>
      </w:pPr>
    </w:p>
    <w:p w:rsidR="0089121F" w:rsidRPr="001D027E" w:rsidRDefault="0089121F" w:rsidP="0089121F">
      <w:pPr>
        <w:spacing w:after="0" w:line="240" w:lineRule="auto"/>
        <w:ind w:left="1440"/>
        <w:jc w:val="both"/>
        <w:rPr>
          <w:rFonts w:eastAsia="Times New Roman" w:cs="Times New Roman"/>
          <w:szCs w:val="24"/>
        </w:rPr>
      </w:pPr>
      <w:r w:rsidRPr="001D027E">
        <w:rPr>
          <w:rFonts w:eastAsia="Times New Roman" w:cs="Times New Roman"/>
          <w:szCs w:val="24"/>
        </w:rPr>
        <w:t xml:space="preserve">(b) </w:t>
      </w:r>
      <w:r>
        <w:rPr>
          <w:rFonts w:eastAsia="Times New Roman" w:cs="Times New Roman"/>
          <w:szCs w:val="24"/>
        </w:rPr>
        <w:t>Requires that t</w:t>
      </w:r>
      <w:r w:rsidRPr="001D027E">
        <w:rPr>
          <w:rFonts w:eastAsia="Times New Roman" w:cs="Times New Roman"/>
          <w:szCs w:val="24"/>
        </w:rPr>
        <w:t xml:space="preserve">he application form require as much information as </w:t>
      </w:r>
      <w:r>
        <w:rPr>
          <w:rFonts w:eastAsia="Times New Roman" w:cs="Times New Roman"/>
          <w:szCs w:val="24"/>
        </w:rPr>
        <w:t>TCEQ</w:t>
      </w:r>
      <w:r w:rsidRPr="001D027E">
        <w:rPr>
          <w:rFonts w:eastAsia="Times New Roman" w:cs="Times New Roman"/>
          <w:szCs w:val="24"/>
        </w:rPr>
        <w:t xml:space="preserve"> determines is necessary to properly evaluate each project but otherwise minimize the information required.</w:t>
      </w:r>
    </w:p>
    <w:p w:rsidR="0089121F" w:rsidRPr="001D027E" w:rsidRDefault="0089121F" w:rsidP="0089121F">
      <w:pPr>
        <w:spacing w:after="0" w:line="240" w:lineRule="auto"/>
        <w:ind w:left="1440"/>
        <w:jc w:val="both"/>
        <w:rPr>
          <w:rFonts w:eastAsia="Times New Roman" w:cs="Times New Roman"/>
          <w:szCs w:val="24"/>
        </w:rPr>
      </w:pPr>
    </w:p>
    <w:p w:rsidR="0089121F" w:rsidRPr="001D027E" w:rsidRDefault="0089121F" w:rsidP="0089121F">
      <w:pPr>
        <w:spacing w:after="0" w:line="240" w:lineRule="auto"/>
        <w:ind w:left="720"/>
        <w:jc w:val="both"/>
        <w:rPr>
          <w:rFonts w:eastAsia="Times New Roman" w:cs="Times New Roman"/>
          <w:szCs w:val="24"/>
        </w:rPr>
      </w:pPr>
      <w:r w:rsidRPr="001D027E">
        <w:rPr>
          <w:rFonts w:eastAsia="Times New Roman" w:cs="Times New Roman"/>
          <w:szCs w:val="24"/>
        </w:rPr>
        <w:t xml:space="preserve">Sec. 386.304.  APPLICATION REVIEW PROCEDURES. (a) </w:t>
      </w:r>
      <w:r>
        <w:rPr>
          <w:rFonts w:eastAsia="Times New Roman" w:cs="Times New Roman"/>
          <w:szCs w:val="24"/>
        </w:rPr>
        <w:t xml:space="preserve">Requires TCEQ to </w:t>
      </w:r>
      <w:r w:rsidRPr="001D027E">
        <w:rPr>
          <w:rFonts w:eastAsia="Times New Roman" w:cs="Times New Roman"/>
          <w:szCs w:val="24"/>
        </w:rPr>
        <w:t xml:space="preserve">review an application for a grant for a project authorized under this subchapter. </w:t>
      </w:r>
      <w:r>
        <w:rPr>
          <w:rFonts w:eastAsia="Times New Roman" w:cs="Times New Roman"/>
          <w:szCs w:val="24"/>
        </w:rPr>
        <w:t>Requires TCEQ, i</w:t>
      </w:r>
      <w:r w:rsidRPr="001D027E">
        <w:rPr>
          <w:rFonts w:eastAsia="Times New Roman" w:cs="Times New Roman"/>
          <w:szCs w:val="24"/>
        </w:rPr>
        <w:t xml:space="preserve">f </w:t>
      </w:r>
      <w:r>
        <w:rPr>
          <w:rFonts w:eastAsia="Times New Roman" w:cs="Times New Roman"/>
          <w:szCs w:val="24"/>
        </w:rPr>
        <w:t>TCEQ</w:t>
      </w:r>
      <w:r w:rsidRPr="001D027E">
        <w:rPr>
          <w:rFonts w:eastAsia="Times New Roman" w:cs="Times New Roman"/>
          <w:szCs w:val="24"/>
        </w:rPr>
        <w:t xml:space="preserve"> determines that an application is incomplete, </w:t>
      </w:r>
      <w:r>
        <w:rPr>
          <w:rFonts w:eastAsia="Times New Roman" w:cs="Times New Roman"/>
          <w:szCs w:val="24"/>
        </w:rPr>
        <w:t>to</w:t>
      </w:r>
      <w:r w:rsidRPr="001D027E">
        <w:rPr>
          <w:rFonts w:eastAsia="Times New Roman" w:cs="Times New Roman"/>
          <w:szCs w:val="24"/>
        </w:rPr>
        <w:t xml:space="preserve"> notify the applicant with an explanation of what is missing from the application. </w:t>
      </w:r>
      <w:r>
        <w:rPr>
          <w:rFonts w:eastAsia="Times New Roman" w:cs="Times New Roman"/>
          <w:szCs w:val="24"/>
        </w:rPr>
        <w:t xml:space="preserve">Requires TCEQ to </w:t>
      </w:r>
      <w:r w:rsidRPr="001D027E">
        <w:rPr>
          <w:rFonts w:eastAsia="Times New Roman" w:cs="Times New Roman"/>
          <w:szCs w:val="24"/>
        </w:rPr>
        <w:t>evaluate the completed application according to the appropriate project criteria.</w:t>
      </w:r>
      <w:r>
        <w:rPr>
          <w:rFonts w:eastAsia="Times New Roman" w:cs="Times New Roman"/>
          <w:szCs w:val="24"/>
        </w:rPr>
        <w:t xml:space="preserve"> Requires TCEQ, s</w:t>
      </w:r>
      <w:r w:rsidRPr="001D027E">
        <w:rPr>
          <w:rFonts w:eastAsia="Times New Roman" w:cs="Times New Roman"/>
          <w:szCs w:val="24"/>
        </w:rPr>
        <w:t xml:space="preserve">ubject to available funding, </w:t>
      </w:r>
      <w:r>
        <w:rPr>
          <w:rFonts w:eastAsia="Times New Roman" w:cs="Times New Roman"/>
          <w:szCs w:val="24"/>
        </w:rPr>
        <w:t>to</w:t>
      </w:r>
      <w:r w:rsidRPr="001D027E">
        <w:rPr>
          <w:rFonts w:eastAsia="Times New Roman" w:cs="Times New Roman"/>
          <w:szCs w:val="24"/>
        </w:rPr>
        <w:t xml:space="preserve"> make a final determination on an application as soon as possible.</w:t>
      </w:r>
    </w:p>
    <w:p w:rsidR="0089121F" w:rsidRPr="001D027E" w:rsidRDefault="0089121F" w:rsidP="0089121F">
      <w:pPr>
        <w:spacing w:after="0" w:line="240" w:lineRule="auto"/>
        <w:ind w:left="720"/>
        <w:jc w:val="both"/>
        <w:rPr>
          <w:rFonts w:eastAsia="Times New Roman" w:cs="Times New Roman"/>
          <w:szCs w:val="24"/>
        </w:rPr>
      </w:pPr>
    </w:p>
    <w:p w:rsidR="0089121F" w:rsidRPr="001D027E" w:rsidRDefault="0089121F" w:rsidP="0089121F">
      <w:pPr>
        <w:spacing w:after="0" w:line="240" w:lineRule="auto"/>
        <w:ind w:left="1440"/>
        <w:jc w:val="both"/>
        <w:rPr>
          <w:rFonts w:eastAsia="Times New Roman" w:cs="Times New Roman"/>
          <w:szCs w:val="24"/>
        </w:rPr>
      </w:pPr>
      <w:r w:rsidRPr="001D027E">
        <w:rPr>
          <w:rFonts w:eastAsia="Times New Roman" w:cs="Times New Roman"/>
          <w:szCs w:val="24"/>
        </w:rPr>
        <w:t xml:space="preserve">(b) </w:t>
      </w:r>
      <w:r>
        <w:rPr>
          <w:rFonts w:eastAsia="Times New Roman" w:cs="Times New Roman"/>
          <w:szCs w:val="24"/>
        </w:rPr>
        <w:t xml:space="preserve">Requires TCEQ to </w:t>
      </w:r>
      <w:r w:rsidRPr="001D027E">
        <w:rPr>
          <w:rFonts w:eastAsia="Times New Roman" w:cs="Times New Roman"/>
          <w:szCs w:val="24"/>
        </w:rPr>
        <w:t>make every effort to expedite the application review process and to award grants to qualified projects in a timely manner.</w:t>
      </w:r>
      <w:r>
        <w:rPr>
          <w:rFonts w:eastAsia="Times New Roman" w:cs="Times New Roman"/>
          <w:szCs w:val="24"/>
        </w:rPr>
        <w:t xml:space="preserve"> Requires TCEQ, t</w:t>
      </w:r>
      <w:r w:rsidRPr="001D027E">
        <w:rPr>
          <w:rFonts w:eastAsia="Times New Roman" w:cs="Times New Roman"/>
          <w:szCs w:val="24"/>
        </w:rPr>
        <w:t xml:space="preserve">o the extent possible, </w:t>
      </w:r>
      <w:r>
        <w:rPr>
          <w:rFonts w:eastAsia="Times New Roman" w:cs="Times New Roman"/>
          <w:szCs w:val="24"/>
        </w:rPr>
        <w:t>to</w:t>
      </w:r>
      <w:r w:rsidRPr="001D027E">
        <w:rPr>
          <w:rFonts w:eastAsia="Times New Roman" w:cs="Times New Roman"/>
          <w:szCs w:val="24"/>
        </w:rPr>
        <w:t xml:space="preserve"> coordinate project review and approval with any timing constraints related to project purchases or installations to be made by an applicant.</w:t>
      </w:r>
    </w:p>
    <w:p w:rsidR="0089121F" w:rsidRPr="001D027E" w:rsidRDefault="0089121F" w:rsidP="0089121F">
      <w:pPr>
        <w:spacing w:after="0" w:line="240" w:lineRule="auto"/>
        <w:ind w:left="1440"/>
        <w:jc w:val="both"/>
        <w:rPr>
          <w:rFonts w:eastAsia="Times New Roman" w:cs="Times New Roman"/>
          <w:szCs w:val="24"/>
        </w:rPr>
      </w:pPr>
    </w:p>
    <w:p w:rsidR="0089121F" w:rsidRPr="001D027E" w:rsidRDefault="0089121F" w:rsidP="0089121F">
      <w:pPr>
        <w:spacing w:after="0" w:line="240" w:lineRule="auto"/>
        <w:ind w:left="1440"/>
        <w:jc w:val="both"/>
        <w:rPr>
          <w:rFonts w:eastAsia="Times New Roman" w:cs="Times New Roman"/>
          <w:szCs w:val="24"/>
        </w:rPr>
      </w:pPr>
      <w:r w:rsidRPr="001D027E">
        <w:rPr>
          <w:rFonts w:eastAsia="Times New Roman" w:cs="Times New Roman"/>
          <w:szCs w:val="24"/>
        </w:rPr>
        <w:t xml:space="preserve">(c) </w:t>
      </w:r>
      <w:r>
        <w:rPr>
          <w:rFonts w:eastAsia="Times New Roman" w:cs="Times New Roman"/>
          <w:szCs w:val="24"/>
        </w:rPr>
        <w:t xml:space="preserve">Authorizes TCEQ to </w:t>
      </w:r>
      <w:r w:rsidRPr="001D027E">
        <w:rPr>
          <w:rFonts w:eastAsia="Times New Roman" w:cs="Times New Roman"/>
          <w:szCs w:val="24"/>
        </w:rPr>
        <w:t xml:space="preserve">deny an application for a project that does not meet the applicable project criteria or that </w:t>
      </w:r>
      <w:r>
        <w:rPr>
          <w:rFonts w:eastAsia="Times New Roman" w:cs="Times New Roman"/>
          <w:szCs w:val="24"/>
        </w:rPr>
        <w:t>TCEQ</w:t>
      </w:r>
      <w:r w:rsidRPr="001D027E">
        <w:rPr>
          <w:rFonts w:eastAsia="Times New Roman" w:cs="Times New Roman"/>
          <w:szCs w:val="24"/>
        </w:rPr>
        <w:t xml:space="preserve"> determines is not made in good faith, is not credible, or is not in compliance with </w:t>
      </w:r>
      <w:r>
        <w:rPr>
          <w:rFonts w:eastAsia="Times New Roman" w:cs="Times New Roman"/>
          <w:szCs w:val="24"/>
        </w:rPr>
        <w:t xml:space="preserve">Chapter 386 (Texas Emissions Reduction Plan) </w:t>
      </w:r>
      <w:r w:rsidRPr="001D027E">
        <w:rPr>
          <w:rFonts w:eastAsia="Times New Roman" w:cs="Times New Roman"/>
          <w:szCs w:val="24"/>
        </w:rPr>
        <w:t>and the goals of this chapter.</w:t>
      </w:r>
    </w:p>
    <w:p w:rsidR="0089121F" w:rsidRPr="001D027E" w:rsidRDefault="0089121F" w:rsidP="0089121F">
      <w:pPr>
        <w:spacing w:after="0" w:line="240" w:lineRule="auto"/>
        <w:ind w:left="1440"/>
        <w:jc w:val="both"/>
        <w:rPr>
          <w:rFonts w:eastAsia="Times New Roman" w:cs="Times New Roman"/>
          <w:szCs w:val="24"/>
        </w:rPr>
      </w:pPr>
    </w:p>
    <w:p w:rsidR="0089121F" w:rsidRDefault="0089121F" w:rsidP="0089121F">
      <w:pPr>
        <w:spacing w:after="0" w:line="240" w:lineRule="auto"/>
        <w:ind w:left="1440"/>
        <w:jc w:val="both"/>
        <w:rPr>
          <w:rFonts w:eastAsia="Times New Roman" w:cs="Times New Roman"/>
          <w:szCs w:val="24"/>
        </w:rPr>
      </w:pPr>
      <w:r w:rsidRPr="001D027E">
        <w:rPr>
          <w:rFonts w:eastAsia="Times New Roman" w:cs="Times New Roman"/>
          <w:szCs w:val="24"/>
        </w:rPr>
        <w:t xml:space="preserve">(d) </w:t>
      </w:r>
      <w:r>
        <w:rPr>
          <w:rFonts w:eastAsia="Times New Roman" w:cs="Times New Roman"/>
          <w:szCs w:val="24"/>
        </w:rPr>
        <w:t>Requires TCEQ, s</w:t>
      </w:r>
      <w:r w:rsidRPr="001D027E">
        <w:rPr>
          <w:rFonts w:eastAsia="Times New Roman" w:cs="Times New Roman"/>
          <w:szCs w:val="24"/>
        </w:rPr>
        <w:t xml:space="preserve">ubject to availability of funds, </w:t>
      </w:r>
      <w:r>
        <w:rPr>
          <w:rFonts w:eastAsia="Times New Roman" w:cs="Times New Roman"/>
          <w:szCs w:val="24"/>
        </w:rPr>
        <w:t>to</w:t>
      </w:r>
      <w:r w:rsidRPr="001D027E">
        <w:rPr>
          <w:rFonts w:eastAsia="Times New Roman" w:cs="Times New Roman"/>
          <w:szCs w:val="24"/>
        </w:rPr>
        <w:t xml:space="preserve"> award a grant under this subchapter in conjunction with the execution of a contract that obligates </w:t>
      </w:r>
      <w:r>
        <w:rPr>
          <w:rFonts w:eastAsia="Times New Roman" w:cs="Times New Roman"/>
          <w:szCs w:val="24"/>
        </w:rPr>
        <w:t>TCEQ</w:t>
      </w:r>
      <w:r w:rsidRPr="001D027E">
        <w:rPr>
          <w:rFonts w:eastAsia="Times New Roman" w:cs="Times New Roman"/>
          <w:szCs w:val="24"/>
        </w:rPr>
        <w:t xml:space="preserve"> to make the grant and the recipient to perform the actions described in the recipient's grant application. </w:t>
      </w:r>
      <w:r>
        <w:rPr>
          <w:rFonts w:eastAsia="Times New Roman" w:cs="Times New Roman"/>
          <w:szCs w:val="24"/>
        </w:rPr>
        <w:t>Requires that t</w:t>
      </w:r>
      <w:r w:rsidRPr="001D027E">
        <w:rPr>
          <w:rFonts w:eastAsia="Times New Roman" w:cs="Times New Roman"/>
          <w:szCs w:val="24"/>
        </w:rPr>
        <w:t xml:space="preserve">he contract incorporate provisions for recapturing grant money in proportion to any loss of emissions reductions compared with the volume of emissions reductions that was projected in awarding the grant. </w:t>
      </w:r>
      <w:r>
        <w:rPr>
          <w:rFonts w:eastAsia="Times New Roman" w:cs="Times New Roman"/>
          <w:szCs w:val="24"/>
        </w:rPr>
        <w:t>Requires that g</w:t>
      </w:r>
      <w:r w:rsidRPr="001D027E">
        <w:rPr>
          <w:rFonts w:eastAsia="Times New Roman" w:cs="Times New Roman"/>
          <w:szCs w:val="24"/>
        </w:rPr>
        <w:t>rant money recaptured under the contract provision be deposited in the fund and reallocated for other projects under this chapter.</w:t>
      </w:r>
    </w:p>
    <w:p w:rsidR="0089121F" w:rsidRDefault="0089121F" w:rsidP="0089121F">
      <w:pPr>
        <w:spacing w:after="0" w:line="240" w:lineRule="auto"/>
        <w:jc w:val="both"/>
        <w:rPr>
          <w:rFonts w:eastAsia="Times New Roman" w:cs="Times New Roman"/>
          <w:szCs w:val="24"/>
        </w:rPr>
      </w:pPr>
    </w:p>
    <w:p w:rsidR="0089121F" w:rsidRDefault="0089121F" w:rsidP="0089121F">
      <w:pPr>
        <w:spacing w:after="0" w:line="240" w:lineRule="auto"/>
        <w:jc w:val="both"/>
        <w:rPr>
          <w:rFonts w:eastAsia="Times New Roman" w:cs="Times New Roman"/>
          <w:szCs w:val="24"/>
        </w:rPr>
      </w:pPr>
      <w:r w:rsidRPr="001D027E">
        <w:rPr>
          <w:rFonts w:eastAsia="Times New Roman" w:cs="Times New Roman"/>
          <w:szCs w:val="24"/>
        </w:rPr>
        <w:t xml:space="preserve">SECTION </w:t>
      </w:r>
      <w:r>
        <w:rPr>
          <w:rFonts w:eastAsia="Times New Roman" w:cs="Times New Roman"/>
          <w:szCs w:val="24"/>
        </w:rPr>
        <w:t>4</w:t>
      </w:r>
      <w:r w:rsidRPr="001D027E">
        <w:rPr>
          <w:rFonts w:eastAsia="Times New Roman" w:cs="Times New Roman"/>
          <w:szCs w:val="24"/>
        </w:rPr>
        <w:t xml:space="preserve">. </w:t>
      </w:r>
      <w:r>
        <w:rPr>
          <w:rFonts w:eastAsia="Times New Roman" w:cs="Times New Roman"/>
          <w:szCs w:val="24"/>
        </w:rPr>
        <w:t>Amends</w:t>
      </w:r>
      <w:r w:rsidRPr="001D027E">
        <w:rPr>
          <w:rFonts w:eastAsia="Times New Roman" w:cs="Times New Roman"/>
          <w:szCs w:val="24"/>
        </w:rPr>
        <w:t xml:space="preserve"> Section 391.002(b), Health and Safety Code, </w:t>
      </w:r>
      <w:r>
        <w:rPr>
          <w:rFonts w:eastAsia="Times New Roman" w:cs="Times New Roman"/>
          <w:szCs w:val="24"/>
        </w:rPr>
        <w:t>to provide that certain p</w:t>
      </w:r>
      <w:r w:rsidRPr="001D027E">
        <w:rPr>
          <w:rFonts w:eastAsia="Times New Roman" w:cs="Times New Roman"/>
          <w:szCs w:val="24"/>
        </w:rPr>
        <w:t xml:space="preserve">rojects </w:t>
      </w:r>
      <w:r>
        <w:rPr>
          <w:rFonts w:eastAsia="Times New Roman" w:cs="Times New Roman"/>
          <w:szCs w:val="24"/>
        </w:rPr>
        <w:t>are authorized to</w:t>
      </w:r>
      <w:r w:rsidRPr="001D027E">
        <w:rPr>
          <w:rFonts w:eastAsia="Times New Roman" w:cs="Times New Roman"/>
          <w:szCs w:val="24"/>
        </w:rPr>
        <w:t xml:space="preserve"> be considered for a grant under the program</w:t>
      </w:r>
      <w:r>
        <w:rPr>
          <w:rFonts w:eastAsia="Times New Roman" w:cs="Times New Roman"/>
          <w:szCs w:val="24"/>
        </w:rPr>
        <w:t xml:space="preserve">, including </w:t>
      </w:r>
      <w:r w:rsidRPr="001D027E">
        <w:rPr>
          <w:rFonts w:eastAsia="Times New Roman" w:cs="Times New Roman"/>
          <w:szCs w:val="24"/>
        </w:rPr>
        <w:t>new technology projects that reduce emissions from upstream, midstream, or downstream oil and gas production, completions, gathering, storage, processing, transmission, or refining activities through</w:t>
      </w:r>
      <w:r>
        <w:rPr>
          <w:rFonts w:eastAsia="Times New Roman" w:cs="Times New Roman"/>
          <w:szCs w:val="24"/>
        </w:rPr>
        <w:t xml:space="preserve"> certain activities. </w:t>
      </w:r>
    </w:p>
    <w:p w:rsidR="0089121F" w:rsidRDefault="0089121F" w:rsidP="0089121F">
      <w:pPr>
        <w:spacing w:after="0" w:line="240" w:lineRule="auto"/>
        <w:jc w:val="both"/>
        <w:rPr>
          <w:rFonts w:eastAsia="Times New Roman" w:cs="Times New Roman"/>
          <w:szCs w:val="24"/>
        </w:rPr>
      </w:pPr>
    </w:p>
    <w:p w:rsidR="0089121F" w:rsidRPr="00C8671F" w:rsidRDefault="0089121F" w:rsidP="0089121F">
      <w:pPr>
        <w:spacing w:after="0" w:line="240" w:lineRule="auto"/>
        <w:jc w:val="both"/>
        <w:rPr>
          <w:rFonts w:eastAsia="Times New Roman" w:cs="Times New Roman"/>
          <w:szCs w:val="24"/>
        </w:rPr>
      </w:pPr>
      <w:r>
        <w:rPr>
          <w:rFonts w:eastAsia="Times New Roman" w:cs="Times New Roman"/>
          <w:szCs w:val="24"/>
        </w:rPr>
        <w:t>SECTION 5. Effective date: September 1, 2023.</w:t>
      </w:r>
    </w:p>
    <w:sectPr w:rsidR="0089121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F2E" w:rsidRDefault="00371F2E" w:rsidP="000F1DF9">
      <w:pPr>
        <w:spacing w:after="0" w:line="240" w:lineRule="auto"/>
      </w:pPr>
      <w:r>
        <w:separator/>
      </w:r>
    </w:p>
  </w:endnote>
  <w:endnote w:type="continuationSeparator" w:id="0">
    <w:p w:rsidR="00371F2E" w:rsidRDefault="00371F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1F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121F">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9121F">
                <w:rPr>
                  <w:sz w:val="20"/>
                  <w:szCs w:val="20"/>
                </w:rPr>
                <w:t>C.S.H.B. 4885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9121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1F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F2E" w:rsidRDefault="00371F2E" w:rsidP="000F1DF9">
      <w:pPr>
        <w:spacing w:after="0" w:line="240" w:lineRule="auto"/>
      </w:pPr>
      <w:r>
        <w:separator/>
      </w:r>
    </w:p>
  </w:footnote>
  <w:footnote w:type="continuationSeparator" w:id="0">
    <w:p w:rsidR="00371F2E" w:rsidRDefault="00371F2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1F2E"/>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121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70008"/>
  <w15:docId w15:val="{B9521C7E-1A3D-4D32-BCD0-AA0173AD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912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07219">
      <w:bodyDiv w:val="1"/>
      <w:marLeft w:val="0"/>
      <w:marRight w:val="0"/>
      <w:marTop w:val="0"/>
      <w:marBottom w:val="0"/>
      <w:divBdr>
        <w:top w:val="none" w:sz="0" w:space="0" w:color="auto"/>
        <w:left w:val="none" w:sz="0" w:space="0" w:color="auto"/>
        <w:bottom w:val="none" w:sz="0" w:space="0" w:color="auto"/>
        <w:right w:val="none" w:sz="0" w:space="0" w:color="auto"/>
      </w:divBdr>
    </w:div>
    <w:div w:id="19746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32499A7D044BB49C82DE63226FD8AE"/>
        <w:category>
          <w:name w:val="General"/>
          <w:gallery w:val="placeholder"/>
        </w:category>
        <w:types>
          <w:type w:val="bbPlcHdr"/>
        </w:types>
        <w:behaviors>
          <w:behavior w:val="content"/>
        </w:behaviors>
        <w:guid w:val="{D5472BF9-B38C-415A-B1DA-50AF892AA848}"/>
      </w:docPartPr>
      <w:docPartBody>
        <w:p w:rsidR="00000000" w:rsidRDefault="00330E01"/>
      </w:docPartBody>
    </w:docPart>
    <w:docPart>
      <w:docPartPr>
        <w:name w:val="5D77E173743A49D6AD70F956523DFEE3"/>
        <w:category>
          <w:name w:val="General"/>
          <w:gallery w:val="placeholder"/>
        </w:category>
        <w:types>
          <w:type w:val="bbPlcHdr"/>
        </w:types>
        <w:behaviors>
          <w:behavior w:val="content"/>
        </w:behaviors>
        <w:guid w:val="{CE61AA61-2619-4D78-984F-212CCE40C0B8}"/>
      </w:docPartPr>
      <w:docPartBody>
        <w:p w:rsidR="00000000" w:rsidRDefault="00330E01"/>
      </w:docPartBody>
    </w:docPart>
    <w:docPart>
      <w:docPartPr>
        <w:name w:val="8F41D14CD5224FDEB7C267D7B55378BB"/>
        <w:category>
          <w:name w:val="General"/>
          <w:gallery w:val="placeholder"/>
        </w:category>
        <w:types>
          <w:type w:val="bbPlcHdr"/>
        </w:types>
        <w:behaviors>
          <w:behavior w:val="content"/>
        </w:behaviors>
        <w:guid w:val="{6CABF542-0069-4F37-90A1-1402E63CB6D4}"/>
      </w:docPartPr>
      <w:docPartBody>
        <w:p w:rsidR="00000000" w:rsidRDefault="00330E01"/>
      </w:docPartBody>
    </w:docPart>
    <w:docPart>
      <w:docPartPr>
        <w:name w:val="F0A1B5DA4B2C4C29AB43798132ADB6DC"/>
        <w:category>
          <w:name w:val="General"/>
          <w:gallery w:val="placeholder"/>
        </w:category>
        <w:types>
          <w:type w:val="bbPlcHdr"/>
        </w:types>
        <w:behaviors>
          <w:behavior w:val="content"/>
        </w:behaviors>
        <w:guid w:val="{519C06E1-6E91-46FE-9C50-51D2D6CFD848}"/>
      </w:docPartPr>
      <w:docPartBody>
        <w:p w:rsidR="00000000" w:rsidRDefault="00330E01"/>
      </w:docPartBody>
    </w:docPart>
    <w:docPart>
      <w:docPartPr>
        <w:name w:val="B86F5C31781C4A4AB9CE0D2A6CB5B284"/>
        <w:category>
          <w:name w:val="General"/>
          <w:gallery w:val="placeholder"/>
        </w:category>
        <w:types>
          <w:type w:val="bbPlcHdr"/>
        </w:types>
        <w:behaviors>
          <w:behavior w:val="content"/>
        </w:behaviors>
        <w:guid w:val="{88967687-840C-47AC-BC48-C73D29B924EF}"/>
      </w:docPartPr>
      <w:docPartBody>
        <w:p w:rsidR="00000000" w:rsidRDefault="00330E01"/>
      </w:docPartBody>
    </w:docPart>
    <w:docPart>
      <w:docPartPr>
        <w:name w:val="B8D24668450D46B3ACFB89F89BD9346E"/>
        <w:category>
          <w:name w:val="General"/>
          <w:gallery w:val="placeholder"/>
        </w:category>
        <w:types>
          <w:type w:val="bbPlcHdr"/>
        </w:types>
        <w:behaviors>
          <w:behavior w:val="content"/>
        </w:behaviors>
        <w:guid w:val="{39511E70-8BA2-4540-A1ED-CAC3492354AD}"/>
      </w:docPartPr>
      <w:docPartBody>
        <w:p w:rsidR="00000000" w:rsidRDefault="00330E01"/>
      </w:docPartBody>
    </w:docPart>
    <w:docPart>
      <w:docPartPr>
        <w:name w:val="85573914C66E4945ABAF96FA94C8F3FC"/>
        <w:category>
          <w:name w:val="General"/>
          <w:gallery w:val="placeholder"/>
        </w:category>
        <w:types>
          <w:type w:val="bbPlcHdr"/>
        </w:types>
        <w:behaviors>
          <w:behavior w:val="content"/>
        </w:behaviors>
        <w:guid w:val="{81EB52B9-6EBD-4C60-86DC-1D1215B09731}"/>
      </w:docPartPr>
      <w:docPartBody>
        <w:p w:rsidR="00000000" w:rsidRDefault="00330E01"/>
      </w:docPartBody>
    </w:docPart>
    <w:docPart>
      <w:docPartPr>
        <w:name w:val="1B956979B2404162B538BF6EAAFB6CBF"/>
        <w:category>
          <w:name w:val="General"/>
          <w:gallery w:val="placeholder"/>
        </w:category>
        <w:types>
          <w:type w:val="bbPlcHdr"/>
        </w:types>
        <w:behaviors>
          <w:behavior w:val="content"/>
        </w:behaviors>
        <w:guid w:val="{41AFE009-807C-4995-9FDD-714084897296}"/>
      </w:docPartPr>
      <w:docPartBody>
        <w:p w:rsidR="00000000" w:rsidRDefault="00330E01"/>
      </w:docPartBody>
    </w:docPart>
    <w:docPart>
      <w:docPartPr>
        <w:name w:val="7C76B768FD6D4A9A8257C024043C2CA9"/>
        <w:category>
          <w:name w:val="General"/>
          <w:gallery w:val="placeholder"/>
        </w:category>
        <w:types>
          <w:type w:val="bbPlcHdr"/>
        </w:types>
        <w:behaviors>
          <w:behavior w:val="content"/>
        </w:behaviors>
        <w:guid w:val="{532BC271-2CEB-4359-8DB6-08C30D719A03}"/>
      </w:docPartPr>
      <w:docPartBody>
        <w:p w:rsidR="00000000" w:rsidRDefault="00330E01"/>
      </w:docPartBody>
    </w:docPart>
    <w:docPart>
      <w:docPartPr>
        <w:name w:val="F86827C9E1A4440EBA7D53E25E45A946"/>
        <w:category>
          <w:name w:val="General"/>
          <w:gallery w:val="placeholder"/>
        </w:category>
        <w:types>
          <w:type w:val="bbPlcHdr"/>
        </w:types>
        <w:behaviors>
          <w:behavior w:val="content"/>
        </w:behaviors>
        <w:guid w:val="{43F5C99A-E18C-4153-B19B-1659BD6647E5}"/>
      </w:docPartPr>
      <w:docPartBody>
        <w:p w:rsidR="00000000" w:rsidRDefault="00A8657C" w:rsidP="00A8657C">
          <w:pPr>
            <w:pStyle w:val="F86827C9E1A4440EBA7D53E25E45A946"/>
          </w:pPr>
          <w:r w:rsidRPr="00A30DD1">
            <w:rPr>
              <w:rStyle w:val="PlaceholderText"/>
            </w:rPr>
            <w:t>Click here to enter a date.</w:t>
          </w:r>
        </w:p>
      </w:docPartBody>
    </w:docPart>
    <w:docPart>
      <w:docPartPr>
        <w:name w:val="CAD0D88DFBFE4D60A9A44C44475C1724"/>
        <w:category>
          <w:name w:val="General"/>
          <w:gallery w:val="placeholder"/>
        </w:category>
        <w:types>
          <w:type w:val="bbPlcHdr"/>
        </w:types>
        <w:behaviors>
          <w:behavior w:val="content"/>
        </w:behaviors>
        <w:guid w:val="{C2E81726-A090-4016-91D7-3FAA6C46F9AB}"/>
      </w:docPartPr>
      <w:docPartBody>
        <w:p w:rsidR="00000000" w:rsidRDefault="00330E01"/>
      </w:docPartBody>
    </w:docPart>
    <w:docPart>
      <w:docPartPr>
        <w:name w:val="1C80994D771349DAB348D905726DF702"/>
        <w:category>
          <w:name w:val="General"/>
          <w:gallery w:val="placeholder"/>
        </w:category>
        <w:types>
          <w:type w:val="bbPlcHdr"/>
        </w:types>
        <w:behaviors>
          <w:behavior w:val="content"/>
        </w:behaviors>
        <w:guid w:val="{CA07F6A8-8E99-484F-A134-BA2C85A29534}"/>
      </w:docPartPr>
      <w:docPartBody>
        <w:p w:rsidR="00000000" w:rsidRDefault="00330E01"/>
      </w:docPartBody>
    </w:docPart>
    <w:docPart>
      <w:docPartPr>
        <w:name w:val="556910262DE440FA8A81C63AA7C393FE"/>
        <w:category>
          <w:name w:val="General"/>
          <w:gallery w:val="placeholder"/>
        </w:category>
        <w:types>
          <w:type w:val="bbPlcHdr"/>
        </w:types>
        <w:behaviors>
          <w:behavior w:val="content"/>
        </w:behaviors>
        <w:guid w:val="{7031AE6C-5C46-409B-8E43-F3A707CF4C32}"/>
      </w:docPartPr>
      <w:docPartBody>
        <w:p w:rsidR="00000000" w:rsidRDefault="00A8657C" w:rsidP="00A8657C">
          <w:pPr>
            <w:pStyle w:val="556910262DE440FA8A81C63AA7C393FE"/>
          </w:pPr>
          <w:r>
            <w:rPr>
              <w:rFonts w:eastAsia="Times New Roman" w:cs="Times New Roman"/>
              <w:bCs/>
              <w:szCs w:val="24"/>
            </w:rPr>
            <w:t xml:space="preserve"> </w:t>
          </w:r>
        </w:p>
      </w:docPartBody>
    </w:docPart>
    <w:docPart>
      <w:docPartPr>
        <w:name w:val="979B3914000F4B58927412CB132D6017"/>
        <w:category>
          <w:name w:val="General"/>
          <w:gallery w:val="placeholder"/>
        </w:category>
        <w:types>
          <w:type w:val="bbPlcHdr"/>
        </w:types>
        <w:behaviors>
          <w:behavior w:val="content"/>
        </w:behaviors>
        <w:guid w:val="{DD6C2CCA-6D0D-4288-A001-5EEAD592BA54}"/>
      </w:docPartPr>
      <w:docPartBody>
        <w:p w:rsidR="00000000" w:rsidRDefault="00330E01"/>
      </w:docPartBody>
    </w:docPart>
    <w:docPart>
      <w:docPartPr>
        <w:name w:val="2447472D91B2440B8E435A00498D0727"/>
        <w:category>
          <w:name w:val="General"/>
          <w:gallery w:val="placeholder"/>
        </w:category>
        <w:types>
          <w:type w:val="bbPlcHdr"/>
        </w:types>
        <w:behaviors>
          <w:behavior w:val="content"/>
        </w:behaviors>
        <w:guid w:val="{5A3B9E6F-2418-46B8-89B7-294647076603}"/>
      </w:docPartPr>
      <w:docPartBody>
        <w:p w:rsidR="00000000" w:rsidRDefault="00330E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0E0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657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57C"/>
    <w:rPr>
      <w:color w:val="808080"/>
    </w:rPr>
  </w:style>
  <w:style w:type="paragraph" w:customStyle="1" w:styleId="F86827C9E1A4440EBA7D53E25E45A946">
    <w:name w:val="F86827C9E1A4440EBA7D53E25E45A946"/>
    <w:rsid w:val="00A8657C"/>
    <w:pPr>
      <w:spacing w:after="160" w:line="259" w:lineRule="auto"/>
    </w:pPr>
  </w:style>
  <w:style w:type="paragraph" w:customStyle="1" w:styleId="556910262DE440FA8A81C63AA7C393FE">
    <w:name w:val="556910262DE440FA8A81C63AA7C393FE"/>
    <w:rsid w:val="00A8657C"/>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1649</Words>
  <Characters>9405</Characters>
  <Application>Microsoft Office Word</Application>
  <DocSecurity>0</DocSecurity>
  <Lines>78</Lines>
  <Paragraphs>22</Paragraphs>
  <ScaleCrop>false</ScaleCrop>
  <Company>Texas Legislative Council</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Antonio Najera</cp:lastModifiedBy>
  <cp:revision>161</cp:revision>
  <cp:lastPrinted>2023-05-18T23:09:00Z</cp:lastPrinted>
  <dcterms:created xsi:type="dcterms:W3CDTF">2015-05-29T14:24:00Z</dcterms:created>
  <dcterms:modified xsi:type="dcterms:W3CDTF">2023-05-18T23:09:00Z</dcterms:modified>
</cp:coreProperties>
</file>

<file path=docProps/custom.xml><?xml version="1.0" encoding="utf-8"?>
<op:Properties xmlns:vt="http://schemas.openxmlformats.org/officeDocument/2006/docPropsVTypes" xmlns:op="http://schemas.openxmlformats.org/officeDocument/2006/custom-properties"/>
</file>