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2A73" w14:paraId="6116AFDF" w14:textId="77777777" w:rsidTr="00345119">
        <w:tc>
          <w:tcPr>
            <w:tcW w:w="9576" w:type="dxa"/>
            <w:noWrap/>
          </w:tcPr>
          <w:p w14:paraId="2D02D79F" w14:textId="77777777" w:rsidR="008423E4" w:rsidRPr="0022177D" w:rsidRDefault="006E4EA2" w:rsidP="00DC17B2">
            <w:pPr>
              <w:pStyle w:val="Heading1"/>
            </w:pPr>
            <w:r w:rsidRPr="00631897">
              <w:t>BILL ANALYSIS</w:t>
            </w:r>
          </w:p>
        </w:tc>
      </w:tr>
    </w:tbl>
    <w:p w14:paraId="3E65F84C" w14:textId="77777777" w:rsidR="008423E4" w:rsidRPr="0022177D" w:rsidRDefault="008423E4" w:rsidP="00DC17B2">
      <w:pPr>
        <w:jc w:val="center"/>
      </w:pPr>
    </w:p>
    <w:p w14:paraId="68F33FDE" w14:textId="77777777" w:rsidR="008423E4" w:rsidRPr="00B31F0E" w:rsidRDefault="008423E4" w:rsidP="00DC17B2"/>
    <w:p w14:paraId="56E613B2" w14:textId="77777777" w:rsidR="008423E4" w:rsidRPr="00742794" w:rsidRDefault="008423E4" w:rsidP="00DC17B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2A73" w14:paraId="199E8474" w14:textId="77777777" w:rsidTr="00345119">
        <w:tc>
          <w:tcPr>
            <w:tcW w:w="9576" w:type="dxa"/>
          </w:tcPr>
          <w:p w14:paraId="538E6AA8" w14:textId="1A4215FA" w:rsidR="008423E4" w:rsidRPr="00861995" w:rsidRDefault="006E4EA2" w:rsidP="00DC17B2">
            <w:pPr>
              <w:jc w:val="right"/>
            </w:pPr>
            <w:r>
              <w:t>C.S.H.B. 4928</w:t>
            </w:r>
          </w:p>
        </w:tc>
      </w:tr>
      <w:tr w:rsidR="00A92A73" w14:paraId="0D813F6B" w14:textId="77777777" w:rsidTr="00345119">
        <w:tc>
          <w:tcPr>
            <w:tcW w:w="9576" w:type="dxa"/>
          </w:tcPr>
          <w:p w14:paraId="714C0C50" w14:textId="65122DCB" w:rsidR="008423E4" w:rsidRPr="00861995" w:rsidRDefault="006E4EA2" w:rsidP="00DC17B2">
            <w:pPr>
              <w:jc w:val="right"/>
            </w:pPr>
            <w:r>
              <w:t xml:space="preserve">By: </w:t>
            </w:r>
            <w:r w:rsidR="00364327">
              <w:t>Frank</w:t>
            </w:r>
          </w:p>
        </w:tc>
      </w:tr>
      <w:tr w:rsidR="00A92A73" w14:paraId="4027E2BA" w14:textId="77777777" w:rsidTr="00345119">
        <w:tc>
          <w:tcPr>
            <w:tcW w:w="9576" w:type="dxa"/>
          </w:tcPr>
          <w:p w14:paraId="326AA425" w14:textId="3166F0E4" w:rsidR="008423E4" w:rsidRPr="00861995" w:rsidRDefault="006E4EA2" w:rsidP="00DC17B2">
            <w:pPr>
              <w:jc w:val="right"/>
            </w:pPr>
            <w:r>
              <w:t>County Affairs</w:t>
            </w:r>
          </w:p>
        </w:tc>
      </w:tr>
      <w:tr w:rsidR="00A92A73" w14:paraId="742EED50" w14:textId="77777777" w:rsidTr="00345119">
        <w:tc>
          <w:tcPr>
            <w:tcW w:w="9576" w:type="dxa"/>
          </w:tcPr>
          <w:p w14:paraId="5531D7C1" w14:textId="4027BEF4" w:rsidR="008423E4" w:rsidRDefault="006E4EA2" w:rsidP="00DC17B2">
            <w:pPr>
              <w:jc w:val="right"/>
            </w:pPr>
            <w:r>
              <w:t>Committee Report (Substituted)</w:t>
            </w:r>
          </w:p>
        </w:tc>
      </w:tr>
    </w:tbl>
    <w:p w14:paraId="47530CF9" w14:textId="77777777" w:rsidR="008423E4" w:rsidRDefault="008423E4" w:rsidP="00DC17B2">
      <w:pPr>
        <w:tabs>
          <w:tab w:val="right" w:pos="9360"/>
        </w:tabs>
      </w:pPr>
    </w:p>
    <w:p w14:paraId="5825907C" w14:textId="77777777" w:rsidR="008423E4" w:rsidRDefault="008423E4" w:rsidP="00DC17B2"/>
    <w:p w14:paraId="3424D1B2" w14:textId="77777777" w:rsidR="008423E4" w:rsidRDefault="008423E4" w:rsidP="00DC17B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2A73" w14:paraId="7D1CFAAC" w14:textId="77777777" w:rsidTr="00DC17B2">
        <w:tc>
          <w:tcPr>
            <w:tcW w:w="9360" w:type="dxa"/>
          </w:tcPr>
          <w:p w14:paraId="038D5BAE" w14:textId="77777777" w:rsidR="008423E4" w:rsidRPr="00A8133F" w:rsidRDefault="006E4EA2" w:rsidP="00DC17B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02D6A9" w14:textId="77777777" w:rsidR="008423E4" w:rsidRDefault="008423E4" w:rsidP="00DC17B2"/>
          <w:p w14:paraId="44F1F0EE" w14:textId="77F58BB2" w:rsidR="008423E4" w:rsidRDefault="006E4EA2" w:rsidP="00DC17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C7820">
              <w:t xml:space="preserve">In 2019, </w:t>
            </w:r>
            <w:r>
              <w:t>t</w:t>
            </w:r>
            <w:r w:rsidRPr="00DC7820">
              <w:t xml:space="preserve">he legislature </w:t>
            </w:r>
            <w:r>
              <w:t>enacted legislation</w:t>
            </w:r>
            <w:r w:rsidRPr="00DC7820">
              <w:t xml:space="preserve"> grant</w:t>
            </w:r>
            <w:r>
              <w:t>ing</w:t>
            </w:r>
            <w:r w:rsidRPr="00DC7820">
              <w:t xml:space="preserve"> Wichita County </w:t>
            </w:r>
            <w:r>
              <w:t>the</w:t>
            </w:r>
            <w:r w:rsidRPr="00DC7820">
              <w:t xml:space="preserve"> authority</w:t>
            </w:r>
            <w:r>
              <w:t xml:space="preserve"> to administer and operate a county</w:t>
            </w:r>
            <w:r w:rsidRPr="00563094">
              <w:t xml:space="preserve"> health care provider participation program</w:t>
            </w:r>
            <w:r w:rsidRPr="00DC7820">
              <w:t>. Th</w:t>
            </w:r>
            <w:r>
              <w:t>is</w:t>
            </w:r>
            <w:r w:rsidRPr="00DC7820">
              <w:t xml:space="preserve"> authority is scheduled to expire at the end of 2023. </w:t>
            </w:r>
            <w:r>
              <w:t>C.S.</w:t>
            </w:r>
            <w:r w:rsidRPr="00DC7820">
              <w:t>H</w:t>
            </w:r>
            <w:r>
              <w:t>.</w:t>
            </w:r>
            <w:r w:rsidRPr="00DC7820">
              <w:t>B</w:t>
            </w:r>
            <w:r>
              <w:t>.</w:t>
            </w:r>
            <w:r w:rsidR="008F7019">
              <w:t> </w:t>
            </w:r>
            <w:r w:rsidRPr="00DC7820">
              <w:t xml:space="preserve">4928 </w:t>
            </w:r>
            <w:r>
              <w:t>seeks to postpone</w:t>
            </w:r>
            <w:r w:rsidRPr="00DC7820">
              <w:t xml:space="preserve"> the expiration of </w:t>
            </w:r>
            <w:r w:rsidR="005A0EE8" w:rsidRPr="00DC7820">
              <w:t>th</w:t>
            </w:r>
            <w:r w:rsidR="005A0EE8">
              <w:t>at</w:t>
            </w:r>
            <w:r w:rsidR="005A0EE8" w:rsidRPr="00DC7820">
              <w:t xml:space="preserve"> </w:t>
            </w:r>
            <w:r w:rsidRPr="00DC7820">
              <w:t>authority to December 31, 2027</w:t>
            </w:r>
            <w:r>
              <w:t>.</w:t>
            </w:r>
          </w:p>
          <w:p w14:paraId="10B4A4A5" w14:textId="77777777" w:rsidR="008423E4" w:rsidRPr="00E26B13" w:rsidRDefault="008423E4" w:rsidP="00DC17B2">
            <w:pPr>
              <w:rPr>
                <w:b/>
              </w:rPr>
            </w:pPr>
          </w:p>
        </w:tc>
      </w:tr>
      <w:tr w:rsidR="00A92A73" w14:paraId="2C07538F" w14:textId="77777777" w:rsidTr="00DC17B2">
        <w:tc>
          <w:tcPr>
            <w:tcW w:w="9360" w:type="dxa"/>
          </w:tcPr>
          <w:p w14:paraId="5BC9832E" w14:textId="77777777" w:rsidR="0017725B" w:rsidRDefault="006E4EA2" w:rsidP="00DC17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BA6EB9" w14:textId="77777777" w:rsidR="0017725B" w:rsidRDefault="0017725B" w:rsidP="00DC17B2">
            <w:pPr>
              <w:rPr>
                <w:b/>
                <w:u w:val="single"/>
              </w:rPr>
            </w:pPr>
          </w:p>
          <w:p w14:paraId="47056A21" w14:textId="35C55D30" w:rsidR="00A05D8A" w:rsidRPr="00A05D8A" w:rsidRDefault="006E4EA2" w:rsidP="00DC17B2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06E8CCD9" w14:textId="77777777" w:rsidR="0017725B" w:rsidRPr="0017725B" w:rsidRDefault="0017725B" w:rsidP="00DC17B2">
            <w:pPr>
              <w:rPr>
                <w:b/>
                <w:u w:val="single"/>
              </w:rPr>
            </w:pPr>
          </w:p>
        </w:tc>
      </w:tr>
      <w:tr w:rsidR="00A92A73" w14:paraId="0AC828E6" w14:textId="77777777" w:rsidTr="00DC17B2">
        <w:tc>
          <w:tcPr>
            <w:tcW w:w="9360" w:type="dxa"/>
          </w:tcPr>
          <w:p w14:paraId="301D6DAA" w14:textId="77777777" w:rsidR="008423E4" w:rsidRPr="00A8133F" w:rsidRDefault="006E4EA2" w:rsidP="00DC17B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04EEFE" w14:textId="77777777" w:rsidR="008423E4" w:rsidRDefault="008423E4" w:rsidP="00DC17B2"/>
          <w:p w14:paraId="0C1E3352" w14:textId="7DA394E5" w:rsidR="00A05D8A" w:rsidRDefault="006E4EA2" w:rsidP="00DC17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C5382A7" w14:textId="77777777" w:rsidR="008423E4" w:rsidRPr="00E21FDC" w:rsidRDefault="008423E4" w:rsidP="00DC17B2">
            <w:pPr>
              <w:rPr>
                <w:b/>
              </w:rPr>
            </w:pPr>
          </w:p>
        </w:tc>
      </w:tr>
      <w:tr w:rsidR="00A92A73" w14:paraId="1F222565" w14:textId="77777777" w:rsidTr="00DC17B2">
        <w:tc>
          <w:tcPr>
            <w:tcW w:w="9360" w:type="dxa"/>
          </w:tcPr>
          <w:p w14:paraId="3BD5A612" w14:textId="77777777" w:rsidR="008423E4" w:rsidRPr="00A8133F" w:rsidRDefault="006E4EA2" w:rsidP="00DC17B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50C1F4" w14:textId="77777777" w:rsidR="008423E4" w:rsidRDefault="008423E4" w:rsidP="00DC17B2"/>
          <w:p w14:paraId="3B431131" w14:textId="77777777" w:rsidR="008423E4" w:rsidRDefault="006E4EA2" w:rsidP="00DC17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63094">
              <w:t xml:space="preserve">H.B. </w:t>
            </w:r>
            <w:r w:rsidR="009B37EA">
              <w:t>4928</w:t>
            </w:r>
            <w:r w:rsidR="00563094">
              <w:t xml:space="preserve"> amends the </w:t>
            </w:r>
            <w:r w:rsidR="00563094" w:rsidRPr="00563094">
              <w:t>Health and Safety Code</w:t>
            </w:r>
            <w:r w:rsidR="00563094">
              <w:t xml:space="preserve"> to postpone from </w:t>
            </w:r>
            <w:r w:rsidR="00563094" w:rsidRPr="00563094">
              <w:t>December 31, 2023</w:t>
            </w:r>
            <w:r w:rsidR="00563094">
              <w:t xml:space="preserve">, to </w:t>
            </w:r>
            <w:r w:rsidR="00563094" w:rsidRPr="00563094">
              <w:t>December 31, 202</w:t>
            </w:r>
            <w:r w:rsidR="00E41813">
              <w:t>7</w:t>
            </w:r>
            <w:r w:rsidR="00563094">
              <w:t xml:space="preserve">, the expiration of the </w:t>
            </w:r>
            <w:r w:rsidR="00563094" w:rsidRPr="00563094">
              <w:t xml:space="preserve">authority of </w:t>
            </w:r>
            <w:r w:rsidR="00E41813">
              <w:t xml:space="preserve">a county </w:t>
            </w:r>
            <w:r>
              <w:t xml:space="preserve">with </w:t>
            </w:r>
            <w:r w:rsidRPr="00E41813">
              <w:t>a population of more than 125,000</w:t>
            </w:r>
            <w:r>
              <w:t xml:space="preserve"> </w:t>
            </w:r>
            <w:r w:rsidR="00E41813" w:rsidRPr="00E41813">
              <w:t>that contains a hospital district that is not countywide</w:t>
            </w:r>
            <w:r>
              <w:t xml:space="preserve"> </w:t>
            </w:r>
            <w:r w:rsidR="00E41813" w:rsidRPr="00E41813">
              <w:t xml:space="preserve">and </w:t>
            </w:r>
            <w:r w:rsidR="005A0EE8">
              <w:t xml:space="preserve">that </w:t>
            </w:r>
            <w:r w:rsidR="00E41813" w:rsidRPr="00E41813">
              <w:t>borders Oklahoma</w:t>
            </w:r>
            <w:r w:rsidR="00563094" w:rsidRPr="00563094">
              <w:t xml:space="preserve"> to administer and operate a</w:t>
            </w:r>
            <w:r w:rsidR="00D055BE">
              <w:t xml:space="preserve"> county</w:t>
            </w:r>
            <w:r w:rsidR="00563094" w:rsidRPr="00563094">
              <w:t xml:space="preserve"> health care provider participation program</w:t>
            </w:r>
            <w:r w:rsidR="00563094">
              <w:t>.</w:t>
            </w:r>
          </w:p>
          <w:p w14:paraId="2A3DC7AE" w14:textId="0284C9EC" w:rsidR="00DC17B2" w:rsidRPr="00835628" w:rsidRDefault="00DC17B2" w:rsidP="00DC17B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92A73" w14:paraId="4B925156" w14:textId="77777777" w:rsidTr="00DC17B2">
        <w:tc>
          <w:tcPr>
            <w:tcW w:w="9360" w:type="dxa"/>
          </w:tcPr>
          <w:p w14:paraId="7C015C98" w14:textId="77777777" w:rsidR="008423E4" w:rsidRPr="00A8133F" w:rsidRDefault="006E4EA2" w:rsidP="00DC17B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4A294E" w14:textId="77777777" w:rsidR="008423E4" w:rsidRDefault="008423E4" w:rsidP="00DC17B2"/>
          <w:p w14:paraId="471F795D" w14:textId="08762424" w:rsidR="008423E4" w:rsidRPr="003624F2" w:rsidRDefault="006E4EA2" w:rsidP="00DC17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D7FD16F" w14:textId="77777777" w:rsidR="008423E4" w:rsidRPr="00233FDB" w:rsidRDefault="008423E4" w:rsidP="00DC17B2">
            <w:pPr>
              <w:rPr>
                <w:b/>
              </w:rPr>
            </w:pPr>
          </w:p>
        </w:tc>
      </w:tr>
      <w:tr w:rsidR="00A92A73" w14:paraId="5B655E4D" w14:textId="77777777" w:rsidTr="00DC17B2">
        <w:tc>
          <w:tcPr>
            <w:tcW w:w="9360" w:type="dxa"/>
          </w:tcPr>
          <w:p w14:paraId="76D9E830" w14:textId="77777777" w:rsidR="00364327" w:rsidRDefault="006E4EA2" w:rsidP="00DC17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D18AF21" w14:textId="77777777" w:rsidR="00917F09" w:rsidRDefault="00917F09" w:rsidP="00DC17B2">
            <w:pPr>
              <w:jc w:val="both"/>
            </w:pPr>
          </w:p>
          <w:p w14:paraId="2049AE09" w14:textId="66201B28" w:rsidR="00917F09" w:rsidRDefault="006E4EA2" w:rsidP="00DC17B2">
            <w:pPr>
              <w:jc w:val="both"/>
            </w:pPr>
            <w:r>
              <w:t xml:space="preserve">While C.S.H.B. 4928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78BEBB00" w14:textId="4818D74D" w:rsidR="00917F09" w:rsidRDefault="00917F09" w:rsidP="00DC17B2">
            <w:pPr>
              <w:jc w:val="both"/>
            </w:pPr>
          </w:p>
          <w:p w14:paraId="6F720ECE" w14:textId="10686BF1" w:rsidR="005A0EE8" w:rsidRDefault="006E4EA2" w:rsidP="00DC17B2">
            <w:pPr>
              <w:jc w:val="both"/>
            </w:pPr>
            <w:r>
              <w:t>The substitute retains the following provisions from the introduced:</w:t>
            </w:r>
          </w:p>
          <w:p w14:paraId="22976896" w14:textId="0BD8AB0B" w:rsidR="005A0EE8" w:rsidRDefault="006E4EA2" w:rsidP="00DC17B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provision </w:t>
            </w:r>
            <w:r w:rsidR="00917F09">
              <w:t xml:space="preserve">postponing </w:t>
            </w:r>
            <w:r w:rsidR="00DC7820">
              <w:t xml:space="preserve">until December 31, 2027, </w:t>
            </w:r>
            <w:r w:rsidR="00917F09">
              <w:t xml:space="preserve">the expiration of the </w:t>
            </w:r>
            <w:r w:rsidR="00DC7820">
              <w:t xml:space="preserve">authority of the county to </w:t>
            </w:r>
            <w:r w:rsidR="00917F09">
              <w:t>administ</w:t>
            </w:r>
            <w:r w:rsidR="00DC7820">
              <w:t>er</w:t>
            </w:r>
            <w:r w:rsidR="00917F09">
              <w:t xml:space="preserve"> and operat</w:t>
            </w:r>
            <w:r w:rsidR="00DC7820">
              <w:t>e a county health care provider participation program</w:t>
            </w:r>
            <w:r>
              <w:t>; and</w:t>
            </w:r>
          </w:p>
          <w:p w14:paraId="3F6A4860" w14:textId="12266FA2" w:rsidR="005A0EE8" w:rsidRDefault="006E4EA2" w:rsidP="00DC17B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effective date provision.</w:t>
            </w:r>
          </w:p>
          <w:p w14:paraId="7C0878D0" w14:textId="44BF2469" w:rsidR="00917F09" w:rsidRDefault="006E4EA2" w:rsidP="00DC17B2">
            <w:pPr>
              <w:jc w:val="both"/>
            </w:pPr>
            <w:r>
              <w:t>The substitute omits all other provisions of the introduced, which</w:t>
            </w:r>
            <w:r>
              <w:t xml:space="preserve"> related to the operation of the program.</w:t>
            </w:r>
          </w:p>
          <w:p w14:paraId="065A907A" w14:textId="45A6581A" w:rsidR="00917F09" w:rsidRPr="00917F09" w:rsidRDefault="00917F09" w:rsidP="00DC17B2">
            <w:pPr>
              <w:jc w:val="both"/>
            </w:pPr>
          </w:p>
        </w:tc>
      </w:tr>
    </w:tbl>
    <w:p w14:paraId="47472B0E" w14:textId="77777777" w:rsidR="008423E4" w:rsidRPr="00BE0E75" w:rsidRDefault="008423E4" w:rsidP="00DC17B2">
      <w:pPr>
        <w:jc w:val="both"/>
        <w:rPr>
          <w:rFonts w:ascii="Arial" w:hAnsi="Arial"/>
          <w:sz w:val="16"/>
          <w:szCs w:val="16"/>
        </w:rPr>
      </w:pPr>
    </w:p>
    <w:p w14:paraId="104B979F" w14:textId="77777777" w:rsidR="004108C3" w:rsidRPr="008423E4" w:rsidRDefault="004108C3" w:rsidP="00DC17B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4B3E" w14:textId="77777777" w:rsidR="00000000" w:rsidRDefault="006E4EA2">
      <w:r>
        <w:separator/>
      </w:r>
    </w:p>
  </w:endnote>
  <w:endnote w:type="continuationSeparator" w:id="0">
    <w:p w14:paraId="49B7E6EF" w14:textId="77777777" w:rsidR="00000000" w:rsidRDefault="006E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47A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2A73" w14:paraId="4A161412" w14:textId="77777777" w:rsidTr="009C1E9A">
      <w:trPr>
        <w:cantSplit/>
      </w:trPr>
      <w:tc>
        <w:tcPr>
          <w:tcW w:w="0" w:type="pct"/>
        </w:tcPr>
        <w:p w14:paraId="2A0675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E841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310A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67C1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6D6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2A73" w14:paraId="2FC8FEC9" w14:textId="77777777" w:rsidTr="009C1E9A">
      <w:trPr>
        <w:cantSplit/>
      </w:trPr>
      <w:tc>
        <w:tcPr>
          <w:tcW w:w="0" w:type="pct"/>
        </w:tcPr>
        <w:p w14:paraId="4C0CC7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60F966" w14:textId="57E4A70F" w:rsidR="00EC379B" w:rsidRPr="009C1E9A" w:rsidRDefault="006E4EA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23572-D</w:t>
          </w:r>
        </w:p>
      </w:tc>
      <w:tc>
        <w:tcPr>
          <w:tcW w:w="2453" w:type="pct"/>
        </w:tcPr>
        <w:p w14:paraId="204C7248" w14:textId="21FD304A" w:rsidR="00EC379B" w:rsidRDefault="006E4EA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7019">
            <w:t>23.104.1958</w:t>
          </w:r>
          <w:r>
            <w:fldChar w:fldCharType="end"/>
          </w:r>
        </w:p>
      </w:tc>
    </w:tr>
    <w:tr w:rsidR="00A92A73" w14:paraId="1A002013" w14:textId="77777777" w:rsidTr="009C1E9A">
      <w:trPr>
        <w:cantSplit/>
      </w:trPr>
      <w:tc>
        <w:tcPr>
          <w:tcW w:w="0" w:type="pct"/>
        </w:tcPr>
        <w:p w14:paraId="4CE33B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70D549" w14:textId="55343A70" w:rsidR="00EC379B" w:rsidRPr="009C1E9A" w:rsidRDefault="006E4EA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20086</w:t>
          </w:r>
        </w:p>
      </w:tc>
      <w:tc>
        <w:tcPr>
          <w:tcW w:w="2453" w:type="pct"/>
        </w:tcPr>
        <w:p w14:paraId="37B3206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EF8C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2A73" w14:paraId="7A8EEA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DB36DF" w14:textId="77777777" w:rsidR="00EC379B" w:rsidRDefault="006E4EA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D4C4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CFBD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519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8E44" w14:textId="77777777" w:rsidR="00000000" w:rsidRDefault="006E4EA2">
      <w:r>
        <w:separator/>
      </w:r>
    </w:p>
  </w:footnote>
  <w:footnote w:type="continuationSeparator" w:id="0">
    <w:p w14:paraId="7613DDDE" w14:textId="77777777" w:rsidR="00000000" w:rsidRDefault="006E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88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BC4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DB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028B"/>
    <w:multiLevelType w:val="hybridMultilevel"/>
    <w:tmpl w:val="9FA04528"/>
    <w:lvl w:ilvl="0" w:tplc="BA96B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EF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A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8A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C8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83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2C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4C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25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22844"/>
    <w:multiLevelType w:val="hybridMultilevel"/>
    <w:tmpl w:val="C938285E"/>
    <w:lvl w:ilvl="0" w:tplc="2D463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4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87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F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0D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20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EB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C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4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5"/>
    <w:rsid w:val="00000A70"/>
    <w:rsid w:val="000032B8"/>
    <w:rsid w:val="00003B06"/>
    <w:rsid w:val="000054B9"/>
    <w:rsid w:val="00005DDA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4ED"/>
    <w:rsid w:val="000608B0"/>
    <w:rsid w:val="0006104C"/>
    <w:rsid w:val="000612D7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8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97E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23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FBA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95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70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E6D"/>
    <w:rsid w:val="002D05CC"/>
    <w:rsid w:val="002D305A"/>
    <w:rsid w:val="002D6C1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925"/>
    <w:rsid w:val="00313DFE"/>
    <w:rsid w:val="00313E18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27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5B8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5E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87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DF5"/>
    <w:rsid w:val="00461B69"/>
    <w:rsid w:val="00462B3D"/>
    <w:rsid w:val="00474927"/>
    <w:rsid w:val="00475913"/>
    <w:rsid w:val="00476C3F"/>
    <w:rsid w:val="00477CB5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8B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A72"/>
    <w:rsid w:val="005269CE"/>
    <w:rsid w:val="005304B2"/>
    <w:rsid w:val="005336BD"/>
    <w:rsid w:val="00534A49"/>
    <w:rsid w:val="005363BB"/>
    <w:rsid w:val="00541B98"/>
    <w:rsid w:val="0054329D"/>
    <w:rsid w:val="00543374"/>
    <w:rsid w:val="00545548"/>
    <w:rsid w:val="00546923"/>
    <w:rsid w:val="005512AE"/>
    <w:rsid w:val="00551CA6"/>
    <w:rsid w:val="00555034"/>
    <w:rsid w:val="005570D2"/>
    <w:rsid w:val="005571A3"/>
    <w:rsid w:val="00561528"/>
    <w:rsid w:val="0056153F"/>
    <w:rsid w:val="00561B14"/>
    <w:rsid w:val="00562C87"/>
    <w:rsid w:val="00563094"/>
    <w:rsid w:val="005636BD"/>
    <w:rsid w:val="005666D5"/>
    <w:rsid w:val="005669A7"/>
    <w:rsid w:val="00573401"/>
    <w:rsid w:val="00576188"/>
    <w:rsid w:val="00576714"/>
    <w:rsid w:val="0057685A"/>
    <w:rsid w:val="0058029A"/>
    <w:rsid w:val="005832EE"/>
    <w:rsid w:val="005847EF"/>
    <w:rsid w:val="005851E6"/>
    <w:rsid w:val="005878B7"/>
    <w:rsid w:val="00592C9A"/>
    <w:rsid w:val="00593DF8"/>
    <w:rsid w:val="00595745"/>
    <w:rsid w:val="005A0E18"/>
    <w:rsid w:val="005A0EE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EE8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FD2"/>
    <w:rsid w:val="006D3005"/>
    <w:rsid w:val="006D504F"/>
    <w:rsid w:val="006E0CAC"/>
    <w:rsid w:val="006E1CFB"/>
    <w:rsid w:val="006E1F94"/>
    <w:rsid w:val="006E26C1"/>
    <w:rsid w:val="006E30A8"/>
    <w:rsid w:val="006E45B0"/>
    <w:rsid w:val="006E4EA2"/>
    <w:rsid w:val="006E5692"/>
    <w:rsid w:val="006F365D"/>
    <w:rsid w:val="006F4BB0"/>
    <w:rsid w:val="007031BD"/>
    <w:rsid w:val="00703E80"/>
    <w:rsid w:val="0070523D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98C"/>
    <w:rsid w:val="007509BE"/>
    <w:rsid w:val="0075287B"/>
    <w:rsid w:val="00755C7B"/>
    <w:rsid w:val="00764786"/>
    <w:rsid w:val="00766E12"/>
    <w:rsid w:val="0077098E"/>
    <w:rsid w:val="00771287"/>
    <w:rsid w:val="0077149E"/>
    <w:rsid w:val="00774D1C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F8D"/>
    <w:rsid w:val="007C462E"/>
    <w:rsid w:val="007C496B"/>
    <w:rsid w:val="007C6803"/>
    <w:rsid w:val="007D26D0"/>
    <w:rsid w:val="007D2892"/>
    <w:rsid w:val="007D2DCC"/>
    <w:rsid w:val="007D47E1"/>
    <w:rsid w:val="007D7FCB"/>
    <w:rsid w:val="007E0E65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035"/>
    <w:rsid w:val="0083118B"/>
    <w:rsid w:val="0083161E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86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AD3"/>
    <w:rsid w:val="008D0D3A"/>
    <w:rsid w:val="008D27A5"/>
    <w:rsid w:val="008D2AAB"/>
    <w:rsid w:val="008D309C"/>
    <w:rsid w:val="008D58F9"/>
    <w:rsid w:val="008D7427"/>
    <w:rsid w:val="008E3338"/>
    <w:rsid w:val="008E47BE"/>
    <w:rsid w:val="008E61D3"/>
    <w:rsid w:val="008E6FE6"/>
    <w:rsid w:val="008F09DF"/>
    <w:rsid w:val="008F3053"/>
    <w:rsid w:val="008F3136"/>
    <w:rsid w:val="008F40DF"/>
    <w:rsid w:val="008F5E16"/>
    <w:rsid w:val="008F5EFC"/>
    <w:rsid w:val="008F7019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17F09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B1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A85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4B"/>
    <w:rsid w:val="009851B3"/>
    <w:rsid w:val="00985300"/>
    <w:rsid w:val="00986720"/>
    <w:rsid w:val="00987F00"/>
    <w:rsid w:val="00991138"/>
    <w:rsid w:val="0099403D"/>
    <w:rsid w:val="00995B0B"/>
    <w:rsid w:val="00996BD6"/>
    <w:rsid w:val="009A1883"/>
    <w:rsid w:val="009A39F5"/>
    <w:rsid w:val="009A4588"/>
    <w:rsid w:val="009A5EA5"/>
    <w:rsid w:val="009B00C2"/>
    <w:rsid w:val="009B26AB"/>
    <w:rsid w:val="009B3476"/>
    <w:rsid w:val="009B37EA"/>
    <w:rsid w:val="009B39BC"/>
    <w:rsid w:val="009B5069"/>
    <w:rsid w:val="009B595A"/>
    <w:rsid w:val="009B69AD"/>
    <w:rsid w:val="009B7806"/>
    <w:rsid w:val="009C05C1"/>
    <w:rsid w:val="009C1E9A"/>
    <w:rsid w:val="009C2A33"/>
    <w:rsid w:val="009C2E49"/>
    <w:rsid w:val="009C36CD"/>
    <w:rsid w:val="009C43A5"/>
    <w:rsid w:val="009C5189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D8A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BE7"/>
    <w:rsid w:val="00A70E35"/>
    <w:rsid w:val="00A720DC"/>
    <w:rsid w:val="00A803CF"/>
    <w:rsid w:val="00A80B5C"/>
    <w:rsid w:val="00A8133F"/>
    <w:rsid w:val="00A82CB4"/>
    <w:rsid w:val="00A837A8"/>
    <w:rsid w:val="00A83C36"/>
    <w:rsid w:val="00A92A73"/>
    <w:rsid w:val="00A932BB"/>
    <w:rsid w:val="00A93579"/>
    <w:rsid w:val="00A93934"/>
    <w:rsid w:val="00A95D51"/>
    <w:rsid w:val="00A96BC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934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45"/>
    <w:rsid w:val="00B07488"/>
    <w:rsid w:val="00B075A2"/>
    <w:rsid w:val="00B10DD2"/>
    <w:rsid w:val="00B115DC"/>
    <w:rsid w:val="00B11952"/>
    <w:rsid w:val="00B149AC"/>
    <w:rsid w:val="00B14BD2"/>
    <w:rsid w:val="00B1557F"/>
    <w:rsid w:val="00B15BAA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9F1"/>
    <w:rsid w:val="00B73BB4"/>
    <w:rsid w:val="00B80532"/>
    <w:rsid w:val="00B82039"/>
    <w:rsid w:val="00B82454"/>
    <w:rsid w:val="00B90097"/>
    <w:rsid w:val="00B90217"/>
    <w:rsid w:val="00B90999"/>
    <w:rsid w:val="00B91AD7"/>
    <w:rsid w:val="00B92D23"/>
    <w:rsid w:val="00B9344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86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1E3"/>
    <w:rsid w:val="00D03176"/>
    <w:rsid w:val="00D055BE"/>
    <w:rsid w:val="00D060A8"/>
    <w:rsid w:val="00D06605"/>
    <w:rsid w:val="00D0720F"/>
    <w:rsid w:val="00D074E2"/>
    <w:rsid w:val="00D11B0B"/>
    <w:rsid w:val="00D12A3E"/>
    <w:rsid w:val="00D1470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D98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8E5"/>
    <w:rsid w:val="00DB311F"/>
    <w:rsid w:val="00DB53C6"/>
    <w:rsid w:val="00DB59E3"/>
    <w:rsid w:val="00DB6CB6"/>
    <w:rsid w:val="00DB758F"/>
    <w:rsid w:val="00DC17B2"/>
    <w:rsid w:val="00DC1F1B"/>
    <w:rsid w:val="00DC3D8F"/>
    <w:rsid w:val="00DC42E8"/>
    <w:rsid w:val="00DC6DBB"/>
    <w:rsid w:val="00DC7761"/>
    <w:rsid w:val="00DC7820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813"/>
    <w:rsid w:val="00E41CAE"/>
    <w:rsid w:val="00E42014"/>
    <w:rsid w:val="00E42B85"/>
    <w:rsid w:val="00E42BB2"/>
    <w:rsid w:val="00E43263"/>
    <w:rsid w:val="00E438AE"/>
    <w:rsid w:val="00E43949"/>
    <w:rsid w:val="00E443CE"/>
    <w:rsid w:val="00E45547"/>
    <w:rsid w:val="00E500F1"/>
    <w:rsid w:val="00E51446"/>
    <w:rsid w:val="00E51B02"/>
    <w:rsid w:val="00E523CD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FFC"/>
    <w:rsid w:val="00E73CCD"/>
    <w:rsid w:val="00E76453"/>
    <w:rsid w:val="00E77353"/>
    <w:rsid w:val="00E775AE"/>
    <w:rsid w:val="00E8272C"/>
    <w:rsid w:val="00E827C7"/>
    <w:rsid w:val="00E85DBD"/>
    <w:rsid w:val="00E8666B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C46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18F"/>
    <w:rsid w:val="00F85661"/>
    <w:rsid w:val="00F9622A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F5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7B2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9F26FD-A1E3-434F-8F80-94DEC48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3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0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094"/>
    <w:rPr>
      <w:b/>
      <w:bCs/>
    </w:rPr>
  </w:style>
  <w:style w:type="character" w:styleId="Hyperlink">
    <w:name w:val="Hyperlink"/>
    <w:basedOn w:val="DefaultParagraphFont"/>
    <w:unhideWhenUsed/>
    <w:rsid w:val="00D147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32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69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1690</Characters>
  <Application>Microsoft Office Word</Application>
  <DocSecurity>4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HB04928 (Committee Report (Substituted))</vt:lpstr>
    </vt:vector>
  </TitlesOfParts>
  <Company>State of Texas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23572</dc:subject>
  <dc:creator>State of Texas</dc:creator>
  <dc:description>HB 4928 by Frank-(H)County Affairs (Substitute Document Number: 88R 20086)</dc:description>
  <cp:lastModifiedBy>Matthew Lee</cp:lastModifiedBy>
  <cp:revision>2</cp:revision>
  <cp:lastPrinted>2003-11-26T17:21:00Z</cp:lastPrinted>
  <dcterms:created xsi:type="dcterms:W3CDTF">2023-04-20T21:30:00Z</dcterms:created>
  <dcterms:modified xsi:type="dcterms:W3CDTF">2023-04-20T21:30:00Z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23.104.1958</vt:lpwstr>
  </property>
</Properties>
</file>