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D7C0E" w14:paraId="5509743D" w14:textId="77777777" w:rsidTr="00345119">
        <w:tc>
          <w:tcPr>
            <w:tcW w:w="9576" w:type="dxa"/>
            <w:noWrap/>
          </w:tcPr>
          <w:p w14:paraId="3D5DDD8E" w14:textId="77777777" w:rsidR="008423E4" w:rsidRPr="0022177D" w:rsidRDefault="000157DB" w:rsidP="007940BA">
            <w:pPr>
              <w:pStyle w:val="Heading1"/>
            </w:pPr>
            <w:r w:rsidRPr="00631897">
              <w:t>BILL ANALYSIS</w:t>
            </w:r>
          </w:p>
        </w:tc>
      </w:tr>
    </w:tbl>
    <w:p w14:paraId="66BD3853" w14:textId="77777777" w:rsidR="008423E4" w:rsidRPr="0022177D" w:rsidRDefault="008423E4" w:rsidP="007940BA">
      <w:pPr>
        <w:jc w:val="center"/>
      </w:pPr>
    </w:p>
    <w:p w14:paraId="0426C523" w14:textId="77777777" w:rsidR="008423E4" w:rsidRPr="00B31F0E" w:rsidRDefault="008423E4" w:rsidP="007940BA"/>
    <w:p w14:paraId="5E65824A" w14:textId="77777777" w:rsidR="008423E4" w:rsidRPr="00742794" w:rsidRDefault="008423E4" w:rsidP="007940B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D7C0E" w14:paraId="10A5C4A9" w14:textId="77777777" w:rsidTr="00345119">
        <w:tc>
          <w:tcPr>
            <w:tcW w:w="9576" w:type="dxa"/>
          </w:tcPr>
          <w:p w14:paraId="77444205" w14:textId="77777777" w:rsidR="008423E4" w:rsidRPr="00861995" w:rsidRDefault="000157DB" w:rsidP="007940BA">
            <w:pPr>
              <w:jc w:val="right"/>
            </w:pPr>
            <w:r>
              <w:t>H.B. 4954</w:t>
            </w:r>
          </w:p>
        </w:tc>
      </w:tr>
      <w:tr w:rsidR="009D7C0E" w14:paraId="5015E825" w14:textId="77777777" w:rsidTr="00345119">
        <w:tc>
          <w:tcPr>
            <w:tcW w:w="9576" w:type="dxa"/>
          </w:tcPr>
          <w:p w14:paraId="42765133" w14:textId="77777777" w:rsidR="008423E4" w:rsidRPr="00861995" w:rsidRDefault="000157DB" w:rsidP="007940BA">
            <w:pPr>
              <w:jc w:val="right"/>
            </w:pPr>
            <w:r>
              <w:t xml:space="preserve">By: </w:t>
            </w:r>
            <w:r w:rsidR="00A675DC">
              <w:t>Slawson</w:t>
            </w:r>
          </w:p>
        </w:tc>
      </w:tr>
      <w:tr w:rsidR="009D7C0E" w14:paraId="511CF661" w14:textId="77777777" w:rsidTr="00345119">
        <w:tc>
          <w:tcPr>
            <w:tcW w:w="9576" w:type="dxa"/>
          </w:tcPr>
          <w:p w14:paraId="7377AC61" w14:textId="77777777" w:rsidR="008423E4" w:rsidRPr="00861995" w:rsidRDefault="000157DB" w:rsidP="007940BA">
            <w:pPr>
              <w:jc w:val="right"/>
            </w:pPr>
            <w:r>
              <w:t>County Affairs</w:t>
            </w:r>
          </w:p>
        </w:tc>
      </w:tr>
      <w:tr w:rsidR="009D7C0E" w14:paraId="21ADDB51" w14:textId="77777777" w:rsidTr="00345119">
        <w:tc>
          <w:tcPr>
            <w:tcW w:w="9576" w:type="dxa"/>
          </w:tcPr>
          <w:p w14:paraId="5F24CBDE" w14:textId="77777777" w:rsidR="008423E4" w:rsidRDefault="000157DB" w:rsidP="007940BA">
            <w:pPr>
              <w:jc w:val="right"/>
            </w:pPr>
            <w:r>
              <w:t>Committee Report (Unamended)</w:t>
            </w:r>
          </w:p>
        </w:tc>
      </w:tr>
    </w:tbl>
    <w:p w14:paraId="25C379D6" w14:textId="77777777" w:rsidR="008423E4" w:rsidRDefault="008423E4" w:rsidP="007940BA">
      <w:pPr>
        <w:tabs>
          <w:tab w:val="right" w:pos="9360"/>
        </w:tabs>
      </w:pPr>
    </w:p>
    <w:p w14:paraId="5725BE30" w14:textId="77777777" w:rsidR="008423E4" w:rsidRDefault="008423E4" w:rsidP="007940BA"/>
    <w:p w14:paraId="5DFE2129" w14:textId="77777777" w:rsidR="008423E4" w:rsidRDefault="008423E4" w:rsidP="007940B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D7C0E" w14:paraId="1E79E9CB" w14:textId="77777777" w:rsidTr="00345119">
        <w:tc>
          <w:tcPr>
            <w:tcW w:w="9576" w:type="dxa"/>
          </w:tcPr>
          <w:p w14:paraId="794B070B" w14:textId="77777777" w:rsidR="008423E4" w:rsidRPr="00A8133F" w:rsidRDefault="000157DB" w:rsidP="007940B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E5A3971" w14:textId="77777777" w:rsidR="008423E4" w:rsidRDefault="008423E4" w:rsidP="007940BA"/>
          <w:p w14:paraId="765A750C" w14:textId="3B6848A4" w:rsidR="008423E4" w:rsidRDefault="000157DB" w:rsidP="007940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="00FF2904">
              <w:t xml:space="preserve">he Hood County Commissioners Court </w:t>
            </w:r>
            <w:r>
              <w:t xml:space="preserve">has requested the ability to oversee </w:t>
            </w:r>
            <w:r w:rsidRPr="004E2A07">
              <w:t>emergency services district</w:t>
            </w:r>
            <w:r>
              <w:t xml:space="preserve">s located wholly in the county in </w:t>
            </w:r>
            <w:r>
              <w:t>the same manner that is currently granted to</w:t>
            </w:r>
            <w:r w:rsidR="00FF2904">
              <w:t xml:space="preserve"> El Paso County. H</w:t>
            </w:r>
            <w:r>
              <w:t>.</w:t>
            </w:r>
            <w:r w:rsidR="00FF2904">
              <w:t>B</w:t>
            </w:r>
            <w:r>
              <w:t>.</w:t>
            </w:r>
            <w:r w:rsidR="00FF2904">
              <w:t xml:space="preserve"> 4954 </w:t>
            </w:r>
            <w:r>
              <w:t xml:space="preserve">seeks to extend the applicability of provisions relating to such oversight to also apply to </w:t>
            </w:r>
            <w:r w:rsidR="00FF2904">
              <w:t xml:space="preserve">Hood County </w:t>
            </w:r>
            <w:r>
              <w:t xml:space="preserve">in order to allow </w:t>
            </w:r>
            <w:r w:rsidR="00FF2904">
              <w:t xml:space="preserve">the </w:t>
            </w:r>
            <w:r>
              <w:t xml:space="preserve">county </w:t>
            </w:r>
            <w:r w:rsidR="00C779E6">
              <w:t>certain</w:t>
            </w:r>
            <w:r>
              <w:t xml:space="preserve"> </w:t>
            </w:r>
            <w:r w:rsidR="00FF2904">
              <w:t xml:space="preserve">ability to </w:t>
            </w:r>
            <w:r w:rsidR="00E44F24">
              <w:t xml:space="preserve">approve a district budget and </w:t>
            </w:r>
            <w:r>
              <w:t>est</w:t>
            </w:r>
            <w:r>
              <w:t>ablish</w:t>
            </w:r>
            <w:r w:rsidR="00FF2904">
              <w:t xml:space="preserve"> policies and procedures </w:t>
            </w:r>
            <w:r w:rsidR="00E44F24">
              <w:t>with which a district</w:t>
            </w:r>
            <w:r w:rsidR="00FF2904">
              <w:t xml:space="preserve"> </w:t>
            </w:r>
            <w:r w:rsidR="00E44F24">
              <w:t>b</w:t>
            </w:r>
            <w:r w:rsidR="00FF2904">
              <w:t>oard must</w:t>
            </w:r>
            <w:r w:rsidR="00E44F24">
              <w:t xml:space="preserve"> comply regarding, among other things,</w:t>
            </w:r>
            <w:r w:rsidR="00FF2904">
              <w:t xml:space="preserve"> the purchase of property, equipment, goods</w:t>
            </w:r>
            <w:r w:rsidR="00454DBE">
              <w:t>,</w:t>
            </w:r>
            <w:r w:rsidR="00FF2904">
              <w:t xml:space="preserve"> and services</w:t>
            </w:r>
            <w:r w:rsidR="00E44F24">
              <w:t xml:space="preserve"> and the </w:t>
            </w:r>
            <w:r w:rsidR="00FF2904">
              <w:t>provi</w:t>
            </w:r>
            <w:r w:rsidR="00E44F24">
              <w:t>sion of</w:t>
            </w:r>
            <w:r w:rsidR="00FF2904">
              <w:t xml:space="preserve"> services </w:t>
            </w:r>
            <w:r w:rsidR="00E44F24">
              <w:t>through</w:t>
            </w:r>
            <w:r w:rsidR="00FF2904">
              <w:t xml:space="preserve"> a volunteer fire department or emergency service provider.</w:t>
            </w:r>
          </w:p>
          <w:p w14:paraId="074934C4" w14:textId="77777777" w:rsidR="008423E4" w:rsidRPr="00E26B13" w:rsidRDefault="008423E4" w:rsidP="007940BA">
            <w:pPr>
              <w:rPr>
                <w:b/>
              </w:rPr>
            </w:pPr>
          </w:p>
        </w:tc>
      </w:tr>
      <w:tr w:rsidR="009D7C0E" w14:paraId="58FC2842" w14:textId="77777777" w:rsidTr="00345119">
        <w:tc>
          <w:tcPr>
            <w:tcW w:w="9576" w:type="dxa"/>
          </w:tcPr>
          <w:p w14:paraId="460AD920" w14:textId="77777777" w:rsidR="0017725B" w:rsidRDefault="000157DB" w:rsidP="007940B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9388C4C" w14:textId="77777777" w:rsidR="0017725B" w:rsidRDefault="0017725B" w:rsidP="007940BA">
            <w:pPr>
              <w:rPr>
                <w:b/>
                <w:u w:val="single"/>
              </w:rPr>
            </w:pPr>
          </w:p>
          <w:p w14:paraId="10180A57" w14:textId="05515977" w:rsidR="004147F5" w:rsidRPr="004147F5" w:rsidRDefault="000157DB" w:rsidP="007940BA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1CD6014A" w14:textId="77777777" w:rsidR="0017725B" w:rsidRPr="0017725B" w:rsidRDefault="0017725B" w:rsidP="007940BA">
            <w:pPr>
              <w:rPr>
                <w:b/>
                <w:u w:val="single"/>
              </w:rPr>
            </w:pPr>
          </w:p>
        </w:tc>
      </w:tr>
      <w:tr w:rsidR="009D7C0E" w14:paraId="6D071820" w14:textId="77777777" w:rsidTr="00345119">
        <w:tc>
          <w:tcPr>
            <w:tcW w:w="9576" w:type="dxa"/>
          </w:tcPr>
          <w:p w14:paraId="5CA1448A" w14:textId="77777777" w:rsidR="008423E4" w:rsidRPr="00A8133F" w:rsidRDefault="000157DB" w:rsidP="007940B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1CF56CC" w14:textId="77777777" w:rsidR="008423E4" w:rsidRDefault="008423E4" w:rsidP="007940BA"/>
          <w:p w14:paraId="21C31FD4" w14:textId="55A8CA2D" w:rsidR="00DF13B2" w:rsidRDefault="000157DB" w:rsidP="007940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3108D3C" w14:textId="77777777" w:rsidR="008423E4" w:rsidRPr="00E21FDC" w:rsidRDefault="008423E4" w:rsidP="007940BA">
            <w:pPr>
              <w:rPr>
                <w:b/>
              </w:rPr>
            </w:pPr>
          </w:p>
        </w:tc>
      </w:tr>
      <w:tr w:rsidR="009D7C0E" w14:paraId="7D72D2F4" w14:textId="77777777" w:rsidTr="00345119">
        <w:tc>
          <w:tcPr>
            <w:tcW w:w="9576" w:type="dxa"/>
          </w:tcPr>
          <w:p w14:paraId="443581F4" w14:textId="77777777" w:rsidR="008423E4" w:rsidRPr="00A8133F" w:rsidRDefault="000157DB" w:rsidP="007940B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3C75112" w14:textId="77777777" w:rsidR="008423E4" w:rsidRDefault="008423E4" w:rsidP="007940BA"/>
          <w:p w14:paraId="207DFACE" w14:textId="21C7ACE3" w:rsidR="009C36CD" w:rsidRPr="009C36CD" w:rsidRDefault="000157DB" w:rsidP="007940BA">
            <w:pPr>
              <w:pStyle w:val="Header"/>
              <w:jc w:val="both"/>
            </w:pPr>
            <w:r>
              <w:t xml:space="preserve">H.B. 4954 amends the </w:t>
            </w:r>
            <w:r w:rsidRPr="004D3736">
              <w:t>Health and Safety Code</w:t>
            </w:r>
            <w:r>
              <w:t xml:space="preserve"> to extend the applicability of provisions relating to county commissioners court oversight of an emergency services district with an appointed </w:t>
            </w:r>
            <w:r w:rsidRPr="004D3736">
              <w:t>board of emergency services commissioners</w:t>
            </w:r>
            <w:r>
              <w:t xml:space="preserve"> that is located wholly in a county that borders the United Mexican Sta</w:t>
            </w:r>
            <w:r>
              <w:t xml:space="preserve">tes and has a population of more than 800,000 to also apply to a district with an appointed board </w:t>
            </w:r>
            <w:r w:rsidR="00DF13B2">
              <w:t xml:space="preserve">that is </w:t>
            </w:r>
            <w:r w:rsidR="00DF13B2" w:rsidRPr="00DF13B2">
              <w:t>located wholly in a county that</w:t>
            </w:r>
            <w:r w:rsidR="00DF13B2">
              <w:t xml:space="preserve"> </w:t>
            </w:r>
            <w:r w:rsidR="00DF13B2" w:rsidRPr="00DF13B2">
              <w:t>contains a reservoir operated by a river authority and has a population of at least 60,000 and not more than 65,000</w:t>
            </w:r>
            <w:r w:rsidR="00DF13B2">
              <w:t>.</w:t>
            </w:r>
            <w:r>
              <w:t xml:space="preserve"> </w:t>
            </w:r>
          </w:p>
          <w:p w14:paraId="1C0B6D75" w14:textId="77777777" w:rsidR="008423E4" w:rsidRPr="00835628" w:rsidRDefault="008423E4" w:rsidP="007940BA">
            <w:pPr>
              <w:rPr>
                <w:b/>
              </w:rPr>
            </w:pPr>
          </w:p>
        </w:tc>
      </w:tr>
      <w:tr w:rsidR="009D7C0E" w14:paraId="3330B72E" w14:textId="77777777" w:rsidTr="00345119">
        <w:tc>
          <w:tcPr>
            <w:tcW w:w="9576" w:type="dxa"/>
          </w:tcPr>
          <w:p w14:paraId="3913D659" w14:textId="77777777" w:rsidR="008423E4" w:rsidRPr="00A8133F" w:rsidRDefault="000157DB" w:rsidP="007940B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912E9FA" w14:textId="77777777" w:rsidR="008423E4" w:rsidRDefault="008423E4" w:rsidP="007940BA"/>
          <w:p w14:paraId="75A6E6E5" w14:textId="1D6DB93F" w:rsidR="008423E4" w:rsidRPr="003624F2" w:rsidRDefault="000157DB" w:rsidP="007940B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EF4DF8C" w14:textId="77777777" w:rsidR="008423E4" w:rsidRPr="00233FDB" w:rsidRDefault="008423E4" w:rsidP="007940BA">
            <w:pPr>
              <w:rPr>
                <w:b/>
              </w:rPr>
            </w:pPr>
          </w:p>
        </w:tc>
      </w:tr>
    </w:tbl>
    <w:p w14:paraId="6EF037D3" w14:textId="77777777" w:rsidR="008423E4" w:rsidRPr="00BE0E75" w:rsidRDefault="008423E4" w:rsidP="007940BA">
      <w:pPr>
        <w:jc w:val="both"/>
        <w:rPr>
          <w:rFonts w:ascii="Arial" w:hAnsi="Arial"/>
          <w:sz w:val="16"/>
          <w:szCs w:val="16"/>
        </w:rPr>
      </w:pPr>
    </w:p>
    <w:p w14:paraId="109A8ADF" w14:textId="77777777" w:rsidR="004108C3" w:rsidRPr="008423E4" w:rsidRDefault="004108C3" w:rsidP="007940BA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E449D" w14:textId="77777777" w:rsidR="00000000" w:rsidRDefault="000157DB">
      <w:r>
        <w:separator/>
      </w:r>
    </w:p>
  </w:endnote>
  <w:endnote w:type="continuationSeparator" w:id="0">
    <w:p w14:paraId="1134D227" w14:textId="77777777" w:rsidR="00000000" w:rsidRDefault="0001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45F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D7C0E" w14:paraId="489E4875" w14:textId="77777777" w:rsidTr="009C1E9A">
      <w:trPr>
        <w:cantSplit/>
      </w:trPr>
      <w:tc>
        <w:tcPr>
          <w:tcW w:w="0" w:type="pct"/>
        </w:tcPr>
        <w:p w14:paraId="62F10C3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46DA6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DAB328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BBEA5A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BE7045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D7C0E" w14:paraId="48632ED7" w14:textId="77777777" w:rsidTr="009C1E9A">
      <w:trPr>
        <w:cantSplit/>
      </w:trPr>
      <w:tc>
        <w:tcPr>
          <w:tcW w:w="0" w:type="pct"/>
        </w:tcPr>
        <w:p w14:paraId="7B4E9BF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1C1A541" w14:textId="77777777" w:rsidR="00EC379B" w:rsidRPr="009C1E9A" w:rsidRDefault="000157D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29452-D</w:t>
          </w:r>
        </w:p>
      </w:tc>
      <w:tc>
        <w:tcPr>
          <w:tcW w:w="2453" w:type="pct"/>
        </w:tcPr>
        <w:p w14:paraId="4CED5859" w14:textId="0079DC76" w:rsidR="00EC379B" w:rsidRDefault="000157D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940BA">
            <w:t>23.129.604</w:t>
          </w:r>
          <w:r>
            <w:fldChar w:fldCharType="end"/>
          </w:r>
        </w:p>
      </w:tc>
    </w:tr>
    <w:tr w:rsidR="009D7C0E" w14:paraId="581DB869" w14:textId="77777777" w:rsidTr="009C1E9A">
      <w:trPr>
        <w:cantSplit/>
      </w:trPr>
      <w:tc>
        <w:tcPr>
          <w:tcW w:w="0" w:type="pct"/>
        </w:tcPr>
        <w:p w14:paraId="2008C62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BA663B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94B468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7DCAE7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D7C0E" w14:paraId="61E40C1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738824B" w14:textId="77777777" w:rsidR="00EC379B" w:rsidRDefault="000157D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DEB2B2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4B1287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053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1DFCC" w14:textId="77777777" w:rsidR="00000000" w:rsidRDefault="000157DB">
      <w:r>
        <w:separator/>
      </w:r>
    </w:p>
  </w:footnote>
  <w:footnote w:type="continuationSeparator" w:id="0">
    <w:p w14:paraId="1C060F58" w14:textId="77777777" w:rsidR="00000000" w:rsidRDefault="00015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4A1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791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AAF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DC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7DB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47F5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4DBE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1ED1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71C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736"/>
    <w:rsid w:val="004D3F41"/>
    <w:rsid w:val="004D5098"/>
    <w:rsid w:val="004D6497"/>
    <w:rsid w:val="004E0E60"/>
    <w:rsid w:val="004E12A3"/>
    <w:rsid w:val="004E2492"/>
    <w:rsid w:val="004E2A07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3715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0BA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D7C0E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2B3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675DC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779E6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13B2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4F24"/>
    <w:rsid w:val="00E45547"/>
    <w:rsid w:val="00E500F1"/>
    <w:rsid w:val="00E501F6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2904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FE5D1E-C256-4CFF-AF46-6547611A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F13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13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13B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1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13B2"/>
    <w:rPr>
      <w:b/>
      <w:bCs/>
    </w:rPr>
  </w:style>
  <w:style w:type="character" w:styleId="Hyperlink">
    <w:name w:val="Hyperlink"/>
    <w:basedOn w:val="DefaultParagraphFont"/>
    <w:unhideWhenUsed/>
    <w:rsid w:val="00DF13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13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54DB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A71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1541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HB04954 (Committee Report (Unamended))</vt:lpstr>
    </vt:vector>
  </TitlesOfParts>
  <Company>State of Texas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29452</dc:subject>
  <dc:creator>State of Texas</dc:creator>
  <dc:description>HB 4954 by Slawson-(H)County Affairs</dc:description>
  <cp:lastModifiedBy>Damian Duarte</cp:lastModifiedBy>
  <cp:revision>2</cp:revision>
  <cp:lastPrinted>2003-11-26T17:21:00Z</cp:lastPrinted>
  <dcterms:created xsi:type="dcterms:W3CDTF">2023-05-10T18:05:00Z</dcterms:created>
  <dcterms:modified xsi:type="dcterms:W3CDTF">2023-05-10T18:05:00Z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23.129.604</vt:lpwstr>
  </property>
</Properties>
</file>