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18B" w:rsidRDefault="00AA018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73B4AA6D8E442C79DEF66BECCB25F4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A018B" w:rsidRPr="00585C31" w:rsidRDefault="00AA018B" w:rsidP="000F1DF9">
      <w:pPr>
        <w:spacing w:after="0" w:line="240" w:lineRule="auto"/>
        <w:rPr>
          <w:rFonts w:cs="Times New Roman"/>
          <w:szCs w:val="24"/>
        </w:rPr>
      </w:pPr>
    </w:p>
    <w:p w:rsidR="00AA018B" w:rsidRPr="00585C31" w:rsidRDefault="00AA018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A018B" w:rsidTr="000F1DF9">
        <w:tc>
          <w:tcPr>
            <w:tcW w:w="2718" w:type="dxa"/>
          </w:tcPr>
          <w:p w:rsidR="00AA018B" w:rsidRPr="005C2A78" w:rsidRDefault="00AA018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15D622AA07A489390B1741BA1A2C88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A018B" w:rsidRPr="00FF6471" w:rsidRDefault="00AA018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08F5D0A9D074BE5848DA0C2DA552EC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5105</w:t>
                </w:r>
              </w:sdtContent>
            </w:sdt>
          </w:p>
        </w:tc>
      </w:tr>
      <w:tr w:rsidR="00AA018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936E464DC194E34836743F18AF00ED4"/>
            </w:placeholder>
          </w:sdtPr>
          <w:sdtContent>
            <w:tc>
              <w:tcPr>
                <w:tcW w:w="2718" w:type="dxa"/>
              </w:tcPr>
              <w:p w:rsidR="00AA018B" w:rsidRPr="000F1DF9" w:rsidRDefault="00AA018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88R31926 SRA-F</w:t>
                </w:r>
              </w:p>
            </w:tc>
          </w:sdtContent>
        </w:sdt>
        <w:tc>
          <w:tcPr>
            <w:tcW w:w="6858" w:type="dxa"/>
          </w:tcPr>
          <w:p w:rsidR="00AA018B" w:rsidRPr="005C2A78" w:rsidRDefault="00AA018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B82311D412045B59C1379F113F09BF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ED4B7F8902C47C19A43732DB290A39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Stucky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0CA9702CBE4414B9331CF89044BE8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C0A4A7F192B4A31BD43D71B5BC17290"/>
                </w:placeholder>
                <w:showingPlcHdr/>
              </w:sdtPr>
              <w:sdtContent/>
            </w:sdt>
          </w:p>
        </w:tc>
      </w:tr>
      <w:tr w:rsidR="00AA018B" w:rsidTr="000F1DF9">
        <w:tc>
          <w:tcPr>
            <w:tcW w:w="2718" w:type="dxa"/>
          </w:tcPr>
          <w:p w:rsidR="00AA018B" w:rsidRPr="00BC7495" w:rsidRDefault="00AA01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62E021F7CF64AD7A9C2A253BE78A898"/>
            </w:placeholder>
          </w:sdtPr>
          <w:sdtContent>
            <w:tc>
              <w:tcPr>
                <w:tcW w:w="6858" w:type="dxa"/>
              </w:tcPr>
              <w:p w:rsidR="00AA018B" w:rsidRPr="00FF6471" w:rsidRDefault="00AA01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AA018B" w:rsidTr="000F1DF9">
        <w:tc>
          <w:tcPr>
            <w:tcW w:w="2718" w:type="dxa"/>
          </w:tcPr>
          <w:p w:rsidR="00AA018B" w:rsidRPr="00BC7495" w:rsidRDefault="00AA01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688760EE96242629CA40574A2274453"/>
            </w:placeholder>
            <w:date w:fullDate="2023-05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A018B" w:rsidRPr="00FF6471" w:rsidRDefault="00AA01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5/21/2023</w:t>
                </w:r>
              </w:p>
            </w:tc>
          </w:sdtContent>
        </w:sdt>
      </w:tr>
      <w:tr w:rsidR="00AA018B" w:rsidTr="000F1DF9">
        <w:tc>
          <w:tcPr>
            <w:tcW w:w="2718" w:type="dxa"/>
          </w:tcPr>
          <w:p w:rsidR="00AA018B" w:rsidRPr="00BC7495" w:rsidRDefault="00AA018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CDD4D690AA1431189B38E2A4CC012D7"/>
            </w:placeholder>
          </w:sdtPr>
          <w:sdtContent>
            <w:tc>
              <w:tcPr>
                <w:tcW w:w="6858" w:type="dxa"/>
              </w:tcPr>
              <w:p w:rsidR="00AA018B" w:rsidRPr="00FF6471" w:rsidRDefault="00AA018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AA018B" w:rsidRPr="00FF6471" w:rsidRDefault="00AA018B" w:rsidP="000F1DF9">
      <w:pPr>
        <w:spacing w:after="0" w:line="240" w:lineRule="auto"/>
        <w:rPr>
          <w:rFonts w:cs="Times New Roman"/>
          <w:szCs w:val="24"/>
        </w:rPr>
      </w:pPr>
    </w:p>
    <w:p w:rsidR="00AA018B" w:rsidRPr="00FF6471" w:rsidRDefault="00AA018B" w:rsidP="000F1DF9">
      <w:pPr>
        <w:spacing w:after="0" w:line="240" w:lineRule="auto"/>
        <w:rPr>
          <w:rFonts w:cs="Times New Roman"/>
          <w:szCs w:val="24"/>
        </w:rPr>
      </w:pPr>
    </w:p>
    <w:p w:rsidR="00AA018B" w:rsidRPr="00FF6471" w:rsidRDefault="00AA018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14CA3219DA141B79955AB07424A1A5E"/>
        </w:placeholder>
      </w:sdtPr>
      <w:sdtContent>
        <w:p w:rsidR="00AA018B" w:rsidRDefault="00AA018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DD9B8C1AD624CBA96E2A64CC134FC82"/>
        </w:placeholder>
      </w:sdtPr>
      <w:sdtContent>
        <w:p w:rsidR="00AA018B" w:rsidRDefault="00AA018B" w:rsidP="00AA018B">
          <w:pPr>
            <w:pStyle w:val="NormalWeb"/>
            <w:spacing w:before="0" w:beforeAutospacing="0" w:after="0" w:afterAutospacing="0"/>
            <w:jc w:val="both"/>
            <w:divId w:val="2029015895"/>
            <w:rPr>
              <w:rFonts w:eastAsia="Times New Roman"/>
              <w:bCs/>
            </w:rPr>
          </w:pPr>
        </w:p>
        <w:p w:rsidR="00AA018B" w:rsidRPr="00231A91" w:rsidRDefault="00AA018B" w:rsidP="00AA018B">
          <w:pPr>
            <w:pStyle w:val="NormalWeb"/>
            <w:spacing w:before="0" w:beforeAutospacing="0" w:after="0" w:afterAutospacing="0"/>
            <w:jc w:val="both"/>
            <w:divId w:val="2029015895"/>
          </w:pPr>
          <w:r w:rsidRPr="00231A91">
            <w:t>Currently, Denton County does not fit into brackets outlined by Section 352.002, despite it having a considerable population, two large universities, and adjacency to two of the largest counties in Texas.</w:t>
          </w:r>
        </w:p>
        <w:p w:rsidR="00AA018B" w:rsidRPr="00231A91" w:rsidRDefault="00AA018B" w:rsidP="00AA018B">
          <w:pPr>
            <w:pStyle w:val="NormalWeb"/>
            <w:spacing w:before="0" w:beforeAutospacing="0" w:after="0" w:afterAutospacing="0"/>
            <w:jc w:val="both"/>
            <w:divId w:val="2029015895"/>
          </w:pPr>
          <w:r w:rsidRPr="00231A91">
            <w:t> </w:t>
          </w:r>
        </w:p>
        <w:p w:rsidR="00AA018B" w:rsidRPr="00231A91" w:rsidRDefault="00AA018B" w:rsidP="00AA018B">
          <w:pPr>
            <w:pStyle w:val="NormalWeb"/>
            <w:spacing w:before="0" w:beforeAutospacing="0" w:after="0" w:afterAutospacing="0"/>
            <w:jc w:val="both"/>
            <w:divId w:val="2029015895"/>
          </w:pPr>
          <w:r w:rsidRPr="00231A91">
            <w:t xml:space="preserve">Denton </w:t>
          </w:r>
          <w:r>
            <w:t>C</w:t>
          </w:r>
          <w:r w:rsidRPr="00231A91">
            <w:t>ounty also has a burgeoning tourism industry, with locations like the town square and numerous music festivals bringing in visitors year-round. This bill allows Denton County to qualify for a hotel occupancy tax as prescribed by the bill.</w:t>
          </w:r>
        </w:p>
        <w:p w:rsidR="00AA018B" w:rsidRPr="00D70925" w:rsidRDefault="00AA018B" w:rsidP="00AA018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A018B" w:rsidRDefault="00AA018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5105 </w:t>
      </w:r>
      <w:bookmarkStart w:id="1" w:name="AmendsCurrentLaw"/>
      <w:bookmarkEnd w:id="1"/>
      <w:r>
        <w:rPr>
          <w:rFonts w:cs="Times New Roman"/>
          <w:szCs w:val="24"/>
        </w:rPr>
        <w:t>amends current law relating to authorizing certain counties to impose a hotel occupancy tax and the use of revenue from that tax.</w:t>
      </w:r>
    </w:p>
    <w:p w:rsidR="00AA018B" w:rsidRPr="00231A91" w:rsidRDefault="00AA018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Pr="005C2A78" w:rsidRDefault="00AA018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99CBC452F884A25B79845E3BBDBC6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A018B" w:rsidRPr="006529C4" w:rsidRDefault="00AA018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A018B" w:rsidRDefault="00AA018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A018B" w:rsidRPr="006529C4" w:rsidRDefault="00AA018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A018B" w:rsidRPr="005C2A78" w:rsidRDefault="00AA018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4C6540B3A3C40D3920CAC2FB7F7A15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A018B" w:rsidRPr="005C2A78" w:rsidRDefault="00AA018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Pr="00B66C04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66C04">
        <w:rPr>
          <w:rFonts w:eastAsia="Times New Roman" w:cs="Times New Roman"/>
          <w:szCs w:val="24"/>
        </w:rPr>
        <w:t>SECTION 1. Amends Section 352.002, Tax Code, by adding Subsection (v), as follows:</w:t>
      </w:r>
    </w:p>
    <w:p w:rsidR="00AA018B" w:rsidRPr="00B66C04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Pr="00B66C04" w:rsidRDefault="00AA018B" w:rsidP="00231A9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66C04">
        <w:rPr>
          <w:rFonts w:eastAsia="Times New Roman" w:cs="Times New Roman"/>
          <w:szCs w:val="24"/>
        </w:rPr>
        <w:t xml:space="preserve">(v) Authorizes the commissioners court of a county with a population of more than 650,000 that is adjacent to two counties, each having a population of more than 1.8 million, to impose a tax as provided by Subsection (a). Provides that a tax imposed under this subsection does not apply to a hotel that is located </w:t>
      </w:r>
      <w:r>
        <w:rPr>
          <w:rFonts w:eastAsia="Times New Roman" w:cs="Times New Roman"/>
          <w:szCs w:val="24"/>
        </w:rPr>
        <w:t>on a contiguous property in more than one county.</w:t>
      </w:r>
    </w:p>
    <w:p w:rsidR="00AA018B" w:rsidRPr="00B66C04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66C04">
        <w:rPr>
          <w:rFonts w:eastAsia="Times New Roman" w:cs="Times New Roman"/>
          <w:szCs w:val="24"/>
        </w:rPr>
        <w:t xml:space="preserve">SECTION 2. Amends Section 352.003, Tax Code, by adding Subsection (bb), </w:t>
      </w:r>
      <w:r>
        <w:rPr>
          <w:rFonts w:eastAsia="Times New Roman" w:cs="Times New Roman"/>
          <w:szCs w:val="24"/>
        </w:rPr>
        <w:t xml:space="preserve">to prohibit </w:t>
      </w:r>
      <w:r w:rsidRPr="00B66C04">
        <w:rPr>
          <w:rFonts w:eastAsia="Times New Roman" w:cs="Times New Roman"/>
          <w:szCs w:val="24"/>
        </w:rPr>
        <w:t>the tax rate in a county authorized to impose the tax under Section 352.002(v) from exceeding two percent of the price paid for a room in a hotel.</w:t>
      </w:r>
    </w:p>
    <w:p w:rsidR="00AA018B" w:rsidRPr="005C2A78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Pr="00B66C04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66C04">
        <w:rPr>
          <w:rFonts w:eastAsia="Times New Roman" w:cs="Times New Roman"/>
          <w:szCs w:val="24"/>
        </w:rPr>
        <w:t>SECTION 3. Amends Subchapter B, Chapter 352, Tax Code, by adding Section 352.115, as follows:</w:t>
      </w:r>
    </w:p>
    <w:p w:rsidR="00AA018B" w:rsidRPr="00B66C04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Default="00AA018B" w:rsidP="00231A9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66C04">
        <w:rPr>
          <w:rFonts w:eastAsia="Times New Roman" w:cs="Times New Roman"/>
          <w:szCs w:val="24"/>
        </w:rPr>
        <w:t>Sec. 352.115.  USE OF REVENUE: CERTAIN COUNTIES ADJACENT TO POPULOUS COUNTIES.</w:t>
      </w:r>
      <w:r>
        <w:rPr>
          <w:rFonts w:eastAsia="Times New Roman" w:cs="Times New Roman"/>
          <w:szCs w:val="24"/>
        </w:rPr>
        <w:t xml:space="preserve"> Authorizes the revenue from a tax imposed under </w:t>
      </w:r>
      <w:r>
        <w:t xml:space="preserve">Chapter 352 (County Hotel Occupancy Taxes) </w:t>
      </w:r>
      <w:r>
        <w:rPr>
          <w:rFonts w:eastAsia="Times New Roman" w:cs="Times New Roman"/>
          <w:szCs w:val="24"/>
        </w:rPr>
        <w:t xml:space="preserve">by a county authorized to impose the tax under </w:t>
      </w:r>
      <w:r w:rsidRPr="00B66C04">
        <w:rPr>
          <w:rFonts w:eastAsia="Times New Roman" w:cs="Times New Roman"/>
          <w:szCs w:val="24"/>
        </w:rPr>
        <w:t>Section 352.002(v)</w:t>
      </w:r>
      <w:r>
        <w:rPr>
          <w:rFonts w:eastAsia="Times New Roman" w:cs="Times New Roman"/>
          <w:szCs w:val="24"/>
        </w:rPr>
        <w:t xml:space="preserve"> to be used for the purposes described by Section 352.112 (</w:t>
      </w:r>
      <w:r w:rsidRPr="00231A91">
        <w:rPr>
          <w:rFonts w:eastAsia="Times New Roman" w:cs="Times New Roman"/>
          <w:szCs w:val="24"/>
        </w:rPr>
        <w:t xml:space="preserve">Use </w:t>
      </w:r>
      <w:r>
        <w:rPr>
          <w:rFonts w:eastAsia="Times New Roman" w:cs="Times New Roman"/>
          <w:szCs w:val="24"/>
        </w:rPr>
        <w:t>o</w:t>
      </w:r>
      <w:r w:rsidRPr="00231A91">
        <w:rPr>
          <w:rFonts w:eastAsia="Times New Roman" w:cs="Times New Roman"/>
          <w:szCs w:val="24"/>
        </w:rPr>
        <w:t xml:space="preserve">f Revenue: Certain Counties Holding </w:t>
      </w:r>
      <w:r>
        <w:rPr>
          <w:rFonts w:eastAsia="Times New Roman" w:cs="Times New Roman"/>
          <w:szCs w:val="24"/>
        </w:rPr>
        <w:t>a</w:t>
      </w:r>
      <w:r w:rsidRPr="00231A91">
        <w:rPr>
          <w:rFonts w:eastAsia="Times New Roman" w:cs="Times New Roman"/>
          <w:szCs w:val="24"/>
        </w:rPr>
        <w:t>n Annual Strawberry Festival</w:t>
      </w:r>
      <w:r>
        <w:rPr>
          <w:rFonts w:eastAsia="Times New Roman" w:cs="Times New Roman"/>
          <w:szCs w:val="24"/>
        </w:rPr>
        <w:t>), in addition to the purposes authorized by this chapter.</w:t>
      </w:r>
    </w:p>
    <w:p w:rsidR="00AA018B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A018B" w:rsidRPr="00C8671F" w:rsidRDefault="00AA018B" w:rsidP="00231A9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66C04">
        <w:rPr>
          <w:rFonts w:eastAsia="Times New Roman" w:cs="Times New Roman"/>
          <w:szCs w:val="24"/>
        </w:rPr>
        <w:t>SECTION 4. Effective date: September 1, 2023.</w:t>
      </w:r>
    </w:p>
    <w:sectPr w:rsidR="00AA018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E90" w:rsidRDefault="00DB5E90" w:rsidP="000F1DF9">
      <w:pPr>
        <w:spacing w:after="0" w:line="240" w:lineRule="auto"/>
      </w:pPr>
      <w:r>
        <w:separator/>
      </w:r>
    </w:p>
  </w:endnote>
  <w:endnote w:type="continuationSeparator" w:id="0">
    <w:p w:rsidR="00DB5E90" w:rsidRDefault="00DB5E9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B5E9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A018B">
                <w:rPr>
                  <w:sz w:val="20"/>
                  <w:szCs w:val="20"/>
                </w:rPr>
                <w:t>CAP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A018B">
                <w:rPr>
                  <w:sz w:val="20"/>
                  <w:szCs w:val="20"/>
                </w:rPr>
                <w:t>C.S.H.B. 5105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A018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B5E9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E90" w:rsidRDefault="00DB5E90" w:rsidP="000F1DF9">
      <w:pPr>
        <w:spacing w:after="0" w:line="240" w:lineRule="auto"/>
      </w:pPr>
      <w:r>
        <w:separator/>
      </w:r>
    </w:p>
  </w:footnote>
  <w:footnote w:type="continuationSeparator" w:id="0">
    <w:p w:rsidR="00DB5E90" w:rsidRDefault="00DB5E9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A018B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B5E90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91B3"/>
  <w15:docId w15:val="{2258E459-1837-448F-8786-270F94AF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018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73B4AA6D8E442C79DEF66BECCB2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90E2-1DC7-4F78-9D58-540D9CF98431}"/>
      </w:docPartPr>
      <w:docPartBody>
        <w:p w:rsidR="00000000" w:rsidRDefault="008D0A83"/>
      </w:docPartBody>
    </w:docPart>
    <w:docPart>
      <w:docPartPr>
        <w:name w:val="715D622AA07A489390B1741BA1A2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AFBF-BF8F-4BCA-91E3-5B45279A75C5}"/>
      </w:docPartPr>
      <w:docPartBody>
        <w:p w:rsidR="00000000" w:rsidRDefault="008D0A83"/>
      </w:docPartBody>
    </w:docPart>
    <w:docPart>
      <w:docPartPr>
        <w:name w:val="908F5D0A9D074BE5848DA0C2DA55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E8A8-7AD3-478F-967B-662B8339E4F9}"/>
      </w:docPartPr>
      <w:docPartBody>
        <w:p w:rsidR="00000000" w:rsidRDefault="008D0A83"/>
      </w:docPartBody>
    </w:docPart>
    <w:docPart>
      <w:docPartPr>
        <w:name w:val="A936E464DC194E34836743F18AF0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0757-6C7F-4F93-934C-88222D334AA2}"/>
      </w:docPartPr>
      <w:docPartBody>
        <w:p w:rsidR="00000000" w:rsidRDefault="008D0A83"/>
      </w:docPartBody>
    </w:docPart>
    <w:docPart>
      <w:docPartPr>
        <w:name w:val="5B82311D412045B59C1379F113F0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B305-978D-4BBE-96B3-FCF919B22DC7}"/>
      </w:docPartPr>
      <w:docPartBody>
        <w:p w:rsidR="00000000" w:rsidRDefault="008D0A83"/>
      </w:docPartBody>
    </w:docPart>
    <w:docPart>
      <w:docPartPr>
        <w:name w:val="5ED4B7F8902C47C19A43732DB290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3C05-F840-4404-9BE8-655330B09944}"/>
      </w:docPartPr>
      <w:docPartBody>
        <w:p w:rsidR="00000000" w:rsidRDefault="008D0A83"/>
      </w:docPartBody>
    </w:docPart>
    <w:docPart>
      <w:docPartPr>
        <w:name w:val="50CA9702CBE4414B9331CF89044B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3544-E17B-49AF-874D-BDD0B1B90156}"/>
      </w:docPartPr>
      <w:docPartBody>
        <w:p w:rsidR="00000000" w:rsidRDefault="008D0A83"/>
      </w:docPartBody>
    </w:docPart>
    <w:docPart>
      <w:docPartPr>
        <w:name w:val="8C0A4A7F192B4A31BD43D71B5BC1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47F3-99E8-448D-B68F-D42E08DC1381}"/>
      </w:docPartPr>
      <w:docPartBody>
        <w:p w:rsidR="00000000" w:rsidRDefault="008D0A83"/>
      </w:docPartBody>
    </w:docPart>
    <w:docPart>
      <w:docPartPr>
        <w:name w:val="662E021F7CF64AD7A9C2A253BE78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6F43-5D1F-4FD7-9E11-41CAE4607758}"/>
      </w:docPartPr>
      <w:docPartBody>
        <w:p w:rsidR="00000000" w:rsidRDefault="008D0A83"/>
      </w:docPartBody>
    </w:docPart>
    <w:docPart>
      <w:docPartPr>
        <w:name w:val="A688760EE96242629CA40574A227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0D7C-F943-4118-8653-E88F62F84853}"/>
      </w:docPartPr>
      <w:docPartBody>
        <w:p w:rsidR="00000000" w:rsidRDefault="00823B8C" w:rsidP="00823B8C">
          <w:pPr>
            <w:pStyle w:val="A688760EE96242629CA40574A227445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CDD4D690AA1431189B38E2A4CC0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47DB-D5B9-4092-B43E-33A82AE70E04}"/>
      </w:docPartPr>
      <w:docPartBody>
        <w:p w:rsidR="00000000" w:rsidRDefault="008D0A83"/>
      </w:docPartBody>
    </w:docPart>
    <w:docPart>
      <w:docPartPr>
        <w:name w:val="714CA3219DA141B79955AB07424A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C6FC-7C75-407C-8759-6DC75C80D0FA}"/>
      </w:docPartPr>
      <w:docPartBody>
        <w:p w:rsidR="00000000" w:rsidRDefault="008D0A83"/>
      </w:docPartBody>
    </w:docPart>
    <w:docPart>
      <w:docPartPr>
        <w:name w:val="CDD9B8C1AD624CBA96E2A64CC134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9DD9-32E1-4FE7-8107-B51862B896D3}"/>
      </w:docPartPr>
      <w:docPartBody>
        <w:p w:rsidR="00000000" w:rsidRDefault="00823B8C" w:rsidP="00823B8C">
          <w:pPr>
            <w:pStyle w:val="CDD9B8C1AD624CBA96E2A64CC134FC8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99CBC452F884A25B79845E3BBDB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BC2B-764B-4410-8F0C-A2AE56627AD5}"/>
      </w:docPartPr>
      <w:docPartBody>
        <w:p w:rsidR="00000000" w:rsidRDefault="008D0A83"/>
      </w:docPartBody>
    </w:docPart>
    <w:docPart>
      <w:docPartPr>
        <w:name w:val="44C6540B3A3C40D3920CAC2FB7F7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C61D-DDBE-4400-BB50-9A04CE507B0D}"/>
      </w:docPartPr>
      <w:docPartBody>
        <w:p w:rsidR="00000000" w:rsidRDefault="008D0A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23B8C"/>
    <w:rsid w:val="008C55F7"/>
    <w:rsid w:val="008D0A83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B8C"/>
    <w:rPr>
      <w:color w:val="808080"/>
    </w:rPr>
  </w:style>
  <w:style w:type="paragraph" w:customStyle="1" w:styleId="A688760EE96242629CA40574A2274453">
    <w:name w:val="A688760EE96242629CA40574A2274453"/>
    <w:rsid w:val="00823B8C"/>
    <w:pPr>
      <w:spacing w:after="160" w:line="259" w:lineRule="auto"/>
    </w:pPr>
  </w:style>
  <w:style w:type="paragraph" w:customStyle="1" w:styleId="CDD9B8C1AD624CBA96E2A64CC134FC82">
    <w:name w:val="CDD9B8C1AD624CBA96E2A64CC134FC82"/>
    <w:rsid w:val="00823B8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339</Words>
  <Characters>1936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2023-05-22T04:37:00Z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