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62494" w14:paraId="13F7884F" w14:textId="77777777" w:rsidTr="00345119">
        <w:tc>
          <w:tcPr>
            <w:tcW w:w="9576" w:type="dxa"/>
            <w:noWrap/>
          </w:tcPr>
          <w:p w14:paraId="5FB092AB" w14:textId="77777777" w:rsidR="008423E4" w:rsidRPr="0022177D" w:rsidRDefault="00AB3824" w:rsidP="00C90B78">
            <w:pPr>
              <w:pStyle w:val="Heading1"/>
            </w:pPr>
            <w:r w:rsidRPr="00631897">
              <w:t>BILL ANALYSIS</w:t>
            </w:r>
          </w:p>
        </w:tc>
      </w:tr>
    </w:tbl>
    <w:p w14:paraId="1A34FE8A" w14:textId="77777777" w:rsidR="008423E4" w:rsidRPr="0022177D" w:rsidRDefault="008423E4" w:rsidP="00C90B78">
      <w:pPr>
        <w:jc w:val="center"/>
      </w:pPr>
    </w:p>
    <w:p w14:paraId="7E15C4AD" w14:textId="77777777" w:rsidR="008423E4" w:rsidRPr="00B31F0E" w:rsidRDefault="008423E4" w:rsidP="00C90B78"/>
    <w:p w14:paraId="24272B2B" w14:textId="77777777" w:rsidR="008423E4" w:rsidRPr="00742794" w:rsidRDefault="008423E4" w:rsidP="00C90B7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62494" w14:paraId="2CCEB010" w14:textId="77777777" w:rsidTr="00345119">
        <w:tc>
          <w:tcPr>
            <w:tcW w:w="9576" w:type="dxa"/>
          </w:tcPr>
          <w:p w14:paraId="0DAFD017" w14:textId="496E18C9" w:rsidR="008423E4" w:rsidRPr="00861995" w:rsidRDefault="00AB3824" w:rsidP="00C90B78">
            <w:pPr>
              <w:jc w:val="right"/>
            </w:pPr>
            <w:r>
              <w:t>H.B. 5225</w:t>
            </w:r>
          </w:p>
        </w:tc>
      </w:tr>
      <w:tr w:rsidR="00F62494" w14:paraId="481CB888" w14:textId="77777777" w:rsidTr="00345119">
        <w:tc>
          <w:tcPr>
            <w:tcW w:w="9576" w:type="dxa"/>
          </w:tcPr>
          <w:p w14:paraId="10452803" w14:textId="68385291" w:rsidR="008423E4" w:rsidRPr="00861995" w:rsidRDefault="00AB3824" w:rsidP="00C90B78">
            <w:pPr>
              <w:jc w:val="right"/>
            </w:pPr>
            <w:r>
              <w:t xml:space="preserve">By: </w:t>
            </w:r>
            <w:r w:rsidR="00500D68">
              <w:t>Guillen</w:t>
            </w:r>
          </w:p>
        </w:tc>
      </w:tr>
      <w:tr w:rsidR="00F62494" w14:paraId="7EFEAD2D" w14:textId="77777777" w:rsidTr="00345119">
        <w:tc>
          <w:tcPr>
            <w:tcW w:w="9576" w:type="dxa"/>
          </w:tcPr>
          <w:p w14:paraId="10E01127" w14:textId="3C1A1889" w:rsidR="008423E4" w:rsidRPr="00861995" w:rsidRDefault="00AB3824" w:rsidP="00C90B78">
            <w:pPr>
              <w:jc w:val="right"/>
            </w:pPr>
            <w:r>
              <w:t>Agriculture &amp; Livestock</w:t>
            </w:r>
          </w:p>
        </w:tc>
      </w:tr>
      <w:tr w:rsidR="00F62494" w14:paraId="2E2B0E3B" w14:textId="77777777" w:rsidTr="00345119">
        <w:tc>
          <w:tcPr>
            <w:tcW w:w="9576" w:type="dxa"/>
          </w:tcPr>
          <w:p w14:paraId="0B469767" w14:textId="5ABAD963" w:rsidR="008423E4" w:rsidRDefault="00AB3824" w:rsidP="00C90B78">
            <w:pPr>
              <w:jc w:val="right"/>
            </w:pPr>
            <w:r>
              <w:t>Committee Report (Unamended)</w:t>
            </w:r>
          </w:p>
        </w:tc>
      </w:tr>
    </w:tbl>
    <w:p w14:paraId="44CDAFAC" w14:textId="77777777" w:rsidR="008423E4" w:rsidRDefault="008423E4" w:rsidP="00C90B78">
      <w:pPr>
        <w:tabs>
          <w:tab w:val="right" w:pos="9360"/>
        </w:tabs>
      </w:pPr>
    </w:p>
    <w:p w14:paraId="21D922D7" w14:textId="77777777" w:rsidR="008423E4" w:rsidRDefault="008423E4" w:rsidP="00C90B78"/>
    <w:p w14:paraId="221A6547" w14:textId="77777777" w:rsidR="008423E4" w:rsidRDefault="008423E4" w:rsidP="00C90B7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62494" w14:paraId="7C06595E" w14:textId="77777777" w:rsidTr="00345119">
        <w:tc>
          <w:tcPr>
            <w:tcW w:w="9576" w:type="dxa"/>
          </w:tcPr>
          <w:p w14:paraId="69AC2018" w14:textId="77777777" w:rsidR="008423E4" w:rsidRPr="00A8133F" w:rsidRDefault="00AB3824" w:rsidP="00C90B7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B58279E" w14:textId="77777777" w:rsidR="008423E4" w:rsidRDefault="008423E4" w:rsidP="00C90B78"/>
          <w:p w14:paraId="4FF48548" w14:textId="506DC589" w:rsidR="008423E4" w:rsidRDefault="00AB3824" w:rsidP="00C90B78">
            <w:pPr>
              <w:pStyle w:val="Header"/>
              <w:jc w:val="both"/>
            </w:pPr>
            <w:r>
              <w:t xml:space="preserve">Agricultural production is an essential aspect of the </w:t>
            </w:r>
            <w:r w:rsidR="00912D4F">
              <w:t xml:space="preserve">Texas </w:t>
            </w:r>
            <w:r>
              <w:t xml:space="preserve">economy, and there are concerns that fining farmers for </w:t>
            </w:r>
            <w:r w:rsidR="00912D4F">
              <w:t xml:space="preserve">driving </w:t>
            </w:r>
            <w:r>
              <w:t>their farm tractors on county and FM roads will disincentivize them from continuing th</w:t>
            </w:r>
            <w:r w:rsidR="00912D4F">
              <w:t>is essential</w:t>
            </w:r>
            <w:r>
              <w:t xml:space="preserve"> production. </w:t>
            </w:r>
            <w:r w:rsidR="00A13758">
              <w:t>Sometimes t</w:t>
            </w:r>
            <w:r>
              <w:t xml:space="preserve">hese roads </w:t>
            </w:r>
            <w:r w:rsidR="00912D4F">
              <w:t>are</w:t>
            </w:r>
            <w:r>
              <w:t xml:space="preserve"> the</w:t>
            </w:r>
            <w:r w:rsidR="00172DE2">
              <w:t xml:space="preserve"> only</w:t>
            </w:r>
            <w:r>
              <w:t xml:space="preserve"> option for farmers to take in rural areas</w:t>
            </w:r>
            <w:r w:rsidR="00912D4F">
              <w:t>.</w:t>
            </w:r>
            <w:r>
              <w:t xml:space="preserve"> H</w:t>
            </w:r>
            <w:r w:rsidR="00172DE2">
              <w:t>.</w:t>
            </w:r>
            <w:r>
              <w:t>B</w:t>
            </w:r>
            <w:r w:rsidR="00172DE2">
              <w:t>.</w:t>
            </w:r>
            <w:r>
              <w:t xml:space="preserve"> 5225</w:t>
            </w:r>
            <w:r w:rsidR="00172DE2">
              <w:t xml:space="preserve"> seeks to </w:t>
            </w:r>
            <w:r w:rsidR="008773A7">
              <w:t>address this issue</w:t>
            </w:r>
            <w:r>
              <w:t xml:space="preserve"> </w:t>
            </w:r>
            <w:r w:rsidR="00172DE2">
              <w:t xml:space="preserve">by </w:t>
            </w:r>
            <w:r w:rsidR="008773A7">
              <w:t>creating</w:t>
            </w:r>
            <w:r w:rsidR="00172DE2" w:rsidRPr="00172DE2">
              <w:t xml:space="preserve"> an annual permit that </w:t>
            </w:r>
            <w:r w:rsidR="008773A7">
              <w:t xml:space="preserve">will </w:t>
            </w:r>
            <w:r w:rsidR="00172DE2" w:rsidRPr="00172DE2">
              <w:t xml:space="preserve">authorize the operation of a farm tractor and any accessories used for agricultural production on county and FM roads at </w:t>
            </w:r>
            <w:r w:rsidR="00912D4F">
              <w:t xml:space="preserve">a </w:t>
            </w:r>
            <w:r w:rsidR="00172DE2">
              <w:t>certain</w:t>
            </w:r>
            <w:r w:rsidR="00172DE2" w:rsidRPr="00172DE2">
              <w:t xml:space="preserve"> </w:t>
            </w:r>
            <w:r w:rsidR="00912D4F">
              <w:t xml:space="preserve">excess </w:t>
            </w:r>
            <w:r w:rsidR="00172DE2" w:rsidRPr="00172DE2">
              <w:t>gross weight</w:t>
            </w:r>
            <w:r>
              <w:t>.</w:t>
            </w:r>
          </w:p>
          <w:p w14:paraId="72A9ED6D" w14:textId="77777777" w:rsidR="008423E4" w:rsidRPr="00E26B13" w:rsidRDefault="008423E4" w:rsidP="00C90B78">
            <w:pPr>
              <w:rPr>
                <w:b/>
              </w:rPr>
            </w:pPr>
          </w:p>
        </w:tc>
      </w:tr>
      <w:tr w:rsidR="00F62494" w14:paraId="6CB37D31" w14:textId="77777777" w:rsidTr="00345119">
        <w:tc>
          <w:tcPr>
            <w:tcW w:w="9576" w:type="dxa"/>
          </w:tcPr>
          <w:p w14:paraId="1A9F6536" w14:textId="77777777" w:rsidR="0017725B" w:rsidRDefault="00AB3824" w:rsidP="00C90B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FFA780B" w14:textId="77777777" w:rsidR="0017725B" w:rsidRDefault="0017725B" w:rsidP="00C90B78">
            <w:pPr>
              <w:rPr>
                <w:b/>
                <w:u w:val="single"/>
              </w:rPr>
            </w:pPr>
          </w:p>
          <w:p w14:paraId="26F4774A" w14:textId="0B9118D8" w:rsidR="00257A32" w:rsidRPr="00257A32" w:rsidRDefault="00AB3824" w:rsidP="00C90B78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</w:t>
            </w:r>
            <w:r>
              <w:t>ry supervision.</w:t>
            </w:r>
          </w:p>
          <w:p w14:paraId="7A2B5D9E" w14:textId="77777777" w:rsidR="0017725B" w:rsidRPr="0017725B" w:rsidRDefault="0017725B" w:rsidP="00C90B78">
            <w:pPr>
              <w:rPr>
                <w:b/>
                <w:u w:val="single"/>
              </w:rPr>
            </w:pPr>
          </w:p>
        </w:tc>
      </w:tr>
      <w:tr w:rsidR="00F62494" w14:paraId="6E5A00E9" w14:textId="77777777" w:rsidTr="00345119">
        <w:tc>
          <w:tcPr>
            <w:tcW w:w="9576" w:type="dxa"/>
          </w:tcPr>
          <w:p w14:paraId="3CD6B850" w14:textId="77777777" w:rsidR="008423E4" w:rsidRPr="00A8133F" w:rsidRDefault="00AB3824" w:rsidP="00C90B7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469A41D" w14:textId="77777777" w:rsidR="008423E4" w:rsidRDefault="008423E4" w:rsidP="00C90B78"/>
          <w:p w14:paraId="7087AB1D" w14:textId="51C2CB0F" w:rsidR="00257A32" w:rsidRDefault="00AB3824" w:rsidP="00C90B7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rulemaking authority is expressly granted to the </w:t>
            </w:r>
            <w:r w:rsidRPr="00257A32">
              <w:t>Texas Department of Motor Vehicles</w:t>
            </w:r>
            <w:r>
              <w:t xml:space="preserve"> in </w:t>
            </w:r>
            <w:r w:rsidRPr="00257A32">
              <w:t>SECTION</w:t>
            </w:r>
            <w:r>
              <w:t xml:space="preserve"> 1 of this bill.</w:t>
            </w:r>
          </w:p>
          <w:p w14:paraId="5CACDAFD" w14:textId="77777777" w:rsidR="008423E4" w:rsidRPr="00E21FDC" w:rsidRDefault="008423E4" w:rsidP="00C90B78">
            <w:pPr>
              <w:rPr>
                <w:b/>
              </w:rPr>
            </w:pPr>
          </w:p>
        </w:tc>
      </w:tr>
      <w:tr w:rsidR="00F62494" w14:paraId="066EB905" w14:textId="77777777" w:rsidTr="00345119">
        <w:tc>
          <w:tcPr>
            <w:tcW w:w="9576" w:type="dxa"/>
          </w:tcPr>
          <w:p w14:paraId="0DE1E528" w14:textId="77777777" w:rsidR="008423E4" w:rsidRPr="00A8133F" w:rsidRDefault="00AB3824" w:rsidP="00C90B7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E20E269" w14:textId="77777777" w:rsidR="008423E4" w:rsidRDefault="008423E4" w:rsidP="00C90B78"/>
          <w:p w14:paraId="4315A8DA" w14:textId="17539073" w:rsidR="0013647D" w:rsidRDefault="00AB3824" w:rsidP="00C90B7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5225 amends the </w:t>
            </w:r>
            <w:r w:rsidRPr="00257A32">
              <w:t>Transportation Code</w:t>
            </w:r>
            <w:r>
              <w:t xml:space="preserve"> to require the </w:t>
            </w:r>
            <w:r w:rsidRPr="00257A32">
              <w:t>Texas Department of Motor Vehicles (TxDMV)</w:t>
            </w:r>
            <w:r>
              <w:t xml:space="preserve"> to </w:t>
            </w:r>
            <w:r w:rsidRPr="00257A32">
              <w:t>issue an annual permit that authorizes the operation of a farm tractor and any accessories being pulled or carried by the tractor that are used for agricultural production on county and FM roads</w:t>
            </w:r>
            <w:r w:rsidRPr="00257A32">
              <w:t xml:space="preserve"> at a gross weight that is not heavier than the weight equal to the maximum allowable gross weight for the tractor plus a tolerance allowance of 10 percent.</w:t>
            </w:r>
            <w:r>
              <w:t xml:space="preserve"> </w:t>
            </w:r>
            <w:r w:rsidR="00AE05E4">
              <w:t>To qualify for the permit</w:t>
            </w:r>
            <w:r w:rsidR="00047486">
              <w:t>,</w:t>
            </w:r>
            <w:r>
              <w:t xml:space="preserve"> the tractor </w:t>
            </w:r>
            <w:r w:rsidR="00AE05E4">
              <w:t>must</w:t>
            </w:r>
            <w:r>
              <w:t xml:space="preserve"> be registered as a </w:t>
            </w:r>
            <w:r w:rsidRPr="00257A32">
              <w:t>farm vehicle</w:t>
            </w:r>
            <w:r>
              <w:t xml:space="preserve"> </w:t>
            </w:r>
            <w:r w:rsidR="00AE05E4">
              <w:t>and</w:t>
            </w:r>
            <w:r w:rsidR="00423444">
              <w:t xml:space="preserve"> the applicant </w:t>
            </w:r>
            <w:r w:rsidR="00AE05E4">
              <w:t>must</w:t>
            </w:r>
            <w:r w:rsidR="00423444">
              <w:t xml:space="preserve"> pay an annual permit fee of $90</w:t>
            </w:r>
            <w:r w:rsidR="00AE05E4">
              <w:t>. The bill requires</w:t>
            </w:r>
            <w:r w:rsidR="00423444">
              <w:t xml:space="preserve"> the permit</w:t>
            </w:r>
            <w:r w:rsidR="00AE05E4">
              <w:t xml:space="preserve"> to be carried</w:t>
            </w:r>
            <w:r w:rsidR="00423444">
              <w:t xml:space="preserve"> in the farm tractor</w:t>
            </w:r>
            <w:r w:rsidR="00AE05E4">
              <w:t xml:space="preserve"> for which it is issued</w:t>
            </w:r>
            <w:r w:rsidR="00423444">
              <w:t>.</w:t>
            </w:r>
            <w:r w:rsidR="00AE05E4">
              <w:t xml:space="preserve"> The bill</w:t>
            </w:r>
            <w:r w:rsidR="0059460B">
              <w:t>'</w:t>
            </w:r>
            <w:r w:rsidR="00AE05E4">
              <w:t xml:space="preserve">s provisions </w:t>
            </w:r>
            <w:r w:rsidR="0059460B">
              <w:t xml:space="preserve">expressly </w:t>
            </w:r>
            <w:r w:rsidR="00AE05E4">
              <w:t>do not</w:t>
            </w:r>
            <w:r w:rsidR="00423444">
              <w:t xml:space="preserve"> </w:t>
            </w:r>
            <w:r w:rsidR="00AE05E4">
              <w:t>authorize</w:t>
            </w:r>
            <w:r w:rsidR="00423444">
              <w:t xml:space="preserve"> the operation </w:t>
            </w:r>
            <w:r w:rsidR="00423444" w:rsidRPr="00423444">
              <w:t>on the national system of interstate and defense highways in</w:t>
            </w:r>
            <w:r w:rsidR="00423444">
              <w:t xml:space="preserve"> Texas</w:t>
            </w:r>
            <w:r>
              <w:t xml:space="preserve"> </w:t>
            </w:r>
            <w:r w:rsidRPr="0013647D">
              <w:t>of a v</w:t>
            </w:r>
            <w:r w:rsidRPr="0013647D">
              <w:t>ehicle of a size or weight greater than those permitted under federal law</w:t>
            </w:r>
            <w:r w:rsidR="00423444">
              <w:t xml:space="preserve">. </w:t>
            </w:r>
          </w:p>
          <w:p w14:paraId="5CDEB196" w14:textId="77777777" w:rsidR="0013647D" w:rsidRDefault="0013647D" w:rsidP="00C90B7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6C009A11" w14:textId="5B913BF4" w:rsidR="00423444" w:rsidRDefault="00AB3824" w:rsidP="00C90B7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5225 establish</w:t>
            </w:r>
            <w:r w:rsidR="00D8599C">
              <w:t>es</w:t>
            </w:r>
            <w:r>
              <w:t xml:space="preserve"> that</w:t>
            </w:r>
            <w:r w:rsidR="00D8599C">
              <w:t xml:space="preserve"> the permit </w:t>
            </w:r>
            <w:r w:rsidR="00857795">
              <w:t xml:space="preserve">does not authorize </w:t>
            </w:r>
            <w:r w:rsidR="00D8599C">
              <w:t xml:space="preserve">the operation of a vehicle </w:t>
            </w:r>
            <w:r w:rsidR="00D8599C" w:rsidRPr="00D8599C">
              <w:t xml:space="preserve">on a bridge </w:t>
            </w:r>
            <w:r w:rsidR="00702BAF">
              <w:t>for which a maximum weight and load limit has been established and posted by</w:t>
            </w:r>
            <w:r w:rsidR="00D8599C">
              <w:t xml:space="preserve"> the </w:t>
            </w:r>
            <w:r w:rsidR="00D8599C" w:rsidRPr="00D8599C">
              <w:t>Texas Transportation Commission</w:t>
            </w:r>
            <w:r w:rsidR="00D8599C">
              <w:t xml:space="preserve"> or the </w:t>
            </w:r>
            <w:r w:rsidR="00D8599C" w:rsidRPr="00D8599C">
              <w:t xml:space="preserve">commissioners court of a county </w:t>
            </w:r>
            <w:r w:rsidR="00702BAF">
              <w:t>if the gross weight of the vehicle and load or the axles and wheel loads are greater than the limits established and posted by the commission or the commissioners court</w:t>
            </w:r>
            <w:r w:rsidR="00D8599C">
              <w:t xml:space="preserve">. </w:t>
            </w:r>
          </w:p>
          <w:p w14:paraId="534F2317" w14:textId="1E021C86" w:rsidR="00D8599C" w:rsidRDefault="00D8599C" w:rsidP="00C90B7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2F5A057" w14:textId="7BD9434C" w:rsidR="008423E4" w:rsidRDefault="00AB3824" w:rsidP="00C90B7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522</w:t>
            </w:r>
            <w:r>
              <w:t xml:space="preserve">5 authorizes TxDMV to adopt rules necessary to administer the </w:t>
            </w:r>
            <w:r w:rsidR="00857795">
              <w:t>bill</w:t>
            </w:r>
            <w:r w:rsidR="00A13758">
              <w:t>'</w:t>
            </w:r>
            <w:r w:rsidR="00857795">
              <w:t>s</w:t>
            </w:r>
            <w:r>
              <w:t xml:space="preserve"> provisions</w:t>
            </w:r>
            <w:r w:rsidR="00857795">
              <w:t>,</w:t>
            </w:r>
            <w:r>
              <w:t xml:space="preserve"> </w:t>
            </w:r>
            <w:r w:rsidR="00F429B2" w:rsidRPr="00F429B2">
              <w:t xml:space="preserve">including rules governing </w:t>
            </w:r>
            <w:r w:rsidR="00702BAF">
              <w:t>an</w:t>
            </w:r>
            <w:r w:rsidR="00702BAF" w:rsidRPr="00F429B2">
              <w:t xml:space="preserve"> </w:t>
            </w:r>
            <w:r w:rsidR="00F429B2" w:rsidRPr="00F429B2">
              <w:t xml:space="preserve">application for </w:t>
            </w:r>
            <w:r w:rsidR="00702BAF">
              <w:t>the</w:t>
            </w:r>
            <w:r w:rsidR="00702BAF" w:rsidRPr="00F429B2">
              <w:t xml:space="preserve"> </w:t>
            </w:r>
            <w:r w:rsidR="00F429B2" w:rsidRPr="00F429B2">
              <w:t>permit</w:t>
            </w:r>
            <w:r w:rsidR="00F429B2">
              <w:t xml:space="preserve">. The bill </w:t>
            </w:r>
            <w:r w:rsidR="00857795">
              <w:t>p</w:t>
            </w:r>
            <w:r w:rsidR="00F429B2">
              <w:t>r</w:t>
            </w:r>
            <w:r w:rsidR="00857795">
              <w:t>ohibi</w:t>
            </w:r>
            <w:r w:rsidR="00F429B2">
              <w:t xml:space="preserve">ts a county or municipality from requiring a </w:t>
            </w:r>
            <w:r w:rsidR="00F429B2" w:rsidRPr="00F429B2">
              <w:t>permit, fee, or license for the operation of a farm tractor in addition to a permit, fee, or license required by state law</w:t>
            </w:r>
            <w:r w:rsidR="00702BAF">
              <w:t>,</w:t>
            </w:r>
            <w:r w:rsidR="00F429B2">
              <w:t xml:space="preserve"> unless otherwise provided by state or federal law. </w:t>
            </w:r>
          </w:p>
          <w:p w14:paraId="4B89F452" w14:textId="6FE22D6D" w:rsidR="00435179" w:rsidRPr="00435179" w:rsidRDefault="00435179" w:rsidP="00C90B7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F62494" w14:paraId="170E0A4D" w14:textId="77777777" w:rsidTr="00345119">
        <w:tc>
          <w:tcPr>
            <w:tcW w:w="9576" w:type="dxa"/>
          </w:tcPr>
          <w:p w14:paraId="60BCB661" w14:textId="77777777" w:rsidR="008423E4" w:rsidRPr="00A8133F" w:rsidRDefault="00AB3824" w:rsidP="00C90B7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2AD7E9B" w14:textId="77777777" w:rsidR="008423E4" w:rsidRDefault="008423E4" w:rsidP="00C90B78"/>
          <w:p w14:paraId="14DED235" w14:textId="12D774C2" w:rsidR="008423E4" w:rsidRPr="003624F2" w:rsidRDefault="00AB3824" w:rsidP="00C90B7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333032F" w14:textId="77777777" w:rsidR="008423E4" w:rsidRPr="00233FDB" w:rsidRDefault="008423E4" w:rsidP="00C90B78">
            <w:pPr>
              <w:rPr>
                <w:b/>
              </w:rPr>
            </w:pPr>
          </w:p>
        </w:tc>
      </w:tr>
    </w:tbl>
    <w:p w14:paraId="10ADF8DA" w14:textId="77777777" w:rsidR="008423E4" w:rsidRPr="00BE0E75" w:rsidRDefault="008423E4" w:rsidP="00C90B78">
      <w:pPr>
        <w:jc w:val="both"/>
        <w:rPr>
          <w:rFonts w:ascii="Arial" w:hAnsi="Arial"/>
          <w:sz w:val="16"/>
          <w:szCs w:val="16"/>
        </w:rPr>
      </w:pPr>
    </w:p>
    <w:p w14:paraId="7D30849B" w14:textId="77777777" w:rsidR="004108C3" w:rsidRPr="008423E4" w:rsidRDefault="004108C3" w:rsidP="00C90B78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328A3" w14:textId="77777777" w:rsidR="00000000" w:rsidRDefault="00AB3824">
      <w:r>
        <w:separator/>
      </w:r>
    </w:p>
  </w:endnote>
  <w:endnote w:type="continuationSeparator" w:id="0">
    <w:p w14:paraId="7432FA91" w14:textId="77777777" w:rsidR="00000000" w:rsidRDefault="00AB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8FD3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62494" w14:paraId="63224A01" w14:textId="77777777" w:rsidTr="009C1E9A">
      <w:trPr>
        <w:cantSplit/>
      </w:trPr>
      <w:tc>
        <w:tcPr>
          <w:tcW w:w="0" w:type="pct"/>
        </w:tcPr>
        <w:p w14:paraId="67AD7C9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59140A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069854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B29F8D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43CFF7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62494" w14:paraId="1ECD5D67" w14:textId="77777777" w:rsidTr="009C1E9A">
      <w:trPr>
        <w:cantSplit/>
      </w:trPr>
      <w:tc>
        <w:tcPr>
          <w:tcW w:w="0" w:type="pct"/>
        </w:tcPr>
        <w:p w14:paraId="357E024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E29FF36" w14:textId="47BF4BE2" w:rsidR="00EC379B" w:rsidRPr="009C1E9A" w:rsidRDefault="00AB382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25256-D</w:t>
          </w:r>
        </w:p>
      </w:tc>
      <w:tc>
        <w:tcPr>
          <w:tcW w:w="2453" w:type="pct"/>
        </w:tcPr>
        <w:p w14:paraId="6C3094E7" w14:textId="2BD9BA35" w:rsidR="00EC379B" w:rsidRDefault="00AB382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801E5D">
            <w:t>23.113.37</w:t>
          </w:r>
          <w:r>
            <w:fldChar w:fldCharType="end"/>
          </w:r>
        </w:p>
      </w:tc>
    </w:tr>
    <w:tr w:rsidR="00F62494" w14:paraId="74761898" w14:textId="77777777" w:rsidTr="009C1E9A">
      <w:trPr>
        <w:cantSplit/>
      </w:trPr>
      <w:tc>
        <w:tcPr>
          <w:tcW w:w="0" w:type="pct"/>
        </w:tcPr>
        <w:p w14:paraId="4784F91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3546B1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89DA16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246E2C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62494" w14:paraId="7A5F6CE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19A838B" w14:textId="77777777" w:rsidR="00EC379B" w:rsidRDefault="00AB382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4FB553D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9E19A0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A8E8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95478" w14:textId="77777777" w:rsidR="00000000" w:rsidRDefault="00AB3824">
      <w:r>
        <w:separator/>
      </w:r>
    </w:p>
  </w:footnote>
  <w:footnote w:type="continuationSeparator" w:id="0">
    <w:p w14:paraId="46921332" w14:textId="77777777" w:rsidR="00000000" w:rsidRDefault="00AB3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3159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10B4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709B3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32"/>
    <w:rsid w:val="00000A70"/>
    <w:rsid w:val="000032B8"/>
    <w:rsid w:val="00003B06"/>
    <w:rsid w:val="000054B9"/>
    <w:rsid w:val="00007461"/>
    <w:rsid w:val="0001117E"/>
    <w:rsid w:val="0001125F"/>
    <w:rsid w:val="00011A72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486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647D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2DE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57A32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4B0C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444"/>
    <w:rsid w:val="00423FBC"/>
    <w:rsid w:val="004241AA"/>
    <w:rsid w:val="0042422E"/>
    <w:rsid w:val="0043190E"/>
    <w:rsid w:val="004324E9"/>
    <w:rsid w:val="004350F3"/>
    <w:rsid w:val="00435179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0D68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460B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2BAF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4134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3FFC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1E5D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3D8"/>
    <w:rsid w:val="00830EEB"/>
    <w:rsid w:val="0083432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795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2DD"/>
    <w:rsid w:val="0087588B"/>
    <w:rsid w:val="0087680A"/>
    <w:rsid w:val="008773A7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0DA5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2D4F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3EE7"/>
    <w:rsid w:val="009B504E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3758"/>
    <w:rsid w:val="00A1446F"/>
    <w:rsid w:val="00A151B5"/>
    <w:rsid w:val="00A220FF"/>
    <w:rsid w:val="00A227E0"/>
    <w:rsid w:val="00A2283B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6F0D"/>
    <w:rsid w:val="00AA7E52"/>
    <w:rsid w:val="00AB1655"/>
    <w:rsid w:val="00AB1873"/>
    <w:rsid w:val="00AB2C05"/>
    <w:rsid w:val="00AB3536"/>
    <w:rsid w:val="00AB3824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05E4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4EE4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0B78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599C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61"/>
    <w:rsid w:val="00F41EEF"/>
    <w:rsid w:val="00F41FAC"/>
    <w:rsid w:val="00F420C6"/>
    <w:rsid w:val="00F423D3"/>
    <w:rsid w:val="00F429B2"/>
    <w:rsid w:val="00F44349"/>
    <w:rsid w:val="00F4569E"/>
    <w:rsid w:val="00F45AFC"/>
    <w:rsid w:val="00F462F4"/>
    <w:rsid w:val="00F50130"/>
    <w:rsid w:val="00F512D9"/>
    <w:rsid w:val="00F52402"/>
    <w:rsid w:val="00F5605D"/>
    <w:rsid w:val="00F62494"/>
    <w:rsid w:val="00F6514B"/>
    <w:rsid w:val="00F6533E"/>
    <w:rsid w:val="00F6587F"/>
    <w:rsid w:val="00F67981"/>
    <w:rsid w:val="00F706CA"/>
    <w:rsid w:val="00F70F8D"/>
    <w:rsid w:val="00F71C5A"/>
    <w:rsid w:val="00F733A4"/>
    <w:rsid w:val="00F7638E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207F20-1AF0-4AC2-BA81-047883A5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57A3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57A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57A3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7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57A32"/>
    <w:rPr>
      <w:b/>
      <w:bCs/>
    </w:rPr>
  </w:style>
  <w:style w:type="paragraph" w:styleId="Revision">
    <w:name w:val="Revision"/>
    <w:hidden/>
    <w:uiPriority w:val="99"/>
    <w:semiHidden/>
    <w:rsid w:val="00284B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2376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HB05225 (Committee Report (Unamended))</vt:lpstr>
    </vt:vector>
  </TitlesOfParts>
  <Company>State of Texas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25256</dc:subject>
  <dc:creator>State of Texas</dc:creator>
  <dc:description>HB 5225 by Guillen-(H)Agriculture &amp; Livestock</dc:description>
  <cp:lastModifiedBy>Matthew Lee</cp:lastModifiedBy>
  <cp:revision>2</cp:revision>
  <cp:lastPrinted>2003-11-26T17:21:00Z</cp:lastPrinted>
  <dcterms:created xsi:type="dcterms:W3CDTF">2023-05-04T19:26:00Z</dcterms:created>
  <dcterms:modified xsi:type="dcterms:W3CDTF">2023-05-04T19:26:00Z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23.113.37</vt:lpwstr>
  </property>
</Properties>
</file>