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204EE" w14:paraId="2D9902D9" w14:textId="77777777" w:rsidTr="00345119">
        <w:tc>
          <w:tcPr>
            <w:tcW w:w="9576" w:type="dxa"/>
            <w:noWrap/>
          </w:tcPr>
          <w:p w14:paraId="2A0F7219" w14:textId="77777777" w:rsidR="008423E4" w:rsidRPr="0022177D" w:rsidRDefault="00A209BA" w:rsidP="009E511A">
            <w:pPr>
              <w:pStyle w:val="Heading1"/>
            </w:pPr>
            <w:r w:rsidRPr="00631897">
              <w:t>BILL ANALYSIS</w:t>
            </w:r>
          </w:p>
        </w:tc>
      </w:tr>
    </w:tbl>
    <w:p w14:paraId="620F0989" w14:textId="77777777" w:rsidR="008423E4" w:rsidRPr="0022177D" w:rsidRDefault="008423E4" w:rsidP="009E511A">
      <w:pPr>
        <w:jc w:val="center"/>
      </w:pPr>
    </w:p>
    <w:p w14:paraId="75EDAA47" w14:textId="77777777" w:rsidR="008423E4" w:rsidRPr="00B31F0E" w:rsidRDefault="008423E4" w:rsidP="009E511A"/>
    <w:p w14:paraId="39AA5A02" w14:textId="77777777" w:rsidR="008423E4" w:rsidRPr="00742794" w:rsidRDefault="008423E4" w:rsidP="009E511A">
      <w:pPr>
        <w:tabs>
          <w:tab w:val="right" w:pos="9360"/>
        </w:tabs>
      </w:pPr>
    </w:p>
    <w:tbl>
      <w:tblPr>
        <w:tblW w:w="0" w:type="auto"/>
        <w:tblLayout w:type="fixed"/>
        <w:tblLook w:val="01E0" w:firstRow="1" w:lastRow="1" w:firstColumn="1" w:lastColumn="1" w:noHBand="0" w:noVBand="0"/>
      </w:tblPr>
      <w:tblGrid>
        <w:gridCol w:w="9576"/>
      </w:tblGrid>
      <w:tr w:rsidR="00F204EE" w14:paraId="122D9675" w14:textId="77777777" w:rsidTr="00345119">
        <w:tc>
          <w:tcPr>
            <w:tcW w:w="9576" w:type="dxa"/>
          </w:tcPr>
          <w:p w14:paraId="574BCE13" w14:textId="7BF15998" w:rsidR="008423E4" w:rsidRPr="00861995" w:rsidRDefault="00A209BA" w:rsidP="009E511A">
            <w:pPr>
              <w:jc w:val="right"/>
            </w:pPr>
            <w:r>
              <w:t>C.S.H.B. 5291</w:t>
            </w:r>
          </w:p>
        </w:tc>
      </w:tr>
      <w:tr w:rsidR="00F204EE" w14:paraId="49A0E20B" w14:textId="77777777" w:rsidTr="00345119">
        <w:tc>
          <w:tcPr>
            <w:tcW w:w="9576" w:type="dxa"/>
          </w:tcPr>
          <w:p w14:paraId="79F1BB07" w14:textId="1DAA2366" w:rsidR="008423E4" w:rsidRPr="00861995" w:rsidRDefault="00A209BA" w:rsidP="009E511A">
            <w:pPr>
              <w:jc w:val="right"/>
            </w:pPr>
            <w:r>
              <w:t xml:space="preserve">By: </w:t>
            </w:r>
            <w:r w:rsidR="002B3175">
              <w:t>Dutton</w:t>
            </w:r>
          </w:p>
        </w:tc>
      </w:tr>
      <w:tr w:rsidR="00F204EE" w14:paraId="4D3F5857" w14:textId="77777777" w:rsidTr="00345119">
        <w:tc>
          <w:tcPr>
            <w:tcW w:w="9576" w:type="dxa"/>
          </w:tcPr>
          <w:p w14:paraId="3C0CAC6B" w14:textId="63212CF1" w:rsidR="008423E4" w:rsidRPr="00861995" w:rsidRDefault="00A209BA" w:rsidP="009E511A">
            <w:pPr>
              <w:jc w:val="right"/>
            </w:pPr>
            <w:r>
              <w:t>Juvenile Justice &amp; Family Issues</w:t>
            </w:r>
          </w:p>
        </w:tc>
      </w:tr>
      <w:tr w:rsidR="00F204EE" w14:paraId="5FEB1F10" w14:textId="77777777" w:rsidTr="00345119">
        <w:tc>
          <w:tcPr>
            <w:tcW w:w="9576" w:type="dxa"/>
          </w:tcPr>
          <w:p w14:paraId="122CE8C9" w14:textId="02FA08E3" w:rsidR="008423E4" w:rsidRDefault="00A209BA" w:rsidP="009E511A">
            <w:pPr>
              <w:jc w:val="right"/>
            </w:pPr>
            <w:r>
              <w:t>Committee Report (Substituted)</w:t>
            </w:r>
          </w:p>
        </w:tc>
      </w:tr>
    </w:tbl>
    <w:p w14:paraId="5A13A3EB" w14:textId="77777777" w:rsidR="008423E4" w:rsidRDefault="008423E4" w:rsidP="009E511A">
      <w:pPr>
        <w:tabs>
          <w:tab w:val="right" w:pos="9360"/>
        </w:tabs>
      </w:pPr>
    </w:p>
    <w:p w14:paraId="3E8458EB" w14:textId="77777777" w:rsidR="008423E4" w:rsidRDefault="008423E4" w:rsidP="009E511A"/>
    <w:p w14:paraId="76541472" w14:textId="77777777" w:rsidR="008423E4" w:rsidRDefault="008423E4" w:rsidP="009E511A"/>
    <w:tbl>
      <w:tblPr>
        <w:tblW w:w="0" w:type="auto"/>
        <w:tblCellMar>
          <w:left w:w="115" w:type="dxa"/>
          <w:right w:w="115" w:type="dxa"/>
        </w:tblCellMar>
        <w:tblLook w:val="01E0" w:firstRow="1" w:lastRow="1" w:firstColumn="1" w:lastColumn="1" w:noHBand="0" w:noVBand="0"/>
      </w:tblPr>
      <w:tblGrid>
        <w:gridCol w:w="9360"/>
      </w:tblGrid>
      <w:tr w:rsidR="00F204EE" w14:paraId="048B57F8" w14:textId="77777777" w:rsidTr="00976B1C">
        <w:tc>
          <w:tcPr>
            <w:tcW w:w="9360" w:type="dxa"/>
          </w:tcPr>
          <w:p w14:paraId="12A15AE5" w14:textId="77777777" w:rsidR="008423E4" w:rsidRPr="00A8133F" w:rsidRDefault="00A209BA" w:rsidP="009E511A">
            <w:pPr>
              <w:rPr>
                <w:b/>
              </w:rPr>
            </w:pPr>
            <w:r w:rsidRPr="009C1E9A">
              <w:rPr>
                <w:b/>
                <w:u w:val="single"/>
              </w:rPr>
              <w:t>BACKGROUND AND PURPOSE</w:t>
            </w:r>
            <w:r>
              <w:rPr>
                <w:b/>
              </w:rPr>
              <w:t xml:space="preserve"> </w:t>
            </w:r>
          </w:p>
          <w:p w14:paraId="5328B1DF" w14:textId="77777777" w:rsidR="008423E4" w:rsidRDefault="008423E4" w:rsidP="009E511A"/>
          <w:p w14:paraId="5B3C9812" w14:textId="0D54F873" w:rsidR="008423E4" w:rsidRDefault="00A209BA" w:rsidP="009E511A">
            <w:pPr>
              <w:pStyle w:val="Header"/>
              <w:jc w:val="both"/>
            </w:pPr>
            <w:r>
              <w:t>Currently, state law does not adequately or clearly provide for the submission of out of court, sworn statements in support of agreed final orders. When the pandemic hit and the Texas Supreme Court issued each of its emergency orders, Texas courts were adv</w:t>
            </w:r>
            <w:r>
              <w:t xml:space="preserve">ised that accepting out of court, sworn statements as evidence was explicitly permitted. </w:t>
            </w:r>
            <w:r w:rsidR="00F14655">
              <w:t xml:space="preserve">This provided a way to finalize divorce cases </w:t>
            </w:r>
            <w:r w:rsidR="00C449E7">
              <w:t xml:space="preserve">where the parties are in agreement </w:t>
            </w:r>
            <w:r w:rsidR="00F14655">
              <w:t xml:space="preserve">without requiring </w:t>
            </w:r>
            <w:r w:rsidR="00C449E7">
              <w:t>them to appear in person, which can require</w:t>
            </w:r>
            <w:r w:rsidR="00F14655">
              <w:t xml:space="preserve"> time off work and pay</w:t>
            </w:r>
            <w:r w:rsidR="00C449E7">
              <w:t>ment for</w:t>
            </w:r>
            <w:r w:rsidR="00F14655">
              <w:t xml:space="preserve"> lawyers </w:t>
            </w:r>
            <w:r w:rsidR="00C449E7">
              <w:t xml:space="preserve">to </w:t>
            </w:r>
            <w:r w:rsidR="00F14655">
              <w:t xml:space="preserve">travel to and from the courthouse for a hearing. </w:t>
            </w:r>
            <w:r>
              <w:t>Now that the pandemic</w:t>
            </w:r>
            <w:r w:rsidR="00EE7CEA">
              <w:t>-</w:t>
            </w:r>
            <w:r>
              <w:t xml:space="preserve">based emergency orders have terminated, some courts are under the impression that </w:t>
            </w:r>
            <w:r w:rsidR="00070AFB">
              <w:t>th</w:t>
            </w:r>
            <w:r w:rsidR="00C449E7">
              <w:t>e</w:t>
            </w:r>
            <w:r>
              <w:t xml:space="preserve"> power</w:t>
            </w:r>
            <w:r w:rsidR="00F14655">
              <w:t xml:space="preserve"> to accept these statements</w:t>
            </w:r>
            <w:r>
              <w:t xml:space="preserve"> has been taken back. </w:t>
            </w:r>
            <w:r w:rsidR="00070AFB">
              <w:t>C.S.</w:t>
            </w:r>
            <w:r>
              <w:t>H</w:t>
            </w:r>
            <w:r w:rsidR="00070AFB">
              <w:t>.</w:t>
            </w:r>
            <w:r>
              <w:t>B</w:t>
            </w:r>
            <w:r w:rsidR="00070AFB">
              <w:t>.</w:t>
            </w:r>
            <w:r>
              <w:t xml:space="preserve"> 5291 </w:t>
            </w:r>
            <w:r w:rsidR="00070AFB">
              <w:t xml:space="preserve">seeks to address this issue by </w:t>
            </w:r>
            <w:r>
              <w:t>explicitly requir</w:t>
            </w:r>
            <w:r w:rsidR="00070AFB">
              <w:t>ing</w:t>
            </w:r>
            <w:r>
              <w:t xml:space="preserve"> a court to accept</w:t>
            </w:r>
            <w:r w:rsidR="00070AFB">
              <w:t xml:space="preserve"> an</w:t>
            </w:r>
            <w:r>
              <w:t xml:space="preserve"> agreed divorce order for entry by submission of evidence, rather than requiring </w:t>
            </w:r>
            <w:r w:rsidR="00070AFB">
              <w:t>the</w:t>
            </w:r>
            <w:r>
              <w:t xml:space="preserve"> part</w:t>
            </w:r>
            <w:r w:rsidR="00070AFB">
              <w:t>ies</w:t>
            </w:r>
            <w:r>
              <w:t xml:space="preserve"> to</w:t>
            </w:r>
            <w:r w:rsidR="0021692F">
              <w:t xml:space="preserve"> testify and</w:t>
            </w:r>
            <w:r>
              <w:t xml:space="preserve"> attend court in person</w:t>
            </w:r>
            <w:r w:rsidR="0021692F">
              <w:t xml:space="preserve">, </w:t>
            </w:r>
            <w:r w:rsidR="00C449E7">
              <w:t xml:space="preserve">if certain conditions are </w:t>
            </w:r>
            <w:r w:rsidR="0021692F">
              <w:t>satisfied</w:t>
            </w:r>
            <w:r>
              <w:t>.</w:t>
            </w:r>
            <w:r w:rsidR="00070AFB">
              <w:t xml:space="preserve"> </w:t>
            </w:r>
          </w:p>
          <w:p w14:paraId="3EA2BF22" w14:textId="77777777" w:rsidR="008423E4" w:rsidRPr="00E26B13" w:rsidRDefault="008423E4" w:rsidP="009E511A">
            <w:pPr>
              <w:rPr>
                <w:b/>
              </w:rPr>
            </w:pPr>
          </w:p>
        </w:tc>
      </w:tr>
      <w:tr w:rsidR="00F204EE" w14:paraId="108C4EB1" w14:textId="77777777" w:rsidTr="00976B1C">
        <w:tc>
          <w:tcPr>
            <w:tcW w:w="9360" w:type="dxa"/>
          </w:tcPr>
          <w:p w14:paraId="70BA65AF" w14:textId="77777777" w:rsidR="0017725B" w:rsidRDefault="00A209BA" w:rsidP="009E511A">
            <w:pPr>
              <w:rPr>
                <w:b/>
                <w:u w:val="single"/>
              </w:rPr>
            </w:pPr>
            <w:r>
              <w:rPr>
                <w:b/>
                <w:u w:val="single"/>
              </w:rPr>
              <w:t xml:space="preserve">CRIMINAL JUSTICE </w:t>
            </w:r>
            <w:r>
              <w:rPr>
                <w:b/>
                <w:u w:val="single"/>
              </w:rPr>
              <w:t>IMPACT</w:t>
            </w:r>
          </w:p>
          <w:p w14:paraId="39DBEB4D" w14:textId="77777777" w:rsidR="0017725B" w:rsidRDefault="0017725B" w:rsidP="009E511A">
            <w:pPr>
              <w:rPr>
                <w:b/>
                <w:u w:val="single"/>
              </w:rPr>
            </w:pPr>
          </w:p>
          <w:p w14:paraId="4CFF7F2E" w14:textId="00BEEC58" w:rsidR="0068680D" w:rsidRPr="0068680D" w:rsidRDefault="00A209BA" w:rsidP="009E511A">
            <w:pPr>
              <w:jc w:val="both"/>
            </w:pPr>
            <w:r>
              <w:t>It is the committee's opinion that this bill does not expressly create a criminal offense, increase the punishment for an existing criminal offense or category of offenses, or change the eligibility of a person for community supervision, parole, or</w:t>
            </w:r>
            <w:r>
              <w:t xml:space="preserve"> mandatory supervision.</w:t>
            </w:r>
          </w:p>
          <w:p w14:paraId="31407319" w14:textId="77777777" w:rsidR="0017725B" w:rsidRPr="0017725B" w:rsidRDefault="0017725B" w:rsidP="009E511A">
            <w:pPr>
              <w:rPr>
                <w:b/>
                <w:u w:val="single"/>
              </w:rPr>
            </w:pPr>
          </w:p>
        </w:tc>
      </w:tr>
      <w:tr w:rsidR="00F204EE" w14:paraId="4690600C" w14:textId="77777777" w:rsidTr="00976B1C">
        <w:tc>
          <w:tcPr>
            <w:tcW w:w="9360" w:type="dxa"/>
          </w:tcPr>
          <w:p w14:paraId="71B39026" w14:textId="77777777" w:rsidR="008423E4" w:rsidRPr="00A8133F" w:rsidRDefault="00A209BA" w:rsidP="009E511A">
            <w:pPr>
              <w:rPr>
                <w:b/>
              </w:rPr>
            </w:pPr>
            <w:r w:rsidRPr="009C1E9A">
              <w:rPr>
                <w:b/>
                <w:u w:val="single"/>
              </w:rPr>
              <w:t>RULEMAKING AUTHORITY</w:t>
            </w:r>
            <w:r>
              <w:rPr>
                <w:b/>
              </w:rPr>
              <w:t xml:space="preserve"> </w:t>
            </w:r>
          </w:p>
          <w:p w14:paraId="10ADF652" w14:textId="77777777" w:rsidR="008423E4" w:rsidRDefault="008423E4" w:rsidP="009E511A"/>
          <w:p w14:paraId="0D37E758" w14:textId="34B2D437" w:rsidR="0068680D" w:rsidRDefault="00A209BA" w:rsidP="009E511A">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C87F35F" w14:textId="77777777" w:rsidR="008423E4" w:rsidRPr="00E21FDC" w:rsidRDefault="008423E4" w:rsidP="009E511A">
            <w:pPr>
              <w:rPr>
                <w:b/>
              </w:rPr>
            </w:pPr>
          </w:p>
        </w:tc>
      </w:tr>
      <w:tr w:rsidR="00F204EE" w14:paraId="311DE1F5" w14:textId="77777777" w:rsidTr="00976B1C">
        <w:tc>
          <w:tcPr>
            <w:tcW w:w="9360" w:type="dxa"/>
          </w:tcPr>
          <w:p w14:paraId="2BC192B7" w14:textId="77777777" w:rsidR="008423E4" w:rsidRPr="00A8133F" w:rsidRDefault="00A209BA" w:rsidP="009E511A">
            <w:pPr>
              <w:rPr>
                <w:b/>
              </w:rPr>
            </w:pPr>
            <w:r w:rsidRPr="009C1E9A">
              <w:rPr>
                <w:b/>
                <w:u w:val="single"/>
              </w:rPr>
              <w:t>ANALYSIS</w:t>
            </w:r>
            <w:r>
              <w:rPr>
                <w:b/>
              </w:rPr>
              <w:t xml:space="preserve"> </w:t>
            </w:r>
          </w:p>
          <w:p w14:paraId="3C262E9A" w14:textId="77777777" w:rsidR="008423E4" w:rsidRDefault="008423E4" w:rsidP="009E511A"/>
          <w:p w14:paraId="2A02B59E" w14:textId="4BA40B01" w:rsidR="00613B02" w:rsidRDefault="00A209BA" w:rsidP="009E511A">
            <w:pPr>
              <w:pStyle w:val="Header"/>
              <w:tabs>
                <w:tab w:val="clear" w:pos="4320"/>
                <w:tab w:val="clear" w:pos="8640"/>
              </w:tabs>
              <w:jc w:val="both"/>
            </w:pPr>
            <w:r>
              <w:t>C.S.</w:t>
            </w:r>
            <w:r w:rsidR="00FD6563">
              <w:t xml:space="preserve">H.B. 5291 amends the Family Code </w:t>
            </w:r>
            <w:r w:rsidR="0068680D">
              <w:t>t</w:t>
            </w:r>
            <w:r>
              <w:t xml:space="preserve">o authorize a court with jurisdiction over a </w:t>
            </w:r>
            <w:r w:rsidRPr="008B2799">
              <w:t>suit for dissolution of a marriage</w:t>
            </w:r>
            <w:r w:rsidR="00727B45">
              <w:t xml:space="preserve"> to adopt </w:t>
            </w:r>
            <w:r w:rsidR="008E511F">
              <w:t xml:space="preserve">a written divorce agreement created by the parties </w:t>
            </w:r>
            <w:r w:rsidR="00727B45">
              <w:t>as the court's final decree</w:t>
            </w:r>
            <w:r>
              <w:t xml:space="preserve">, </w:t>
            </w:r>
            <w:r w:rsidRPr="008E511F">
              <w:t xml:space="preserve">without requiring </w:t>
            </w:r>
            <w:r w:rsidR="00727B45" w:rsidRPr="008E511F">
              <w:t xml:space="preserve">that the parties </w:t>
            </w:r>
            <w:r w:rsidRPr="008E511F">
              <w:t>testi</w:t>
            </w:r>
            <w:r w:rsidR="00727B45" w:rsidRPr="008E511F">
              <w:t>fy</w:t>
            </w:r>
            <w:r w:rsidRPr="008E511F">
              <w:t xml:space="preserve"> or appear</w:t>
            </w:r>
            <w:r w:rsidR="00727B45" w:rsidRPr="008E511F">
              <w:t xml:space="preserve"> in person</w:t>
            </w:r>
            <w:r w:rsidRPr="008E511F">
              <w:t xml:space="preserve"> before the court, </w:t>
            </w:r>
            <w:r w:rsidR="008E511F">
              <w:t>if</w:t>
            </w:r>
            <w:r w:rsidRPr="008E511F">
              <w:t xml:space="preserve"> the following conditions are satisfied:</w:t>
            </w:r>
          </w:p>
          <w:p w14:paraId="1DE85DCD" w14:textId="7E4C8C54" w:rsidR="007327AE" w:rsidRDefault="00A209BA" w:rsidP="009E511A">
            <w:pPr>
              <w:pStyle w:val="Header"/>
              <w:numPr>
                <w:ilvl w:val="0"/>
                <w:numId w:val="1"/>
              </w:numPr>
              <w:jc w:val="both"/>
            </w:pPr>
            <w:r>
              <w:t>neither party has filed written objection opposing the adoption of the agreement as the final decree;</w:t>
            </w:r>
          </w:p>
          <w:p w14:paraId="67B09A27" w14:textId="6F46FA1B" w:rsidR="00613B02" w:rsidRDefault="00A209BA" w:rsidP="009E511A">
            <w:pPr>
              <w:pStyle w:val="Header"/>
              <w:numPr>
                <w:ilvl w:val="0"/>
                <w:numId w:val="1"/>
              </w:numPr>
              <w:jc w:val="both"/>
            </w:pPr>
            <w:r>
              <w:t xml:space="preserve">the agreement includes the following </w:t>
            </w:r>
            <w:r w:rsidRPr="008E511F">
              <w:t>components</w:t>
            </w:r>
            <w:r>
              <w:t>:</w:t>
            </w:r>
          </w:p>
          <w:p w14:paraId="35B29178" w14:textId="1369A1DE" w:rsidR="00727B45" w:rsidRDefault="00A209BA" w:rsidP="009E511A">
            <w:pPr>
              <w:pStyle w:val="Header"/>
              <w:numPr>
                <w:ilvl w:val="1"/>
                <w:numId w:val="1"/>
              </w:numPr>
              <w:jc w:val="both"/>
            </w:pPr>
            <w:r>
              <w:t>the signature of each party approv</w:t>
            </w:r>
            <w:r>
              <w:t>ing the form and substance of the agreement;</w:t>
            </w:r>
          </w:p>
          <w:p w14:paraId="1E837D44" w14:textId="26ECF470" w:rsidR="00727B45" w:rsidRDefault="00A209BA" w:rsidP="009E511A">
            <w:pPr>
              <w:pStyle w:val="Header"/>
              <w:numPr>
                <w:ilvl w:val="1"/>
                <w:numId w:val="1"/>
              </w:numPr>
              <w:jc w:val="both"/>
            </w:pPr>
            <w:r>
              <w:t>the date of marriage and the date of separation, if applicable;</w:t>
            </w:r>
          </w:p>
          <w:p w14:paraId="356956EC" w14:textId="573E6AA7" w:rsidR="00727B45" w:rsidRDefault="00A209BA" w:rsidP="009E511A">
            <w:pPr>
              <w:pStyle w:val="Header"/>
              <w:numPr>
                <w:ilvl w:val="1"/>
                <w:numId w:val="1"/>
              </w:numPr>
              <w:jc w:val="both"/>
            </w:pPr>
            <w:r>
              <w:t>the grounds for dissolution of the marriage;</w:t>
            </w:r>
          </w:p>
          <w:p w14:paraId="25385E93" w14:textId="580F8530" w:rsidR="00727B45" w:rsidRDefault="00A209BA" w:rsidP="009E511A">
            <w:pPr>
              <w:pStyle w:val="Header"/>
              <w:numPr>
                <w:ilvl w:val="1"/>
                <w:numId w:val="1"/>
              </w:numPr>
              <w:jc w:val="both"/>
            </w:pPr>
            <w:r>
              <w:t>characterization of the parties' assets as separate or community property;</w:t>
            </w:r>
          </w:p>
          <w:p w14:paraId="7E90E1C6" w14:textId="2F19F3E4" w:rsidR="00727B45" w:rsidRDefault="00A209BA" w:rsidP="009E511A">
            <w:pPr>
              <w:pStyle w:val="Header"/>
              <w:numPr>
                <w:ilvl w:val="1"/>
                <w:numId w:val="1"/>
              </w:numPr>
              <w:jc w:val="both"/>
            </w:pPr>
            <w:r>
              <w:t>a proposed just and right d</w:t>
            </w:r>
            <w:r>
              <w:t>ivision of the community property of the marriage;</w:t>
            </w:r>
          </w:p>
          <w:p w14:paraId="0BBDEA2C" w14:textId="10F5C85C" w:rsidR="00727B45" w:rsidRDefault="00A209BA" w:rsidP="009E511A">
            <w:pPr>
              <w:pStyle w:val="Header"/>
              <w:numPr>
                <w:ilvl w:val="1"/>
                <w:numId w:val="1"/>
              </w:numPr>
              <w:jc w:val="both"/>
            </w:pPr>
            <w:r>
              <w:t>if there are minor children of the marriage, a written agreed parenting plan</w:t>
            </w:r>
            <w:r w:rsidR="00B41D54">
              <w:t xml:space="preserve"> </w:t>
            </w:r>
            <w:r>
              <w:t>and an agreement concerning child support</w:t>
            </w:r>
            <w:r w:rsidR="00B41D54">
              <w:t>;</w:t>
            </w:r>
            <w:r>
              <w:t xml:space="preserve"> and</w:t>
            </w:r>
          </w:p>
          <w:p w14:paraId="7A221AA1" w14:textId="707CF1C5" w:rsidR="00727B45" w:rsidRDefault="00A209BA" w:rsidP="009E511A">
            <w:pPr>
              <w:pStyle w:val="Header"/>
              <w:numPr>
                <w:ilvl w:val="1"/>
                <w:numId w:val="1"/>
              </w:numPr>
              <w:jc w:val="both"/>
            </w:pPr>
            <w:r>
              <w:t xml:space="preserve">provisions for maintenance, if applicable, or a statement that the parties </w:t>
            </w:r>
            <w:r>
              <w:t>agree that maintenance should not be awarded;</w:t>
            </w:r>
            <w:r w:rsidR="007327AE">
              <w:t xml:space="preserve"> and</w:t>
            </w:r>
          </w:p>
          <w:p w14:paraId="54281D26" w14:textId="77777777" w:rsidR="00727B45" w:rsidRDefault="00A209BA" w:rsidP="009E511A">
            <w:pPr>
              <w:pStyle w:val="Header"/>
              <w:numPr>
                <w:ilvl w:val="0"/>
                <w:numId w:val="1"/>
              </w:numPr>
              <w:jc w:val="both"/>
            </w:pPr>
            <w:r>
              <w:t>the agreement is accompanied by an affidavit or unsworn declaration of one or both parties containing the necessary facts or evidence to support the terms of the agreement, including:</w:t>
            </w:r>
          </w:p>
          <w:p w14:paraId="21F311A6" w14:textId="0E351A18" w:rsidR="00727B45" w:rsidRDefault="00A209BA" w:rsidP="009E511A">
            <w:pPr>
              <w:pStyle w:val="Header"/>
              <w:numPr>
                <w:ilvl w:val="1"/>
                <w:numId w:val="1"/>
              </w:numPr>
              <w:jc w:val="both"/>
            </w:pPr>
            <w:r>
              <w:t>a statement that the p</w:t>
            </w:r>
            <w:r>
              <w:t>roposed division of the community property is a just and right division of the community property of the marriage;</w:t>
            </w:r>
          </w:p>
          <w:p w14:paraId="242002B7" w14:textId="578AF548" w:rsidR="00727B45" w:rsidRDefault="00A209BA" w:rsidP="009E511A">
            <w:pPr>
              <w:pStyle w:val="Header"/>
              <w:numPr>
                <w:ilvl w:val="1"/>
                <w:numId w:val="1"/>
              </w:numPr>
              <w:jc w:val="both"/>
            </w:pPr>
            <w:r>
              <w:t>if the agreement contains provisions affecting the parent-child relationship</w:t>
            </w:r>
            <w:r w:rsidR="00AE5930">
              <w:t xml:space="preserve">, </w:t>
            </w:r>
            <w:r>
              <w:t>the identity of any minor child, including the child's name and</w:t>
            </w:r>
            <w:r>
              <w:t xml:space="preserve"> age</w:t>
            </w:r>
            <w:r w:rsidR="00AE5930">
              <w:t>,</w:t>
            </w:r>
            <w:r>
              <w:t xml:space="preserve"> and</w:t>
            </w:r>
            <w:r w:rsidR="00AE5930">
              <w:t xml:space="preserve"> </w:t>
            </w:r>
            <w:r>
              <w:t>a statement that the terms of the agreement are in the best interest of each child; and</w:t>
            </w:r>
          </w:p>
          <w:p w14:paraId="0CA3A3D6" w14:textId="27BFA885" w:rsidR="00FD6563" w:rsidRDefault="00A209BA" w:rsidP="009E511A">
            <w:pPr>
              <w:pStyle w:val="Header"/>
              <w:numPr>
                <w:ilvl w:val="1"/>
                <w:numId w:val="1"/>
              </w:numPr>
              <w:jc w:val="both"/>
            </w:pPr>
            <w:r>
              <w:t>if the agreement does not contain provisions affecting the parent-child relationship, a statement that there are no minor children of the marriage and none ar</w:t>
            </w:r>
            <w:r>
              <w:t>e expected</w:t>
            </w:r>
            <w:r w:rsidR="007327AE">
              <w:t>.</w:t>
            </w:r>
            <w:r w:rsidR="00AE5930">
              <w:t xml:space="preserve"> </w:t>
            </w:r>
          </w:p>
          <w:p w14:paraId="638BF27F" w14:textId="77777777" w:rsidR="007327AE" w:rsidRDefault="007327AE" w:rsidP="009E511A">
            <w:pPr>
              <w:pStyle w:val="Header"/>
              <w:jc w:val="both"/>
            </w:pPr>
          </w:p>
          <w:p w14:paraId="083FC27D" w14:textId="079DA01D" w:rsidR="00192560" w:rsidRDefault="00A209BA" w:rsidP="009E511A">
            <w:pPr>
              <w:pStyle w:val="Header"/>
              <w:jc w:val="both"/>
            </w:pPr>
            <w:r>
              <w:t>C.S.H.B. 5291 requires the</w:t>
            </w:r>
            <w:r w:rsidR="00C030ED">
              <w:t xml:space="preserve"> court</w:t>
            </w:r>
            <w:r w:rsidR="00AE5930">
              <w:t xml:space="preserve"> </w:t>
            </w:r>
            <w:r>
              <w:t xml:space="preserve">to approve the agreement if it </w:t>
            </w:r>
            <w:r w:rsidR="00AE5930">
              <w:t>finds that the terms of the agreement are just and right and in the best interest of each child, if applicable</w:t>
            </w:r>
            <w:r>
              <w:t>, and requires the court</w:t>
            </w:r>
            <w:r w:rsidRPr="00192560">
              <w:t xml:space="preserve"> to continue the case for appropriate procee</w:t>
            </w:r>
            <w:r w:rsidRPr="00192560">
              <w:t xml:space="preserve">dings </w:t>
            </w:r>
            <w:r>
              <w:t xml:space="preserve">if it finds that </w:t>
            </w:r>
            <w:r w:rsidRPr="008E511F">
              <w:t>th</w:t>
            </w:r>
            <w:r w:rsidR="008E511F" w:rsidRPr="008E511F">
              <w:t>o</w:t>
            </w:r>
            <w:r w:rsidRPr="008E511F">
              <w:t>se conditions</w:t>
            </w:r>
            <w:r>
              <w:t xml:space="preserve"> are not satisfied. If approved,</w:t>
            </w:r>
            <w:r w:rsidR="00AE5930">
              <w:t xml:space="preserve"> </w:t>
            </w:r>
            <w:r w:rsidR="00C030ED">
              <w:t xml:space="preserve">the court may </w:t>
            </w:r>
            <w:r w:rsidR="00C030ED" w:rsidRPr="00C030ED">
              <w:t>set forth the agreement in full or incorporate the agreement by reference in the final decree.</w:t>
            </w:r>
            <w:r w:rsidR="00C21270" w:rsidRPr="00C21270">
              <w:t xml:space="preserve"> </w:t>
            </w:r>
            <w:r>
              <w:t>An</w:t>
            </w:r>
            <w:r w:rsidR="00C21270">
              <w:t xml:space="preserve"> </w:t>
            </w:r>
            <w:r w:rsidR="00AE5930">
              <w:t xml:space="preserve">agreement adopted by a court under </w:t>
            </w:r>
            <w:r w:rsidR="00C21270">
              <w:t>the bill's provisions</w:t>
            </w:r>
            <w:r w:rsidR="00AE5930">
              <w:t xml:space="preserve"> is binding on the parties.</w:t>
            </w:r>
            <w:r w:rsidR="00C21270">
              <w:t xml:space="preserve"> </w:t>
            </w:r>
          </w:p>
          <w:p w14:paraId="6E9531EE" w14:textId="77777777" w:rsidR="00192560" w:rsidRDefault="00192560" w:rsidP="009E511A">
            <w:pPr>
              <w:pStyle w:val="Header"/>
              <w:jc w:val="both"/>
            </w:pPr>
          </w:p>
          <w:p w14:paraId="16480A3F" w14:textId="24A83CE8" w:rsidR="008B2799" w:rsidRPr="009C36CD" w:rsidRDefault="00A209BA" w:rsidP="009E511A">
            <w:pPr>
              <w:pStyle w:val="Header"/>
              <w:jc w:val="both"/>
            </w:pPr>
            <w:r>
              <w:t>C.S.H.B</w:t>
            </w:r>
            <w:r w:rsidR="00F9016E">
              <w:t>.</w:t>
            </w:r>
            <w:r>
              <w:t xml:space="preserve"> 5291 </w:t>
            </w:r>
            <w:r w:rsidRPr="008B2799">
              <w:t xml:space="preserve">applies to a suit for dissolution of a marriage that is pending in a trial court on the </w:t>
            </w:r>
            <w:r>
              <w:t xml:space="preserve">bill's </w:t>
            </w:r>
            <w:r w:rsidRPr="008B2799">
              <w:t>effective date or filed on or after that date.</w:t>
            </w:r>
          </w:p>
          <w:p w14:paraId="089E0476" w14:textId="77777777" w:rsidR="008423E4" w:rsidRPr="00835628" w:rsidRDefault="008423E4" w:rsidP="009E511A">
            <w:pPr>
              <w:rPr>
                <w:b/>
              </w:rPr>
            </w:pPr>
          </w:p>
        </w:tc>
      </w:tr>
      <w:tr w:rsidR="00F204EE" w14:paraId="1D1E86F9" w14:textId="77777777" w:rsidTr="00976B1C">
        <w:tc>
          <w:tcPr>
            <w:tcW w:w="9360" w:type="dxa"/>
          </w:tcPr>
          <w:p w14:paraId="62724B98" w14:textId="77777777" w:rsidR="008423E4" w:rsidRPr="00A8133F" w:rsidRDefault="00A209BA" w:rsidP="009E511A">
            <w:pPr>
              <w:rPr>
                <w:b/>
              </w:rPr>
            </w:pPr>
            <w:r w:rsidRPr="009C1E9A">
              <w:rPr>
                <w:b/>
                <w:u w:val="single"/>
              </w:rPr>
              <w:t>EFFECTIVE DATE</w:t>
            </w:r>
            <w:r>
              <w:rPr>
                <w:b/>
              </w:rPr>
              <w:t xml:space="preserve"> </w:t>
            </w:r>
          </w:p>
          <w:p w14:paraId="55CAED05" w14:textId="77777777" w:rsidR="008423E4" w:rsidRDefault="008423E4" w:rsidP="009E511A"/>
          <w:p w14:paraId="64F3BABF" w14:textId="33C0C28C" w:rsidR="008423E4" w:rsidRPr="003624F2" w:rsidRDefault="00A209BA" w:rsidP="009E511A">
            <w:pPr>
              <w:pStyle w:val="Header"/>
              <w:tabs>
                <w:tab w:val="clear" w:pos="4320"/>
                <w:tab w:val="clear" w:pos="8640"/>
              </w:tabs>
              <w:jc w:val="both"/>
            </w:pPr>
            <w:r>
              <w:t>September 1, 2023.</w:t>
            </w:r>
          </w:p>
          <w:p w14:paraId="75501ABC" w14:textId="77777777" w:rsidR="008423E4" w:rsidRPr="00233FDB" w:rsidRDefault="008423E4" w:rsidP="009E511A">
            <w:pPr>
              <w:rPr>
                <w:b/>
              </w:rPr>
            </w:pPr>
          </w:p>
        </w:tc>
      </w:tr>
      <w:tr w:rsidR="00F204EE" w14:paraId="4CBDF3C2" w14:textId="77777777" w:rsidTr="00976B1C">
        <w:tc>
          <w:tcPr>
            <w:tcW w:w="9360" w:type="dxa"/>
          </w:tcPr>
          <w:p w14:paraId="2F7D3167" w14:textId="77777777" w:rsidR="002B3175" w:rsidRDefault="00A209BA" w:rsidP="009E511A">
            <w:pPr>
              <w:jc w:val="both"/>
              <w:rPr>
                <w:b/>
                <w:u w:val="single"/>
              </w:rPr>
            </w:pPr>
            <w:r>
              <w:rPr>
                <w:b/>
                <w:u w:val="single"/>
              </w:rPr>
              <w:t xml:space="preserve">COMPARISON OF INTRODUCED AND </w:t>
            </w:r>
            <w:r>
              <w:rPr>
                <w:b/>
                <w:u w:val="single"/>
              </w:rPr>
              <w:t>SUBSTITUTE</w:t>
            </w:r>
          </w:p>
          <w:p w14:paraId="4E3EAEF6" w14:textId="77777777" w:rsidR="0004189C" w:rsidRDefault="0004189C" w:rsidP="009E511A">
            <w:pPr>
              <w:jc w:val="both"/>
            </w:pPr>
          </w:p>
          <w:p w14:paraId="6814383B" w14:textId="7116C25D" w:rsidR="0004189C" w:rsidRDefault="00A209BA" w:rsidP="009E511A">
            <w:pPr>
              <w:jc w:val="both"/>
            </w:pPr>
            <w:r>
              <w:t>While C.S.H.B. 5291 may differ from the introduced in minor or nonsubstantive ways, the following summarizes the substantial differences between the introduced and committee substitute versions of the bill.</w:t>
            </w:r>
          </w:p>
          <w:p w14:paraId="112B50BD" w14:textId="523BCF62" w:rsidR="0004189C" w:rsidRDefault="0004189C" w:rsidP="009E511A">
            <w:pPr>
              <w:jc w:val="both"/>
            </w:pPr>
          </w:p>
          <w:p w14:paraId="5B8FBC84" w14:textId="72C68103" w:rsidR="0004189C" w:rsidRDefault="00A209BA" w:rsidP="009E511A">
            <w:pPr>
              <w:jc w:val="both"/>
            </w:pPr>
            <w:r w:rsidRPr="00327032">
              <w:t>The substitute changes</w:t>
            </w:r>
            <w:r>
              <w:t xml:space="preserve"> </w:t>
            </w:r>
            <w:r w:rsidRPr="00327032">
              <w:t>provision</w:t>
            </w:r>
            <w:r>
              <w:t>s</w:t>
            </w:r>
            <w:r w:rsidRPr="00327032">
              <w:t xml:space="preserve"> in</w:t>
            </w:r>
            <w:r>
              <w:t xml:space="preserve"> the</w:t>
            </w:r>
            <w:r w:rsidRPr="00327032">
              <w:t xml:space="preserve"> introduced</w:t>
            </w:r>
            <w:r>
              <w:t xml:space="preserve"> relating to the agreed divorce order,</w:t>
            </w:r>
            <w:r w:rsidRPr="00327032">
              <w:t xml:space="preserve"> as follows:</w:t>
            </w:r>
          </w:p>
          <w:p w14:paraId="4450565D" w14:textId="4C9B862F" w:rsidR="00327032" w:rsidRDefault="00A209BA" w:rsidP="009E511A">
            <w:pPr>
              <w:pStyle w:val="ListParagraph"/>
              <w:numPr>
                <w:ilvl w:val="0"/>
                <w:numId w:val="5"/>
              </w:numPr>
              <w:contextualSpacing w:val="0"/>
              <w:jc w:val="both"/>
            </w:pPr>
            <w:r>
              <w:t xml:space="preserve">replaces the requirement </w:t>
            </w:r>
            <w:r w:rsidR="00655BEB">
              <w:t xml:space="preserve">in the introduced </w:t>
            </w:r>
            <w:r>
              <w:t xml:space="preserve">for </w:t>
            </w:r>
            <w:r w:rsidR="00655BEB">
              <w:t xml:space="preserve">the </w:t>
            </w:r>
            <w:r w:rsidRPr="003E751C">
              <w:t xml:space="preserve">court and all parties </w:t>
            </w:r>
            <w:r>
              <w:t xml:space="preserve">to </w:t>
            </w:r>
            <w:r w:rsidRPr="003E751C">
              <w:t xml:space="preserve">accept for entry any proposed </w:t>
            </w:r>
            <w:r w:rsidR="00655BEB">
              <w:t xml:space="preserve">divorce </w:t>
            </w:r>
            <w:r w:rsidRPr="003E751C">
              <w:t>order</w:t>
            </w:r>
            <w:r>
              <w:t xml:space="preserve"> </w:t>
            </w:r>
            <w:r w:rsidR="009F2869">
              <w:t>that satisfies the prescribed conditions</w:t>
            </w:r>
            <w:r w:rsidR="00655BEB">
              <w:t xml:space="preserve"> </w:t>
            </w:r>
            <w:r>
              <w:t xml:space="preserve">with an authorization for </w:t>
            </w:r>
            <w:r w:rsidR="00655BEB">
              <w:t>the</w:t>
            </w:r>
            <w:r>
              <w:t xml:space="preserve"> court to</w:t>
            </w:r>
            <w:r w:rsidRPr="003E751C">
              <w:t xml:space="preserve"> adopt as the court's final decree</w:t>
            </w:r>
            <w:r>
              <w:t xml:space="preserve"> </w:t>
            </w:r>
            <w:r w:rsidRPr="003E751C">
              <w:t>a written divorce agreement created by the parties</w:t>
            </w:r>
            <w:r w:rsidR="00655BEB">
              <w:t xml:space="preserve"> </w:t>
            </w:r>
            <w:r w:rsidR="009F2869">
              <w:t>that satisfies the prescribed conditions</w:t>
            </w:r>
            <w:r>
              <w:t>;</w:t>
            </w:r>
            <w:r w:rsidR="00E73BA9">
              <w:t xml:space="preserve"> and</w:t>
            </w:r>
          </w:p>
          <w:p w14:paraId="5D9A6A06" w14:textId="25B2FE82" w:rsidR="003E751C" w:rsidRDefault="00A209BA" w:rsidP="009E511A">
            <w:pPr>
              <w:pStyle w:val="ListParagraph"/>
              <w:numPr>
                <w:ilvl w:val="0"/>
                <w:numId w:val="5"/>
              </w:numPr>
              <w:contextualSpacing w:val="0"/>
              <w:jc w:val="both"/>
            </w:pPr>
            <w:r>
              <w:t xml:space="preserve">omits the requirement </w:t>
            </w:r>
            <w:r w:rsidR="00E73BA9" w:rsidRPr="00E73BA9">
              <w:t>in the introduced</w:t>
            </w:r>
            <w:r w:rsidR="00E73BA9">
              <w:t xml:space="preserve"> </w:t>
            </w:r>
            <w:r>
              <w:t xml:space="preserve">for the agreement </w:t>
            </w:r>
            <w:r w:rsidR="004478A1">
              <w:t xml:space="preserve">to </w:t>
            </w:r>
            <w:r w:rsidRPr="003E751C">
              <w:t>includ</w:t>
            </w:r>
            <w:r w:rsidR="004478A1">
              <w:t>e</w:t>
            </w:r>
            <w:r w:rsidRPr="003E751C">
              <w:t xml:space="preserve"> signatures of cou</w:t>
            </w:r>
            <w:r w:rsidRPr="003E751C">
              <w:t xml:space="preserve">nsel for the respective parties approving the form of the </w:t>
            </w:r>
            <w:r>
              <w:t>agreement</w:t>
            </w:r>
            <w:r w:rsidR="00555215">
              <w:t>.</w:t>
            </w:r>
          </w:p>
          <w:p w14:paraId="3EDF5837" w14:textId="77777777" w:rsidR="004F6994" w:rsidRDefault="004F6994" w:rsidP="009E511A">
            <w:pPr>
              <w:ind w:left="360"/>
              <w:jc w:val="both"/>
            </w:pPr>
          </w:p>
          <w:p w14:paraId="040C3F51" w14:textId="77777777" w:rsidR="004F6994" w:rsidRDefault="00A209BA" w:rsidP="009E511A">
            <w:pPr>
              <w:jc w:val="both"/>
            </w:pPr>
            <w:r>
              <w:t>The substitute includes provisions that were not in the introduced that do the following:</w:t>
            </w:r>
          </w:p>
          <w:p w14:paraId="4CC82DBB" w14:textId="4888FEAD" w:rsidR="003E751C" w:rsidRDefault="00A209BA" w:rsidP="009E511A">
            <w:pPr>
              <w:pStyle w:val="ListParagraph"/>
              <w:numPr>
                <w:ilvl w:val="0"/>
                <w:numId w:val="6"/>
              </w:numPr>
              <w:contextualSpacing w:val="0"/>
              <w:jc w:val="both"/>
            </w:pPr>
            <w:r>
              <w:t>r</w:t>
            </w:r>
            <w:r w:rsidRPr="00555215">
              <w:t>equire the agreement</w:t>
            </w:r>
            <w:r w:rsidR="004478A1" w:rsidRPr="00555215">
              <w:t xml:space="preserve"> to include certain information related to the marriage, the parties' asset</w:t>
            </w:r>
            <w:r w:rsidR="000953FA" w:rsidRPr="00555215">
              <w:t>s</w:t>
            </w:r>
            <w:r w:rsidR="00464183" w:rsidRPr="00555215">
              <w:t>,</w:t>
            </w:r>
            <w:r w:rsidR="009F2869">
              <w:t xml:space="preserve"> </w:t>
            </w:r>
            <w:r w:rsidR="000953FA" w:rsidRPr="00555215">
              <w:t>maintenance</w:t>
            </w:r>
            <w:r w:rsidR="00FE0E1E">
              <w:t>,</w:t>
            </w:r>
            <w:r w:rsidR="000953FA" w:rsidRPr="00555215">
              <w:t xml:space="preserve"> </w:t>
            </w:r>
            <w:r w:rsidR="00464183" w:rsidRPr="00555215">
              <w:t xml:space="preserve">and, if </w:t>
            </w:r>
            <w:r w:rsidR="009F2869">
              <w:t xml:space="preserve">minor </w:t>
            </w:r>
            <w:r w:rsidR="00464183" w:rsidRPr="00555215">
              <w:t xml:space="preserve">children are involved, agreements concerning </w:t>
            </w:r>
            <w:r w:rsidR="004F6994" w:rsidRPr="00555215">
              <w:t xml:space="preserve">a </w:t>
            </w:r>
            <w:r w:rsidR="00464183" w:rsidRPr="00555215">
              <w:t>parenting plan and child support</w:t>
            </w:r>
            <w:r w:rsidR="00E85B89" w:rsidRPr="00555215">
              <w:t>;</w:t>
            </w:r>
            <w:r w:rsidR="00E85B89">
              <w:t xml:space="preserve"> </w:t>
            </w:r>
          </w:p>
          <w:p w14:paraId="49DBDF16" w14:textId="2506061B" w:rsidR="002C6E99" w:rsidRDefault="00A209BA" w:rsidP="009E511A">
            <w:pPr>
              <w:pStyle w:val="ListParagraph"/>
              <w:numPr>
                <w:ilvl w:val="0"/>
                <w:numId w:val="2"/>
              </w:numPr>
              <w:contextualSpacing w:val="0"/>
              <w:jc w:val="both"/>
            </w:pPr>
            <w:r>
              <w:t>require</w:t>
            </w:r>
            <w:r w:rsidR="00464183" w:rsidRPr="00434897">
              <w:t xml:space="preserve"> the affidavit or unsworn declaration</w:t>
            </w:r>
            <w:r w:rsidR="00555215">
              <w:t xml:space="preserve"> accompanying the agreement </w:t>
            </w:r>
            <w:r>
              <w:t>to include</w:t>
            </w:r>
            <w:r w:rsidR="00555215">
              <w:t xml:space="preserve"> specified statements regarding the division of community property and minor children; </w:t>
            </w:r>
          </w:p>
          <w:p w14:paraId="7F561CA2" w14:textId="63E90836" w:rsidR="002C6E99" w:rsidRDefault="00A209BA" w:rsidP="009E511A">
            <w:pPr>
              <w:pStyle w:val="ListParagraph"/>
              <w:numPr>
                <w:ilvl w:val="0"/>
                <w:numId w:val="2"/>
              </w:numPr>
              <w:contextualSpacing w:val="0"/>
              <w:jc w:val="both"/>
            </w:pPr>
            <w:r>
              <w:t xml:space="preserve">require the court to approve the agreement or </w:t>
            </w:r>
            <w:r w:rsidRPr="00883C5D">
              <w:t>continue the case for appropriate proceedings</w:t>
            </w:r>
            <w:r>
              <w:t xml:space="preserve">, depending on </w:t>
            </w:r>
            <w:r w:rsidR="00E85B89">
              <w:t>whether</w:t>
            </w:r>
            <w:r>
              <w:t xml:space="preserve"> the court </w:t>
            </w:r>
            <w:r w:rsidRPr="00883C5D">
              <w:t>finds that the terms of the agreement are ju</w:t>
            </w:r>
            <w:r w:rsidRPr="00883C5D">
              <w:t>st and right and in the best interest of each child, if applicable</w:t>
            </w:r>
            <w:r>
              <w:t xml:space="preserve">; </w:t>
            </w:r>
          </w:p>
          <w:p w14:paraId="141302AE" w14:textId="464FE784" w:rsidR="002C6E99" w:rsidRDefault="00A209BA" w:rsidP="009E511A">
            <w:pPr>
              <w:pStyle w:val="ListParagraph"/>
              <w:numPr>
                <w:ilvl w:val="0"/>
                <w:numId w:val="2"/>
              </w:numPr>
              <w:contextualSpacing w:val="0"/>
              <w:jc w:val="both"/>
            </w:pPr>
            <w:r>
              <w:t xml:space="preserve">authorize </w:t>
            </w:r>
            <w:r w:rsidR="00E85B89">
              <w:t xml:space="preserve">a </w:t>
            </w:r>
            <w:r w:rsidRPr="00883C5D">
              <w:t xml:space="preserve">court </w:t>
            </w:r>
            <w:r>
              <w:t xml:space="preserve">to </w:t>
            </w:r>
            <w:r w:rsidRPr="00883C5D">
              <w:t xml:space="preserve">set forth </w:t>
            </w:r>
            <w:r w:rsidR="00E85B89">
              <w:t>an approved</w:t>
            </w:r>
            <w:r w:rsidR="00E85B89" w:rsidRPr="00883C5D">
              <w:t xml:space="preserve"> </w:t>
            </w:r>
            <w:r w:rsidRPr="00883C5D">
              <w:t>agreement in full or incorporate the agreement by reference in the final decree</w:t>
            </w:r>
            <w:r>
              <w:t xml:space="preserve">; </w:t>
            </w:r>
          </w:p>
          <w:p w14:paraId="67A0E71E" w14:textId="5F686CCE" w:rsidR="00464183" w:rsidRDefault="00A209BA" w:rsidP="009E511A">
            <w:pPr>
              <w:pStyle w:val="ListParagraph"/>
              <w:numPr>
                <w:ilvl w:val="0"/>
                <w:numId w:val="2"/>
              </w:numPr>
              <w:contextualSpacing w:val="0"/>
              <w:jc w:val="both"/>
            </w:pPr>
            <w:r>
              <w:t xml:space="preserve">establish </w:t>
            </w:r>
            <w:r w:rsidR="00883C5D">
              <w:t>that an adopted agreement is binding on the parties</w:t>
            </w:r>
            <w:r w:rsidR="006C534F">
              <w:t>; and</w:t>
            </w:r>
          </w:p>
          <w:p w14:paraId="0AC9B926" w14:textId="2C00CE1B" w:rsidR="006C534F" w:rsidRDefault="00A209BA" w:rsidP="009E511A">
            <w:pPr>
              <w:pStyle w:val="ListParagraph"/>
              <w:numPr>
                <w:ilvl w:val="0"/>
                <w:numId w:val="7"/>
              </w:numPr>
              <w:contextualSpacing w:val="0"/>
              <w:jc w:val="both"/>
            </w:pPr>
            <w:r w:rsidRPr="005F2D04">
              <w:t>provide</w:t>
            </w:r>
            <w:r w:rsidR="002C6E99" w:rsidRPr="005F2D04">
              <w:t xml:space="preserve"> that</w:t>
            </w:r>
            <w:r w:rsidR="00327032">
              <w:t xml:space="preserve"> the bill's provisions </w:t>
            </w:r>
            <w:r>
              <w:t xml:space="preserve">apply to a </w:t>
            </w:r>
            <w:r w:rsidR="00327032">
              <w:t xml:space="preserve">suit </w:t>
            </w:r>
            <w:r w:rsidR="00327032" w:rsidRPr="00327032">
              <w:t>for dissolution of a marriage</w:t>
            </w:r>
            <w:r>
              <w:t xml:space="preserve"> </w:t>
            </w:r>
            <w:r w:rsidRPr="006C534F">
              <w:t xml:space="preserve">that is pending in a trial court on the </w:t>
            </w:r>
            <w:r>
              <w:t xml:space="preserve">bill's </w:t>
            </w:r>
            <w:r w:rsidRPr="006C534F">
              <w:t>effective date or filed on or after that date.</w:t>
            </w:r>
          </w:p>
          <w:p w14:paraId="5536557A" w14:textId="77777777" w:rsidR="006C534F" w:rsidRDefault="006C534F" w:rsidP="009E511A">
            <w:pPr>
              <w:jc w:val="both"/>
            </w:pPr>
          </w:p>
          <w:p w14:paraId="4A0C163D" w14:textId="2C11E206" w:rsidR="0004189C" w:rsidRPr="0004189C" w:rsidRDefault="00A209BA" w:rsidP="009E511A">
            <w:pPr>
              <w:jc w:val="both"/>
            </w:pPr>
            <w:r>
              <w:t>The substitute</w:t>
            </w:r>
            <w:r w:rsidR="006C534F">
              <w:t xml:space="preserve"> omits the </w:t>
            </w:r>
            <w:r w:rsidR="000953FA">
              <w:t>language from</w:t>
            </w:r>
            <w:r w:rsidR="006C534F" w:rsidRPr="000953FA">
              <w:t xml:space="preserve"> the introduced that provided</w:t>
            </w:r>
            <w:r>
              <w:t xml:space="preserve"> </w:t>
            </w:r>
            <w:r w:rsidR="006C534F">
              <w:t>for the bill</w:t>
            </w:r>
            <w:r w:rsidR="000953FA">
              <w:t>'s immediate effect if it receives the</w:t>
            </w:r>
            <w:r w:rsidR="006C534F">
              <w:t xml:space="preserve"> requisite constitutional vote and </w:t>
            </w:r>
            <w:r w:rsidR="007C7C93">
              <w:t xml:space="preserve">instead provides for the </w:t>
            </w:r>
            <w:r w:rsidR="006C534F">
              <w:t>bill</w:t>
            </w:r>
            <w:r>
              <w:t xml:space="preserve"> </w:t>
            </w:r>
            <w:r w:rsidR="007C7C93">
              <w:t>to take effect on September</w:t>
            </w:r>
            <w:r w:rsidR="000953FA">
              <w:t xml:space="preserve"> </w:t>
            </w:r>
            <w:r w:rsidR="007C7C93">
              <w:t xml:space="preserve">1, 2023, </w:t>
            </w:r>
            <w:r w:rsidR="007C7C93" w:rsidRPr="007C7C93">
              <w:t>with no possibility for immediate effect</w:t>
            </w:r>
            <w:r w:rsidR="007C7C93">
              <w:t xml:space="preserve">. </w:t>
            </w:r>
          </w:p>
        </w:tc>
      </w:tr>
    </w:tbl>
    <w:p w14:paraId="372CCEDB" w14:textId="77777777" w:rsidR="008423E4" w:rsidRPr="00BE0E75" w:rsidRDefault="008423E4" w:rsidP="009E511A">
      <w:pPr>
        <w:jc w:val="both"/>
        <w:rPr>
          <w:rFonts w:ascii="Arial" w:hAnsi="Arial"/>
          <w:sz w:val="16"/>
          <w:szCs w:val="16"/>
        </w:rPr>
      </w:pPr>
    </w:p>
    <w:p w14:paraId="4D087D93" w14:textId="77777777" w:rsidR="004108C3" w:rsidRPr="008423E4" w:rsidRDefault="004108C3" w:rsidP="009E511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50796" w14:textId="77777777" w:rsidR="00000000" w:rsidRDefault="00A209BA">
      <w:r>
        <w:separator/>
      </w:r>
    </w:p>
  </w:endnote>
  <w:endnote w:type="continuationSeparator" w:id="0">
    <w:p w14:paraId="036CD22A" w14:textId="77777777" w:rsidR="00000000" w:rsidRDefault="00A2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3E2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204EE" w14:paraId="379EE8D6" w14:textId="77777777" w:rsidTr="009C1E9A">
      <w:trPr>
        <w:cantSplit/>
      </w:trPr>
      <w:tc>
        <w:tcPr>
          <w:tcW w:w="0" w:type="pct"/>
        </w:tcPr>
        <w:p w14:paraId="0753A4F6" w14:textId="77777777" w:rsidR="00137D90" w:rsidRDefault="00137D90" w:rsidP="009C1E9A">
          <w:pPr>
            <w:pStyle w:val="Footer"/>
            <w:tabs>
              <w:tab w:val="clear" w:pos="8640"/>
              <w:tab w:val="right" w:pos="9360"/>
            </w:tabs>
          </w:pPr>
        </w:p>
      </w:tc>
      <w:tc>
        <w:tcPr>
          <w:tcW w:w="2395" w:type="pct"/>
        </w:tcPr>
        <w:p w14:paraId="2EEC17CF" w14:textId="77777777" w:rsidR="00137D90" w:rsidRDefault="00137D90" w:rsidP="009C1E9A">
          <w:pPr>
            <w:pStyle w:val="Footer"/>
            <w:tabs>
              <w:tab w:val="clear" w:pos="8640"/>
              <w:tab w:val="right" w:pos="9360"/>
            </w:tabs>
          </w:pPr>
        </w:p>
        <w:p w14:paraId="325A1AA5" w14:textId="77777777" w:rsidR="001A4310" w:rsidRDefault="001A4310" w:rsidP="009C1E9A">
          <w:pPr>
            <w:pStyle w:val="Footer"/>
            <w:tabs>
              <w:tab w:val="clear" w:pos="8640"/>
              <w:tab w:val="right" w:pos="9360"/>
            </w:tabs>
          </w:pPr>
        </w:p>
        <w:p w14:paraId="45BCF97E" w14:textId="77777777" w:rsidR="00137D90" w:rsidRDefault="00137D90" w:rsidP="009C1E9A">
          <w:pPr>
            <w:pStyle w:val="Footer"/>
            <w:tabs>
              <w:tab w:val="clear" w:pos="8640"/>
              <w:tab w:val="right" w:pos="9360"/>
            </w:tabs>
          </w:pPr>
        </w:p>
      </w:tc>
      <w:tc>
        <w:tcPr>
          <w:tcW w:w="2453" w:type="pct"/>
        </w:tcPr>
        <w:p w14:paraId="7DBC3089" w14:textId="77777777" w:rsidR="00137D90" w:rsidRDefault="00137D90" w:rsidP="009C1E9A">
          <w:pPr>
            <w:pStyle w:val="Footer"/>
            <w:tabs>
              <w:tab w:val="clear" w:pos="8640"/>
              <w:tab w:val="right" w:pos="9360"/>
            </w:tabs>
            <w:jc w:val="right"/>
          </w:pPr>
        </w:p>
      </w:tc>
    </w:tr>
    <w:tr w:rsidR="00F204EE" w14:paraId="1AE44FA7" w14:textId="77777777" w:rsidTr="009C1E9A">
      <w:trPr>
        <w:cantSplit/>
      </w:trPr>
      <w:tc>
        <w:tcPr>
          <w:tcW w:w="0" w:type="pct"/>
        </w:tcPr>
        <w:p w14:paraId="66573753" w14:textId="77777777" w:rsidR="00EC379B" w:rsidRDefault="00EC379B" w:rsidP="009C1E9A">
          <w:pPr>
            <w:pStyle w:val="Footer"/>
            <w:tabs>
              <w:tab w:val="clear" w:pos="8640"/>
              <w:tab w:val="right" w:pos="9360"/>
            </w:tabs>
          </w:pPr>
        </w:p>
      </w:tc>
      <w:tc>
        <w:tcPr>
          <w:tcW w:w="2395" w:type="pct"/>
        </w:tcPr>
        <w:p w14:paraId="3AF26656" w14:textId="69AB44CE" w:rsidR="00EC379B" w:rsidRPr="009C1E9A" w:rsidRDefault="00A209BA" w:rsidP="009C1E9A">
          <w:pPr>
            <w:pStyle w:val="Footer"/>
            <w:tabs>
              <w:tab w:val="clear" w:pos="8640"/>
              <w:tab w:val="right" w:pos="9360"/>
            </w:tabs>
            <w:rPr>
              <w:rFonts w:ascii="Shruti" w:hAnsi="Shruti"/>
              <w:sz w:val="22"/>
            </w:rPr>
          </w:pPr>
          <w:r>
            <w:rPr>
              <w:rFonts w:ascii="Shruti" w:hAnsi="Shruti"/>
              <w:sz w:val="22"/>
            </w:rPr>
            <w:t>88R 24094-D</w:t>
          </w:r>
        </w:p>
      </w:tc>
      <w:tc>
        <w:tcPr>
          <w:tcW w:w="2453" w:type="pct"/>
        </w:tcPr>
        <w:p w14:paraId="004CBC66" w14:textId="0CF36AB0" w:rsidR="00EC379B" w:rsidRDefault="00A209BA" w:rsidP="009C1E9A">
          <w:pPr>
            <w:pStyle w:val="Footer"/>
            <w:tabs>
              <w:tab w:val="clear" w:pos="8640"/>
              <w:tab w:val="right" w:pos="9360"/>
            </w:tabs>
            <w:jc w:val="right"/>
          </w:pPr>
          <w:r>
            <w:fldChar w:fldCharType="begin"/>
          </w:r>
          <w:r>
            <w:instrText xml:space="preserve"> DOCPROPERTY  OTID  \* MERGEFORMAT </w:instrText>
          </w:r>
          <w:r>
            <w:fldChar w:fldCharType="separate"/>
          </w:r>
          <w:r w:rsidR="00976B1C">
            <w:t>23.107.581</w:t>
          </w:r>
          <w:r>
            <w:fldChar w:fldCharType="end"/>
          </w:r>
        </w:p>
      </w:tc>
    </w:tr>
    <w:tr w:rsidR="00F204EE" w14:paraId="1395F5F5" w14:textId="77777777" w:rsidTr="009C1E9A">
      <w:trPr>
        <w:cantSplit/>
      </w:trPr>
      <w:tc>
        <w:tcPr>
          <w:tcW w:w="0" w:type="pct"/>
        </w:tcPr>
        <w:p w14:paraId="43D06ECB" w14:textId="77777777" w:rsidR="00EC379B" w:rsidRDefault="00EC379B" w:rsidP="009C1E9A">
          <w:pPr>
            <w:pStyle w:val="Footer"/>
            <w:tabs>
              <w:tab w:val="clear" w:pos="4320"/>
              <w:tab w:val="clear" w:pos="8640"/>
              <w:tab w:val="left" w:pos="2865"/>
            </w:tabs>
          </w:pPr>
        </w:p>
      </w:tc>
      <w:tc>
        <w:tcPr>
          <w:tcW w:w="2395" w:type="pct"/>
        </w:tcPr>
        <w:p w14:paraId="2E3741A8" w14:textId="0AC5F21F" w:rsidR="00EC379B" w:rsidRPr="009C1E9A" w:rsidRDefault="00A209BA" w:rsidP="009C1E9A">
          <w:pPr>
            <w:pStyle w:val="Footer"/>
            <w:tabs>
              <w:tab w:val="clear" w:pos="4320"/>
              <w:tab w:val="clear" w:pos="8640"/>
              <w:tab w:val="left" w:pos="2865"/>
            </w:tabs>
            <w:rPr>
              <w:rFonts w:ascii="Shruti" w:hAnsi="Shruti"/>
              <w:sz w:val="22"/>
            </w:rPr>
          </w:pPr>
          <w:r>
            <w:rPr>
              <w:rFonts w:ascii="Shruti" w:hAnsi="Shruti"/>
              <w:sz w:val="22"/>
            </w:rPr>
            <w:t>Substitute Document Number: 88R 22081</w:t>
          </w:r>
        </w:p>
      </w:tc>
      <w:tc>
        <w:tcPr>
          <w:tcW w:w="2453" w:type="pct"/>
        </w:tcPr>
        <w:p w14:paraId="18DE90B1" w14:textId="77777777" w:rsidR="00EC379B" w:rsidRDefault="00EC379B" w:rsidP="006D504F">
          <w:pPr>
            <w:pStyle w:val="Footer"/>
            <w:rPr>
              <w:rStyle w:val="PageNumber"/>
            </w:rPr>
          </w:pPr>
        </w:p>
        <w:p w14:paraId="2D6194CB" w14:textId="77777777" w:rsidR="00EC379B" w:rsidRDefault="00EC379B" w:rsidP="009C1E9A">
          <w:pPr>
            <w:pStyle w:val="Footer"/>
            <w:tabs>
              <w:tab w:val="clear" w:pos="8640"/>
              <w:tab w:val="right" w:pos="9360"/>
            </w:tabs>
            <w:jc w:val="right"/>
          </w:pPr>
        </w:p>
      </w:tc>
    </w:tr>
    <w:tr w:rsidR="00F204EE" w14:paraId="7E20867A" w14:textId="77777777" w:rsidTr="009C1E9A">
      <w:trPr>
        <w:cantSplit/>
        <w:trHeight w:val="323"/>
      </w:trPr>
      <w:tc>
        <w:tcPr>
          <w:tcW w:w="0" w:type="pct"/>
          <w:gridSpan w:val="3"/>
        </w:tcPr>
        <w:p w14:paraId="7B09730B" w14:textId="77777777" w:rsidR="00EC379B" w:rsidRDefault="00A209B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48F724B" w14:textId="77777777" w:rsidR="00EC379B" w:rsidRDefault="00EC379B" w:rsidP="009C1E9A">
          <w:pPr>
            <w:pStyle w:val="Footer"/>
            <w:tabs>
              <w:tab w:val="clear" w:pos="8640"/>
              <w:tab w:val="right" w:pos="9360"/>
            </w:tabs>
            <w:jc w:val="center"/>
          </w:pPr>
        </w:p>
      </w:tc>
    </w:tr>
  </w:tbl>
  <w:p w14:paraId="40D3F15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100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0BF23" w14:textId="77777777" w:rsidR="00000000" w:rsidRDefault="00A209BA">
      <w:r>
        <w:separator/>
      </w:r>
    </w:p>
  </w:footnote>
  <w:footnote w:type="continuationSeparator" w:id="0">
    <w:p w14:paraId="42CE8453" w14:textId="77777777" w:rsidR="00000000" w:rsidRDefault="00A20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745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696A"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3F6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75C54"/>
    <w:multiLevelType w:val="hybridMultilevel"/>
    <w:tmpl w:val="A924363C"/>
    <w:lvl w:ilvl="0" w:tplc="092A135C">
      <w:start w:val="1"/>
      <w:numFmt w:val="bullet"/>
      <w:lvlText w:val=""/>
      <w:lvlJc w:val="left"/>
      <w:pPr>
        <w:tabs>
          <w:tab w:val="num" w:pos="720"/>
        </w:tabs>
        <w:ind w:left="720" w:hanging="360"/>
      </w:pPr>
      <w:rPr>
        <w:rFonts w:ascii="Symbol" w:hAnsi="Symbol" w:hint="default"/>
      </w:rPr>
    </w:lvl>
    <w:lvl w:ilvl="1" w:tplc="172C748A" w:tentative="1">
      <w:start w:val="1"/>
      <w:numFmt w:val="bullet"/>
      <w:lvlText w:val="o"/>
      <w:lvlJc w:val="left"/>
      <w:pPr>
        <w:ind w:left="1440" w:hanging="360"/>
      </w:pPr>
      <w:rPr>
        <w:rFonts w:ascii="Courier New" w:hAnsi="Courier New" w:cs="Courier New" w:hint="default"/>
      </w:rPr>
    </w:lvl>
    <w:lvl w:ilvl="2" w:tplc="5FE41234" w:tentative="1">
      <w:start w:val="1"/>
      <w:numFmt w:val="bullet"/>
      <w:lvlText w:val=""/>
      <w:lvlJc w:val="left"/>
      <w:pPr>
        <w:ind w:left="2160" w:hanging="360"/>
      </w:pPr>
      <w:rPr>
        <w:rFonts w:ascii="Wingdings" w:hAnsi="Wingdings" w:hint="default"/>
      </w:rPr>
    </w:lvl>
    <w:lvl w:ilvl="3" w:tplc="BD3299BA" w:tentative="1">
      <w:start w:val="1"/>
      <w:numFmt w:val="bullet"/>
      <w:lvlText w:val=""/>
      <w:lvlJc w:val="left"/>
      <w:pPr>
        <w:ind w:left="2880" w:hanging="360"/>
      </w:pPr>
      <w:rPr>
        <w:rFonts w:ascii="Symbol" w:hAnsi="Symbol" w:hint="default"/>
      </w:rPr>
    </w:lvl>
    <w:lvl w:ilvl="4" w:tplc="1E447F6A" w:tentative="1">
      <w:start w:val="1"/>
      <w:numFmt w:val="bullet"/>
      <w:lvlText w:val="o"/>
      <w:lvlJc w:val="left"/>
      <w:pPr>
        <w:ind w:left="3600" w:hanging="360"/>
      </w:pPr>
      <w:rPr>
        <w:rFonts w:ascii="Courier New" w:hAnsi="Courier New" w:cs="Courier New" w:hint="default"/>
      </w:rPr>
    </w:lvl>
    <w:lvl w:ilvl="5" w:tplc="8078F9E4" w:tentative="1">
      <w:start w:val="1"/>
      <w:numFmt w:val="bullet"/>
      <w:lvlText w:val=""/>
      <w:lvlJc w:val="left"/>
      <w:pPr>
        <w:ind w:left="4320" w:hanging="360"/>
      </w:pPr>
      <w:rPr>
        <w:rFonts w:ascii="Wingdings" w:hAnsi="Wingdings" w:hint="default"/>
      </w:rPr>
    </w:lvl>
    <w:lvl w:ilvl="6" w:tplc="27B6CBB0" w:tentative="1">
      <w:start w:val="1"/>
      <w:numFmt w:val="bullet"/>
      <w:lvlText w:val=""/>
      <w:lvlJc w:val="left"/>
      <w:pPr>
        <w:ind w:left="5040" w:hanging="360"/>
      </w:pPr>
      <w:rPr>
        <w:rFonts w:ascii="Symbol" w:hAnsi="Symbol" w:hint="default"/>
      </w:rPr>
    </w:lvl>
    <w:lvl w:ilvl="7" w:tplc="943A1DE0" w:tentative="1">
      <w:start w:val="1"/>
      <w:numFmt w:val="bullet"/>
      <w:lvlText w:val="o"/>
      <w:lvlJc w:val="left"/>
      <w:pPr>
        <w:ind w:left="5760" w:hanging="360"/>
      </w:pPr>
      <w:rPr>
        <w:rFonts w:ascii="Courier New" w:hAnsi="Courier New" w:cs="Courier New" w:hint="default"/>
      </w:rPr>
    </w:lvl>
    <w:lvl w:ilvl="8" w:tplc="A198B1EC" w:tentative="1">
      <w:start w:val="1"/>
      <w:numFmt w:val="bullet"/>
      <w:lvlText w:val=""/>
      <w:lvlJc w:val="left"/>
      <w:pPr>
        <w:ind w:left="6480" w:hanging="360"/>
      </w:pPr>
      <w:rPr>
        <w:rFonts w:ascii="Wingdings" w:hAnsi="Wingdings" w:hint="default"/>
      </w:rPr>
    </w:lvl>
  </w:abstractNum>
  <w:abstractNum w:abstractNumId="1" w15:restartNumberingAfterBreak="0">
    <w:nsid w:val="0E5B7735"/>
    <w:multiLevelType w:val="hybridMultilevel"/>
    <w:tmpl w:val="19BCC732"/>
    <w:lvl w:ilvl="0" w:tplc="9B6852B8">
      <w:start w:val="1"/>
      <w:numFmt w:val="bullet"/>
      <w:lvlText w:val=""/>
      <w:lvlJc w:val="left"/>
      <w:pPr>
        <w:tabs>
          <w:tab w:val="num" w:pos="1080"/>
        </w:tabs>
        <w:ind w:left="1080" w:hanging="360"/>
      </w:pPr>
      <w:rPr>
        <w:rFonts w:ascii="Symbol" w:hAnsi="Symbol" w:hint="default"/>
      </w:rPr>
    </w:lvl>
    <w:lvl w:ilvl="1" w:tplc="DB1C6E40" w:tentative="1">
      <w:start w:val="1"/>
      <w:numFmt w:val="bullet"/>
      <w:lvlText w:val="o"/>
      <w:lvlJc w:val="left"/>
      <w:pPr>
        <w:ind w:left="1800" w:hanging="360"/>
      </w:pPr>
      <w:rPr>
        <w:rFonts w:ascii="Courier New" w:hAnsi="Courier New" w:cs="Courier New" w:hint="default"/>
      </w:rPr>
    </w:lvl>
    <w:lvl w:ilvl="2" w:tplc="002A8626" w:tentative="1">
      <w:start w:val="1"/>
      <w:numFmt w:val="bullet"/>
      <w:lvlText w:val=""/>
      <w:lvlJc w:val="left"/>
      <w:pPr>
        <w:ind w:left="2520" w:hanging="360"/>
      </w:pPr>
      <w:rPr>
        <w:rFonts w:ascii="Wingdings" w:hAnsi="Wingdings" w:hint="default"/>
      </w:rPr>
    </w:lvl>
    <w:lvl w:ilvl="3" w:tplc="D7B00EDA" w:tentative="1">
      <w:start w:val="1"/>
      <w:numFmt w:val="bullet"/>
      <w:lvlText w:val=""/>
      <w:lvlJc w:val="left"/>
      <w:pPr>
        <w:ind w:left="3240" w:hanging="360"/>
      </w:pPr>
      <w:rPr>
        <w:rFonts w:ascii="Symbol" w:hAnsi="Symbol" w:hint="default"/>
      </w:rPr>
    </w:lvl>
    <w:lvl w:ilvl="4" w:tplc="3E465772" w:tentative="1">
      <w:start w:val="1"/>
      <w:numFmt w:val="bullet"/>
      <w:lvlText w:val="o"/>
      <w:lvlJc w:val="left"/>
      <w:pPr>
        <w:ind w:left="3960" w:hanging="360"/>
      </w:pPr>
      <w:rPr>
        <w:rFonts w:ascii="Courier New" w:hAnsi="Courier New" w:cs="Courier New" w:hint="default"/>
      </w:rPr>
    </w:lvl>
    <w:lvl w:ilvl="5" w:tplc="4820863E" w:tentative="1">
      <w:start w:val="1"/>
      <w:numFmt w:val="bullet"/>
      <w:lvlText w:val=""/>
      <w:lvlJc w:val="left"/>
      <w:pPr>
        <w:ind w:left="4680" w:hanging="360"/>
      </w:pPr>
      <w:rPr>
        <w:rFonts w:ascii="Wingdings" w:hAnsi="Wingdings" w:hint="default"/>
      </w:rPr>
    </w:lvl>
    <w:lvl w:ilvl="6" w:tplc="6408E730" w:tentative="1">
      <w:start w:val="1"/>
      <w:numFmt w:val="bullet"/>
      <w:lvlText w:val=""/>
      <w:lvlJc w:val="left"/>
      <w:pPr>
        <w:ind w:left="5400" w:hanging="360"/>
      </w:pPr>
      <w:rPr>
        <w:rFonts w:ascii="Symbol" w:hAnsi="Symbol" w:hint="default"/>
      </w:rPr>
    </w:lvl>
    <w:lvl w:ilvl="7" w:tplc="B3320172" w:tentative="1">
      <w:start w:val="1"/>
      <w:numFmt w:val="bullet"/>
      <w:lvlText w:val="o"/>
      <w:lvlJc w:val="left"/>
      <w:pPr>
        <w:ind w:left="6120" w:hanging="360"/>
      </w:pPr>
      <w:rPr>
        <w:rFonts w:ascii="Courier New" w:hAnsi="Courier New" w:cs="Courier New" w:hint="default"/>
      </w:rPr>
    </w:lvl>
    <w:lvl w:ilvl="8" w:tplc="BD40D894" w:tentative="1">
      <w:start w:val="1"/>
      <w:numFmt w:val="bullet"/>
      <w:lvlText w:val=""/>
      <w:lvlJc w:val="left"/>
      <w:pPr>
        <w:ind w:left="6840" w:hanging="360"/>
      </w:pPr>
      <w:rPr>
        <w:rFonts w:ascii="Wingdings" w:hAnsi="Wingdings" w:hint="default"/>
      </w:rPr>
    </w:lvl>
  </w:abstractNum>
  <w:abstractNum w:abstractNumId="2" w15:restartNumberingAfterBreak="0">
    <w:nsid w:val="0F1600CE"/>
    <w:multiLevelType w:val="hybridMultilevel"/>
    <w:tmpl w:val="F4F050A4"/>
    <w:lvl w:ilvl="0" w:tplc="0C4C2E42">
      <w:start w:val="1"/>
      <w:numFmt w:val="bullet"/>
      <w:lvlText w:val=""/>
      <w:lvlJc w:val="left"/>
      <w:pPr>
        <w:tabs>
          <w:tab w:val="num" w:pos="720"/>
        </w:tabs>
        <w:ind w:left="720" w:hanging="360"/>
      </w:pPr>
      <w:rPr>
        <w:rFonts w:ascii="Symbol" w:hAnsi="Symbol" w:hint="default"/>
      </w:rPr>
    </w:lvl>
    <w:lvl w:ilvl="1" w:tplc="E3748F92" w:tentative="1">
      <w:start w:val="1"/>
      <w:numFmt w:val="bullet"/>
      <w:lvlText w:val="o"/>
      <w:lvlJc w:val="left"/>
      <w:pPr>
        <w:ind w:left="1440" w:hanging="360"/>
      </w:pPr>
      <w:rPr>
        <w:rFonts w:ascii="Courier New" w:hAnsi="Courier New" w:cs="Courier New" w:hint="default"/>
      </w:rPr>
    </w:lvl>
    <w:lvl w:ilvl="2" w:tplc="6108C940" w:tentative="1">
      <w:start w:val="1"/>
      <w:numFmt w:val="bullet"/>
      <w:lvlText w:val=""/>
      <w:lvlJc w:val="left"/>
      <w:pPr>
        <w:ind w:left="2160" w:hanging="360"/>
      </w:pPr>
      <w:rPr>
        <w:rFonts w:ascii="Wingdings" w:hAnsi="Wingdings" w:hint="default"/>
      </w:rPr>
    </w:lvl>
    <w:lvl w:ilvl="3" w:tplc="0FBCF37A" w:tentative="1">
      <w:start w:val="1"/>
      <w:numFmt w:val="bullet"/>
      <w:lvlText w:val=""/>
      <w:lvlJc w:val="left"/>
      <w:pPr>
        <w:ind w:left="2880" w:hanging="360"/>
      </w:pPr>
      <w:rPr>
        <w:rFonts w:ascii="Symbol" w:hAnsi="Symbol" w:hint="default"/>
      </w:rPr>
    </w:lvl>
    <w:lvl w:ilvl="4" w:tplc="1548D000" w:tentative="1">
      <w:start w:val="1"/>
      <w:numFmt w:val="bullet"/>
      <w:lvlText w:val="o"/>
      <w:lvlJc w:val="left"/>
      <w:pPr>
        <w:ind w:left="3600" w:hanging="360"/>
      </w:pPr>
      <w:rPr>
        <w:rFonts w:ascii="Courier New" w:hAnsi="Courier New" w:cs="Courier New" w:hint="default"/>
      </w:rPr>
    </w:lvl>
    <w:lvl w:ilvl="5" w:tplc="3460C9DA" w:tentative="1">
      <w:start w:val="1"/>
      <w:numFmt w:val="bullet"/>
      <w:lvlText w:val=""/>
      <w:lvlJc w:val="left"/>
      <w:pPr>
        <w:ind w:left="4320" w:hanging="360"/>
      </w:pPr>
      <w:rPr>
        <w:rFonts w:ascii="Wingdings" w:hAnsi="Wingdings" w:hint="default"/>
      </w:rPr>
    </w:lvl>
    <w:lvl w:ilvl="6" w:tplc="5FDACAAA" w:tentative="1">
      <w:start w:val="1"/>
      <w:numFmt w:val="bullet"/>
      <w:lvlText w:val=""/>
      <w:lvlJc w:val="left"/>
      <w:pPr>
        <w:ind w:left="5040" w:hanging="360"/>
      </w:pPr>
      <w:rPr>
        <w:rFonts w:ascii="Symbol" w:hAnsi="Symbol" w:hint="default"/>
      </w:rPr>
    </w:lvl>
    <w:lvl w:ilvl="7" w:tplc="7F16137E" w:tentative="1">
      <w:start w:val="1"/>
      <w:numFmt w:val="bullet"/>
      <w:lvlText w:val="o"/>
      <w:lvlJc w:val="left"/>
      <w:pPr>
        <w:ind w:left="5760" w:hanging="360"/>
      </w:pPr>
      <w:rPr>
        <w:rFonts w:ascii="Courier New" w:hAnsi="Courier New" w:cs="Courier New" w:hint="default"/>
      </w:rPr>
    </w:lvl>
    <w:lvl w:ilvl="8" w:tplc="2DF8CD6A" w:tentative="1">
      <w:start w:val="1"/>
      <w:numFmt w:val="bullet"/>
      <w:lvlText w:val=""/>
      <w:lvlJc w:val="left"/>
      <w:pPr>
        <w:ind w:left="6480" w:hanging="360"/>
      </w:pPr>
      <w:rPr>
        <w:rFonts w:ascii="Wingdings" w:hAnsi="Wingdings" w:hint="default"/>
      </w:rPr>
    </w:lvl>
  </w:abstractNum>
  <w:abstractNum w:abstractNumId="3" w15:restartNumberingAfterBreak="0">
    <w:nsid w:val="1691709F"/>
    <w:multiLevelType w:val="hybridMultilevel"/>
    <w:tmpl w:val="ACBC1242"/>
    <w:lvl w:ilvl="0" w:tplc="B2108DCC">
      <w:start w:val="1"/>
      <w:numFmt w:val="bullet"/>
      <w:lvlText w:val=""/>
      <w:lvlJc w:val="left"/>
      <w:pPr>
        <w:tabs>
          <w:tab w:val="num" w:pos="720"/>
        </w:tabs>
        <w:ind w:left="720" w:hanging="360"/>
      </w:pPr>
      <w:rPr>
        <w:rFonts w:ascii="Symbol" w:hAnsi="Symbol" w:hint="default"/>
      </w:rPr>
    </w:lvl>
    <w:lvl w:ilvl="1" w:tplc="2CF2CC04">
      <w:start w:val="1"/>
      <w:numFmt w:val="bullet"/>
      <w:lvlText w:val="o"/>
      <w:lvlJc w:val="left"/>
      <w:pPr>
        <w:ind w:left="1440" w:hanging="360"/>
      </w:pPr>
      <w:rPr>
        <w:rFonts w:ascii="Courier New" w:hAnsi="Courier New" w:cs="Courier New" w:hint="default"/>
      </w:rPr>
    </w:lvl>
    <w:lvl w:ilvl="2" w:tplc="3C98222E" w:tentative="1">
      <w:start w:val="1"/>
      <w:numFmt w:val="bullet"/>
      <w:lvlText w:val=""/>
      <w:lvlJc w:val="left"/>
      <w:pPr>
        <w:ind w:left="2160" w:hanging="360"/>
      </w:pPr>
      <w:rPr>
        <w:rFonts w:ascii="Wingdings" w:hAnsi="Wingdings" w:hint="default"/>
      </w:rPr>
    </w:lvl>
    <w:lvl w:ilvl="3" w:tplc="CA4E9C5A" w:tentative="1">
      <w:start w:val="1"/>
      <w:numFmt w:val="bullet"/>
      <w:lvlText w:val=""/>
      <w:lvlJc w:val="left"/>
      <w:pPr>
        <w:ind w:left="2880" w:hanging="360"/>
      </w:pPr>
      <w:rPr>
        <w:rFonts w:ascii="Symbol" w:hAnsi="Symbol" w:hint="default"/>
      </w:rPr>
    </w:lvl>
    <w:lvl w:ilvl="4" w:tplc="B7A843A4" w:tentative="1">
      <w:start w:val="1"/>
      <w:numFmt w:val="bullet"/>
      <w:lvlText w:val="o"/>
      <w:lvlJc w:val="left"/>
      <w:pPr>
        <w:ind w:left="3600" w:hanging="360"/>
      </w:pPr>
      <w:rPr>
        <w:rFonts w:ascii="Courier New" w:hAnsi="Courier New" w:cs="Courier New" w:hint="default"/>
      </w:rPr>
    </w:lvl>
    <w:lvl w:ilvl="5" w:tplc="4F5E5222" w:tentative="1">
      <w:start w:val="1"/>
      <w:numFmt w:val="bullet"/>
      <w:lvlText w:val=""/>
      <w:lvlJc w:val="left"/>
      <w:pPr>
        <w:ind w:left="4320" w:hanging="360"/>
      </w:pPr>
      <w:rPr>
        <w:rFonts w:ascii="Wingdings" w:hAnsi="Wingdings" w:hint="default"/>
      </w:rPr>
    </w:lvl>
    <w:lvl w:ilvl="6" w:tplc="4E2E92F0" w:tentative="1">
      <w:start w:val="1"/>
      <w:numFmt w:val="bullet"/>
      <w:lvlText w:val=""/>
      <w:lvlJc w:val="left"/>
      <w:pPr>
        <w:ind w:left="5040" w:hanging="360"/>
      </w:pPr>
      <w:rPr>
        <w:rFonts w:ascii="Symbol" w:hAnsi="Symbol" w:hint="default"/>
      </w:rPr>
    </w:lvl>
    <w:lvl w:ilvl="7" w:tplc="A4A25480" w:tentative="1">
      <w:start w:val="1"/>
      <w:numFmt w:val="bullet"/>
      <w:lvlText w:val="o"/>
      <w:lvlJc w:val="left"/>
      <w:pPr>
        <w:ind w:left="5760" w:hanging="360"/>
      </w:pPr>
      <w:rPr>
        <w:rFonts w:ascii="Courier New" w:hAnsi="Courier New" w:cs="Courier New" w:hint="default"/>
      </w:rPr>
    </w:lvl>
    <w:lvl w:ilvl="8" w:tplc="3A24CF8C" w:tentative="1">
      <w:start w:val="1"/>
      <w:numFmt w:val="bullet"/>
      <w:lvlText w:val=""/>
      <w:lvlJc w:val="left"/>
      <w:pPr>
        <w:ind w:left="6480" w:hanging="360"/>
      </w:pPr>
      <w:rPr>
        <w:rFonts w:ascii="Wingdings" w:hAnsi="Wingdings" w:hint="default"/>
      </w:rPr>
    </w:lvl>
  </w:abstractNum>
  <w:abstractNum w:abstractNumId="4" w15:restartNumberingAfterBreak="0">
    <w:nsid w:val="604167D6"/>
    <w:multiLevelType w:val="hybridMultilevel"/>
    <w:tmpl w:val="76CA8AB4"/>
    <w:lvl w:ilvl="0" w:tplc="96ACEA52">
      <w:start w:val="1"/>
      <w:numFmt w:val="bullet"/>
      <w:lvlText w:val=""/>
      <w:lvlJc w:val="left"/>
      <w:pPr>
        <w:tabs>
          <w:tab w:val="num" w:pos="720"/>
        </w:tabs>
        <w:ind w:left="720" w:hanging="360"/>
      </w:pPr>
      <w:rPr>
        <w:rFonts w:ascii="Symbol" w:hAnsi="Symbol" w:hint="default"/>
      </w:rPr>
    </w:lvl>
    <w:lvl w:ilvl="1" w:tplc="FC700164" w:tentative="1">
      <w:start w:val="1"/>
      <w:numFmt w:val="bullet"/>
      <w:lvlText w:val="o"/>
      <w:lvlJc w:val="left"/>
      <w:pPr>
        <w:ind w:left="1440" w:hanging="360"/>
      </w:pPr>
      <w:rPr>
        <w:rFonts w:ascii="Courier New" w:hAnsi="Courier New" w:cs="Courier New" w:hint="default"/>
      </w:rPr>
    </w:lvl>
    <w:lvl w:ilvl="2" w:tplc="DACE99FC" w:tentative="1">
      <w:start w:val="1"/>
      <w:numFmt w:val="bullet"/>
      <w:lvlText w:val=""/>
      <w:lvlJc w:val="left"/>
      <w:pPr>
        <w:ind w:left="2160" w:hanging="360"/>
      </w:pPr>
      <w:rPr>
        <w:rFonts w:ascii="Wingdings" w:hAnsi="Wingdings" w:hint="default"/>
      </w:rPr>
    </w:lvl>
    <w:lvl w:ilvl="3" w:tplc="F594E276" w:tentative="1">
      <w:start w:val="1"/>
      <w:numFmt w:val="bullet"/>
      <w:lvlText w:val=""/>
      <w:lvlJc w:val="left"/>
      <w:pPr>
        <w:ind w:left="2880" w:hanging="360"/>
      </w:pPr>
      <w:rPr>
        <w:rFonts w:ascii="Symbol" w:hAnsi="Symbol" w:hint="default"/>
      </w:rPr>
    </w:lvl>
    <w:lvl w:ilvl="4" w:tplc="62A48206" w:tentative="1">
      <w:start w:val="1"/>
      <w:numFmt w:val="bullet"/>
      <w:lvlText w:val="o"/>
      <w:lvlJc w:val="left"/>
      <w:pPr>
        <w:ind w:left="3600" w:hanging="360"/>
      </w:pPr>
      <w:rPr>
        <w:rFonts w:ascii="Courier New" w:hAnsi="Courier New" w:cs="Courier New" w:hint="default"/>
      </w:rPr>
    </w:lvl>
    <w:lvl w:ilvl="5" w:tplc="8A9E5F3A" w:tentative="1">
      <w:start w:val="1"/>
      <w:numFmt w:val="bullet"/>
      <w:lvlText w:val=""/>
      <w:lvlJc w:val="left"/>
      <w:pPr>
        <w:ind w:left="4320" w:hanging="360"/>
      </w:pPr>
      <w:rPr>
        <w:rFonts w:ascii="Wingdings" w:hAnsi="Wingdings" w:hint="default"/>
      </w:rPr>
    </w:lvl>
    <w:lvl w:ilvl="6" w:tplc="CC1CFF46" w:tentative="1">
      <w:start w:val="1"/>
      <w:numFmt w:val="bullet"/>
      <w:lvlText w:val=""/>
      <w:lvlJc w:val="left"/>
      <w:pPr>
        <w:ind w:left="5040" w:hanging="360"/>
      </w:pPr>
      <w:rPr>
        <w:rFonts w:ascii="Symbol" w:hAnsi="Symbol" w:hint="default"/>
      </w:rPr>
    </w:lvl>
    <w:lvl w:ilvl="7" w:tplc="D49C1DAE" w:tentative="1">
      <w:start w:val="1"/>
      <w:numFmt w:val="bullet"/>
      <w:lvlText w:val="o"/>
      <w:lvlJc w:val="left"/>
      <w:pPr>
        <w:ind w:left="5760" w:hanging="360"/>
      </w:pPr>
      <w:rPr>
        <w:rFonts w:ascii="Courier New" w:hAnsi="Courier New" w:cs="Courier New" w:hint="default"/>
      </w:rPr>
    </w:lvl>
    <w:lvl w:ilvl="8" w:tplc="E036FC2A" w:tentative="1">
      <w:start w:val="1"/>
      <w:numFmt w:val="bullet"/>
      <w:lvlText w:val=""/>
      <w:lvlJc w:val="left"/>
      <w:pPr>
        <w:ind w:left="6480" w:hanging="360"/>
      </w:pPr>
      <w:rPr>
        <w:rFonts w:ascii="Wingdings" w:hAnsi="Wingdings" w:hint="default"/>
      </w:rPr>
    </w:lvl>
  </w:abstractNum>
  <w:abstractNum w:abstractNumId="5" w15:restartNumberingAfterBreak="0">
    <w:nsid w:val="7A5C74B4"/>
    <w:multiLevelType w:val="hybridMultilevel"/>
    <w:tmpl w:val="D76614F8"/>
    <w:lvl w:ilvl="0" w:tplc="A62A07D6">
      <w:start w:val="1"/>
      <w:numFmt w:val="bullet"/>
      <w:lvlText w:val=""/>
      <w:lvlJc w:val="left"/>
      <w:pPr>
        <w:tabs>
          <w:tab w:val="num" w:pos="720"/>
        </w:tabs>
        <w:ind w:left="720" w:hanging="360"/>
      </w:pPr>
      <w:rPr>
        <w:rFonts w:ascii="Symbol" w:hAnsi="Symbol" w:hint="default"/>
      </w:rPr>
    </w:lvl>
    <w:lvl w:ilvl="1" w:tplc="E2706C26" w:tentative="1">
      <w:start w:val="1"/>
      <w:numFmt w:val="bullet"/>
      <w:lvlText w:val="o"/>
      <w:lvlJc w:val="left"/>
      <w:pPr>
        <w:ind w:left="1440" w:hanging="360"/>
      </w:pPr>
      <w:rPr>
        <w:rFonts w:ascii="Courier New" w:hAnsi="Courier New" w:cs="Courier New" w:hint="default"/>
      </w:rPr>
    </w:lvl>
    <w:lvl w:ilvl="2" w:tplc="7C322A4E" w:tentative="1">
      <w:start w:val="1"/>
      <w:numFmt w:val="bullet"/>
      <w:lvlText w:val=""/>
      <w:lvlJc w:val="left"/>
      <w:pPr>
        <w:ind w:left="2160" w:hanging="360"/>
      </w:pPr>
      <w:rPr>
        <w:rFonts w:ascii="Wingdings" w:hAnsi="Wingdings" w:hint="default"/>
      </w:rPr>
    </w:lvl>
    <w:lvl w:ilvl="3" w:tplc="624ECD46" w:tentative="1">
      <w:start w:val="1"/>
      <w:numFmt w:val="bullet"/>
      <w:lvlText w:val=""/>
      <w:lvlJc w:val="left"/>
      <w:pPr>
        <w:ind w:left="2880" w:hanging="360"/>
      </w:pPr>
      <w:rPr>
        <w:rFonts w:ascii="Symbol" w:hAnsi="Symbol" w:hint="default"/>
      </w:rPr>
    </w:lvl>
    <w:lvl w:ilvl="4" w:tplc="879843CE" w:tentative="1">
      <w:start w:val="1"/>
      <w:numFmt w:val="bullet"/>
      <w:lvlText w:val="o"/>
      <w:lvlJc w:val="left"/>
      <w:pPr>
        <w:ind w:left="3600" w:hanging="360"/>
      </w:pPr>
      <w:rPr>
        <w:rFonts w:ascii="Courier New" w:hAnsi="Courier New" w:cs="Courier New" w:hint="default"/>
      </w:rPr>
    </w:lvl>
    <w:lvl w:ilvl="5" w:tplc="97EA7060" w:tentative="1">
      <w:start w:val="1"/>
      <w:numFmt w:val="bullet"/>
      <w:lvlText w:val=""/>
      <w:lvlJc w:val="left"/>
      <w:pPr>
        <w:ind w:left="4320" w:hanging="360"/>
      </w:pPr>
      <w:rPr>
        <w:rFonts w:ascii="Wingdings" w:hAnsi="Wingdings" w:hint="default"/>
      </w:rPr>
    </w:lvl>
    <w:lvl w:ilvl="6" w:tplc="6D62B064" w:tentative="1">
      <w:start w:val="1"/>
      <w:numFmt w:val="bullet"/>
      <w:lvlText w:val=""/>
      <w:lvlJc w:val="left"/>
      <w:pPr>
        <w:ind w:left="5040" w:hanging="360"/>
      </w:pPr>
      <w:rPr>
        <w:rFonts w:ascii="Symbol" w:hAnsi="Symbol" w:hint="default"/>
      </w:rPr>
    </w:lvl>
    <w:lvl w:ilvl="7" w:tplc="8A869832" w:tentative="1">
      <w:start w:val="1"/>
      <w:numFmt w:val="bullet"/>
      <w:lvlText w:val="o"/>
      <w:lvlJc w:val="left"/>
      <w:pPr>
        <w:ind w:left="5760" w:hanging="360"/>
      </w:pPr>
      <w:rPr>
        <w:rFonts w:ascii="Courier New" w:hAnsi="Courier New" w:cs="Courier New" w:hint="default"/>
      </w:rPr>
    </w:lvl>
    <w:lvl w:ilvl="8" w:tplc="4A36577E" w:tentative="1">
      <w:start w:val="1"/>
      <w:numFmt w:val="bullet"/>
      <w:lvlText w:val=""/>
      <w:lvlJc w:val="left"/>
      <w:pPr>
        <w:ind w:left="6480" w:hanging="360"/>
      </w:pPr>
      <w:rPr>
        <w:rFonts w:ascii="Wingdings" w:hAnsi="Wingdings" w:hint="default"/>
      </w:rPr>
    </w:lvl>
  </w:abstractNum>
  <w:abstractNum w:abstractNumId="6" w15:restartNumberingAfterBreak="0">
    <w:nsid w:val="7A776FA9"/>
    <w:multiLevelType w:val="hybridMultilevel"/>
    <w:tmpl w:val="CA92F4E0"/>
    <w:lvl w:ilvl="0" w:tplc="EC447334">
      <w:start w:val="1"/>
      <w:numFmt w:val="bullet"/>
      <w:lvlText w:val=""/>
      <w:lvlJc w:val="left"/>
      <w:pPr>
        <w:tabs>
          <w:tab w:val="num" w:pos="1080"/>
        </w:tabs>
        <w:ind w:left="1080" w:hanging="360"/>
      </w:pPr>
      <w:rPr>
        <w:rFonts w:ascii="Symbol" w:hAnsi="Symbol" w:hint="default"/>
      </w:rPr>
    </w:lvl>
    <w:lvl w:ilvl="1" w:tplc="02FE3590" w:tentative="1">
      <w:start w:val="1"/>
      <w:numFmt w:val="bullet"/>
      <w:lvlText w:val="o"/>
      <w:lvlJc w:val="left"/>
      <w:pPr>
        <w:ind w:left="1800" w:hanging="360"/>
      </w:pPr>
      <w:rPr>
        <w:rFonts w:ascii="Courier New" w:hAnsi="Courier New" w:cs="Courier New" w:hint="default"/>
      </w:rPr>
    </w:lvl>
    <w:lvl w:ilvl="2" w:tplc="67720A3E" w:tentative="1">
      <w:start w:val="1"/>
      <w:numFmt w:val="bullet"/>
      <w:lvlText w:val=""/>
      <w:lvlJc w:val="left"/>
      <w:pPr>
        <w:ind w:left="2520" w:hanging="360"/>
      </w:pPr>
      <w:rPr>
        <w:rFonts w:ascii="Wingdings" w:hAnsi="Wingdings" w:hint="default"/>
      </w:rPr>
    </w:lvl>
    <w:lvl w:ilvl="3" w:tplc="5FF49100" w:tentative="1">
      <w:start w:val="1"/>
      <w:numFmt w:val="bullet"/>
      <w:lvlText w:val=""/>
      <w:lvlJc w:val="left"/>
      <w:pPr>
        <w:ind w:left="3240" w:hanging="360"/>
      </w:pPr>
      <w:rPr>
        <w:rFonts w:ascii="Symbol" w:hAnsi="Symbol" w:hint="default"/>
      </w:rPr>
    </w:lvl>
    <w:lvl w:ilvl="4" w:tplc="308494D6" w:tentative="1">
      <w:start w:val="1"/>
      <w:numFmt w:val="bullet"/>
      <w:lvlText w:val="o"/>
      <w:lvlJc w:val="left"/>
      <w:pPr>
        <w:ind w:left="3960" w:hanging="360"/>
      </w:pPr>
      <w:rPr>
        <w:rFonts w:ascii="Courier New" w:hAnsi="Courier New" w:cs="Courier New" w:hint="default"/>
      </w:rPr>
    </w:lvl>
    <w:lvl w:ilvl="5" w:tplc="6540C24E" w:tentative="1">
      <w:start w:val="1"/>
      <w:numFmt w:val="bullet"/>
      <w:lvlText w:val=""/>
      <w:lvlJc w:val="left"/>
      <w:pPr>
        <w:ind w:left="4680" w:hanging="360"/>
      </w:pPr>
      <w:rPr>
        <w:rFonts w:ascii="Wingdings" w:hAnsi="Wingdings" w:hint="default"/>
      </w:rPr>
    </w:lvl>
    <w:lvl w:ilvl="6" w:tplc="B082EC74" w:tentative="1">
      <w:start w:val="1"/>
      <w:numFmt w:val="bullet"/>
      <w:lvlText w:val=""/>
      <w:lvlJc w:val="left"/>
      <w:pPr>
        <w:ind w:left="5400" w:hanging="360"/>
      </w:pPr>
      <w:rPr>
        <w:rFonts w:ascii="Symbol" w:hAnsi="Symbol" w:hint="default"/>
      </w:rPr>
    </w:lvl>
    <w:lvl w:ilvl="7" w:tplc="B00E8C04" w:tentative="1">
      <w:start w:val="1"/>
      <w:numFmt w:val="bullet"/>
      <w:lvlText w:val="o"/>
      <w:lvlJc w:val="left"/>
      <w:pPr>
        <w:ind w:left="6120" w:hanging="360"/>
      </w:pPr>
      <w:rPr>
        <w:rFonts w:ascii="Courier New" w:hAnsi="Courier New" w:cs="Courier New" w:hint="default"/>
      </w:rPr>
    </w:lvl>
    <w:lvl w:ilvl="8" w:tplc="E42860FA"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6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189C"/>
    <w:rsid w:val="00043B84"/>
    <w:rsid w:val="0004512B"/>
    <w:rsid w:val="000463F0"/>
    <w:rsid w:val="00046BDA"/>
    <w:rsid w:val="0004762E"/>
    <w:rsid w:val="000532BD"/>
    <w:rsid w:val="000555E0"/>
    <w:rsid w:val="00055C12"/>
    <w:rsid w:val="000608B0"/>
    <w:rsid w:val="0006104C"/>
    <w:rsid w:val="00064BF2"/>
    <w:rsid w:val="000667BA"/>
    <w:rsid w:val="000676A7"/>
    <w:rsid w:val="00070AFB"/>
    <w:rsid w:val="00073914"/>
    <w:rsid w:val="00074236"/>
    <w:rsid w:val="000746BD"/>
    <w:rsid w:val="00076D7D"/>
    <w:rsid w:val="00080D95"/>
    <w:rsid w:val="00090E6B"/>
    <w:rsid w:val="00091B2C"/>
    <w:rsid w:val="00092ABC"/>
    <w:rsid w:val="000953FA"/>
    <w:rsid w:val="00097AAF"/>
    <w:rsid w:val="00097D13"/>
    <w:rsid w:val="000A4893"/>
    <w:rsid w:val="000A54E0"/>
    <w:rsid w:val="000A72C4"/>
    <w:rsid w:val="000B0F30"/>
    <w:rsid w:val="000B1486"/>
    <w:rsid w:val="000B3E61"/>
    <w:rsid w:val="000B54AF"/>
    <w:rsid w:val="000B6090"/>
    <w:rsid w:val="000B64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4B71"/>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2560"/>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92F"/>
    <w:rsid w:val="00216BBA"/>
    <w:rsid w:val="00216E12"/>
    <w:rsid w:val="00217466"/>
    <w:rsid w:val="0021751D"/>
    <w:rsid w:val="00217C49"/>
    <w:rsid w:val="0022177D"/>
    <w:rsid w:val="002242DA"/>
    <w:rsid w:val="00224C37"/>
    <w:rsid w:val="00227295"/>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175"/>
    <w:rsid w:val="002B391B"/>
    <w:rsid w:val="002B5B42"/>
    <w:rsid w:val="002B7BA7"/>
    <w:rsid w:val="002C1C17"/>
    <w:rsid w:val="002C3203"/>
    <w:rsid w:val="002C3B07"/>
    <w:rsid w:val="002C532B"/>
    <w:rsid w:val="002C5713"/>
    <w:rsid w:val="002C6E99"/>
    <w:rsid w:val="002D05CC"/>
    <w:rsid w:val="002D305A"/>
    <w:rsid w:val="002E21B8"/>
    <w:rsid w:val="002E3E04"/>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7032"/>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6AC4"/>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E751C"/>
    <w:rsid w:val="003F1F5E"/>
    <w:rsid w:val="003F286A"/>
    <w:rsid w:val="003F4FCD"/>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4897"/>
    <w:rsid w:val="004350F3"/>
    <w:rsid w:val="00436980"/>
    <w:rsid w:val="00441016"/>
    <w:rsid w:val="00441F2F"/>
    <w:rsid w:val="0044228B"/>
    <w:rsid w:val="00447018"/>
    <w:rsid w:val="004478A1"/>
    <w:rsid w:val="00450561"/>
    <w:rsid w:val="00450A40"/>
    <w:rsid w:val="00451D7C"/>
    <w:rsid w:val="00452FC3"/>
    <w:rsid w:val="00454715"/>
    <w:rsid w:val="00455936"/>
    <w:rsid w:val="00455ACE"/>
    <w:rsid w:val="00461B69"/>
    <w:rsid w:val="00462B3D"/>
    <w:rsid w:val="004639B2"/>
    <w:rsid w:val="00464183"/>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94"/>
    <w:rsid w:val="004F69C0"/>
    <w:rsid w:val="004F7A1D"/>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5215"/>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632C"/>
    <w:rsid w:val="005D767D"/>
    <w:rsid w:val="005D7A30"/>
    <w:rsid w:val="005D7D3B"/>
    <w:rsid w:val="005E1999"/>
    <w:rsid w:val="005E232C"/>
    <w:rsid w:val="005E2B83"/>
    <w:rsid w:val="005E4AEB"/>
    <w:rsid w:val="005E738F"/>
    <w:rsid w:val="005E788B"/>
    <w:rsid w:val="005F1519"/>
    <w:rsid w:val="005F2D04"/>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3B02"/>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5BEB"/>
    <w:rsid w:val="00662B77"/>
    <w:rsid w:val="00662D0E"/>
    <w:rsid w:val="00663265"/>
    <w:rsid w:val="0066345F"/>
    <w:rsid w:val="0066485B"/>
    <w:rsid w:val="0067036E"/>
    <w:rsid w:val="00671693"/>
    <w:rsid w:val="006757AA"/>
    <w:rsid w:val="0068127E"/>
    <w:rsid w:val="00681790"/>
    <w:rsid w:val="006823AA"/>
    <w:rsid w:val="0068302A"/>
    <w:rsid w:val="00684B98"/>
    <w:rsid w:val="00684EB2"/>
    <w:rsid w:val="00685DC9"/>
    <w:rsid w:val="0068680D"/>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534F"/>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B45"/>
    <w:rsid w:val="00727E7A"/>
    <w:rsid w:val="0073163C"/>
    <w:rsid w:val="00731DE3"/>
    <w:rsid w:val="007327AE"/>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1473"/>
    <w:rsid w:val="007B4FCA"/>
    <w:rsid w:val="007B7B85"/>
    <w:rsid w:val="007C462E"/>
    <w:rsid w:val="007C496B"/>
    <w:rsid w:val="007C6803"/>
    <w:rsid w:val="007C7C9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58FC"/>
    <w:rsid w:val="0087680A"/>
    <w:rsid w:val="008806EB"/>
    <w:rsid w:val="008826F2"/>
    <w:rsid w:val="00883C5D"/>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799"/>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511F"/>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29C2"/>
    <w:rsid w:val="00976837"/>
    <w:rsid w:val="00976B1C"/>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511A"/>
    <w:rsid w:val="009E69C2"/>
    <w:rsid w:val="009E70AF"/>
    <w:rsid w:val="009E7AEB"/>
    <w:rsid w:val="009F1B37"/>
    <w:rsid w:val="009F2869"/>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09BA"/>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25BE"/>
    <w:rsid w:val="00AD304B"/>
    <w:rsid w:val="00AD4497"/>
    <w:rsid w:val="00AD7780"/>
    <w:rsid w:val="00AE2263"/>
    <w:rsid w:val="00AE248E"/>
    <w:rsid w:val="00AE2D12"/>
    <w:rsid w:val="00AE2F06"/>
    <w:rsid w:val="00AE4F1C"/>
    <w:rsid w:val="00AE5930"/>
    <w:rsid w:val="00AE779F"/>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1D54"/>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30ED"/>
    <w:rsid w:val="00C040AB"/>
    <w:rsid w:val="00C0450C"/>
    <w:rsid w:val="00C0499B"/>
    <w:rsid w:val="00C05406"/>
    <w:rsid w:val="00C05CF0"/>
    <w:rsid w:val="00C119AC"/>
    <w:rsid w:val="00C14EE6"/>
    <w:rsid w:val="00C151DA"/>
    <w:rsid w:val="00C152A1"/>
    <w:rsid w:val="00C16CCB"/>
    <w:rsid w:val="00C21270"/>
    <w:rsid w:val="00C2142B"/>
    <w:rsid w:val="00C22987"/>
    <w:rsid w:val="00C23956"/>
    <w:rsid w:val="00C248E6"/>
    <w:rsid w:val="00C2766F"/>
    <w:rsid w:val="00C3223B"/>
    <w:rsid w:val="00C333C6"/>
    <w:rsid w:val="00C35CC5"/>
    <w:rsid w:val="00C361C5"/>
    <w:rsid w:val="00C377D1"/>
    <w:rsid w:val="00C37BDA"/>
    <w:rsid w:val="00C37C84"/>
    <w:rsid w:val="00C42B41"/>
    <w:rsid w:val="00C449E7"/>
    <w:rsid w:val="00C46166"/>
    <w:rsid w:val="00C4710D"/>
    <w:rsid w:val="00C50CAD"/>
    <w:rsid w:val="00C57933"/>
    <w:rsid w:val="00C60206"/>
    <w:rsid w:val="00C615D4"/>
    <w:rsid w:val="00C61B5D"/>
    <w:rsid w:val="00C61C0E"/>
    <w:rsid w:val="00C61C64"/>
    <w:rsid w:val="00C61CDA"/>
    <w:rsid w:val="00C70930"/>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3B20"/>
    <w:rsid w:val="00D84870"/>
    <w:rsid w:val="00D91B92"/>
    <w:rsid w:val="00D926B3"/>
    <w:rsid w:val="00D92F63"/>
    <w:rsid w:val="00D947B6"/>
    <w:rsid w:val="00D94A53"/>
    <w:rsid w:val="00D97E00"/>
    <w:rsid w:val="00DA00BC"/>
    <w:rsid w:val="00DA0E22"/>
    <w:rsid w:val="00DA1EFA"/>
    <w:rsid w:val="00DA25E7"/>
    <w:rsid w:val="00DA3687"/>
    <w:rsid w:val="00DA39F2"/>
    <w:rsid w:val="00DA3B01"/>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BA9"/>
    <w:rsid w:val="00E73CCD"/>
    <w:rsid w:val="00E76453"/>
    <w:rsid w:val="00E77353"/>
    <w:rsid w:val="00E775AE"/>
    <w:rsid w:val="00E8272C"/>
    <w:rsid w:val="00E827C7"/>
    <w:rsid w:val="00E85B89"/>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006C"/>
    <w:rsid w:val="00EE2E34"/>
    <w:rsid w:val="00EE2E91"/>
    <w:rsid w:val="00EE3370"/>
    <w:rsid w:val="00EE43A2"/>
    <w:rsid w:val="00EE46B7"/>
    <w:rsid w:val="00EE5A49"/>
    <w:rsid w:val="00EE664B"/>
    <w:rsid w:val="00EE7CEA"/>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4655"/>
    <w:rsid w:val="00F15223"/>
    <w:rsid w:val="00F164B4"/>
    <w:rsid w:val="00F176E4"/>
    <w:rsid w:val="00F204EE"/>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779C5"/>
    <w:rsid w:val="00F82811"/>
    <w:rsid w:val="00F84153"/>
    <w:rsid w:val="00F85661"/>
    <w:rsid w:val="00F857E9"/>
    <w:rsid w:val="00F9016E"/>
    <w:rsid w:val="00F96602"/>
    <w:rsid w:val="00F9735A"/>
    <w:rsid w:val="00FA32FC"/>
    <w:rsid w:val="00FA59FD"/>
    <w:rsid w:val="00FA5D8C"/>
    <w:rsid w:val="00FA6403"/>
    <w:rsid w:val="00FB16CD"/>
    <w:rsid w:val="00FB73AE"/>
    <w:rsid w:val="00FC5388"/>
    <w:rsid w:val="00FC726C"/>
    <w:rsid w:val="00FD1B4B"/>
    <w:rsid w:val="00FD1B94"/>
    <w:rsid w:val="00FD6563"/>
    <w:rsid w:val="00FE0E1E"/>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FFDB49-B09E-466D-B60B-1B8A7E68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8680D"/>
    <w:rPr>
      <w:sz w:val="16"/>
      <w:szCs w:val="16"/>
    </w:rPr>
  </w:style>
  <w:style w:type="paragraph" w:styleId="CommentText">
    <w:name w:val="annotation text"/>
    <w:basedOn w:val="Normal"/>
    <w:link w:val="CommentTextChar"/>
    <w:semiHidden/>
    <w:unhideWhenUsed/>
    <w:rsid w:val="0068680D"/>
    <w:rPr>
      <w:sz w:val="20"/>
      <w:szCs w:val="20"/>
    </w:rPr>
  </w:style>
  <w:style w:type="character" w:customStyle="1" w:styleId="CommentTextChar">
    <w:name w:val="Comment Text Char"/>
    <w:basedOn w:val="DefaultParagraphFont"/>
    <w:link w:val="CommentText"/>
    <w:semiHidden/>
    <w:rsid w:val="0068680D"/>
  </w:style>
  <w:style w:type="paragraph" w:styleId="CommentSubject">
    <w:name w:val="annotation subject"/>
    <w:basedOn w:val="CommentText"/>
    <w:next w:val="CommentText"/>
    <w:link w:val="CommentSubjectChar"/>
    <w:semiHidden/>
    <w:unhideWhenUsed/>
    <w:rsid w:val="0068680D"/>
    <w:rPr>
      <w:b/>
      <w:bCs/>
    </w:rPr>
  </w:style>
  <w:style w:type="character" w:customStyle="1" w:styleId="CommentSubjectChar">
    <w:name w:val="Comment Subject Char"/>
    <w:basedOn w:val="CommentTextChar"/>
    <w:link w:val="CommentSubject"/>
    <w:semiHidden/>
    <w:rsid w:val="0068680D"/>
    <w:rPr>
      <w:b/>
      <w:bCs/>
    </w:rPr>
  </w:style>
  <w:style w:type="paragraph" w:styleId="Revision">
    <w:name w:val="Revision"/>
    <w:hidden/>
    <w:uiPriority w:val="99"/>
    <w:semiHidden/>
    <w:rsid w:val="00134B71"/>
    <w:rPr>
      <w:sz w:val="24"/>
      <w:szCs w:val="24"/>
    </w:rPr>
  </w:style>
  <w:style w:type="paragraph" w:styleId="ListParagraph">
    <w:name w:val="List Paragraph"/>
    <w:basedOn w:val="Normal"/>
    <w:uiPriority w:val="34"/>
    <w:qFormat/>
    <w:rsid w:val="00327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Words>
  <Characters>5302</Characters>
  <Application>Microsoft Office Word</Application>
  <DocSecurity>4</DocSecurity>
  <Lines>114</Lines>
  <Paragraphs>43</Paragraphs>
  <ScaleCrop>false</ScaleCrop>
  <HeadingPairs>
    <vt:vector size="2" baseType="variant">
      <vt:variant>
        <vt:lpstr>Title</vt:lpstr>
      </vt:variant>
      <vt:variant>
        <vt:i4>1</vt:i4>
      </vt:variant>
    </vt:vector>
  </HeadingPairs>
  <TitlesOfParts>
    <vt:vector size="1" baseType="lpstr">
      <vt:lpstr>BA - HB05291 (Committee Report (Substituted))</vt:lpstr>
    </vt:vector>
  </TitlesOfParts>
  <Company>State of Texas</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24094</dc:subject>
  <dc:creator>State of Texas</dc:creator>
  <dc:description>HB 5291 by Dutton-(H)Juvenile Justice &amp; Family Issues (Substitute Document Number: 88R 22081)</dc:description>
  <cp:lastModifiedBy>Alan Gonzalez Otero</cp:lastModifiedBy>
  <cp:revision>2</cp:revision>
  <cp:lastPrinted>2003-11-26T17:21:00Z</cp:lastPrinted>
  <dcterms:created xsi:type="dcterms:W3CDTF">2023-04-21T00:21:00Z</dcterms:created>
  <dcterms:modified xsi:type="dcterms:W3CDTF">2023-04-21T00:21:00Z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23.107.581</vt:lpwstr>
  </property>
</Properties>
</file>