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F56DB" w14:paraId="2B3B85CF" w14:textId="77777777" w:rsidTr="00345119">
        <w:tc>
          <w:tcPr>
            <w:tcW w:w="9576" w:type="dxa"/>
            <w:noWrap/>
          </w:tcPr>
          <w:p w14:paraId="369FCB00" w14:textId="77777777" w:rsidR="008423E4" w:rsidRPr="0022177D" w:rsidRDefault="005777BD" w:rsidP="00B25925">
            <w:pPr>
              <w:pStyle w:val="Heading1"/>
            </w:pPr>
            <w:r w:rsidRPr="00631897">
              <w:t>BILL ANALYSIS</w:t>
            </w:r>
          </w:p>
        </w:tc>
      </w:tr>
    </w:tbl>
    <w:p w14:paraId="258922A1" w14:textId="77777777" w:rsidR="008423E4" w:rsidRPr="0022177D" w:rsidRDefault="008423E4" w:rsidP="00B25925">
      <w:pPr>
        <w:jc w:val="center"/>
      </w:pPr>
    </w:p>
    <w:p w14:paraId="19023875" w14:textId="77777777" w:rsidR="008423E4" w:rsidRPr="00B31F0E" w:rsidRDefault="008423E4" w:rsidP="00B25925"/>
    <w:p w14:paraId="053C9C4D" w14:textId="77777777" w:rsidR="008423E4" w:rsidRPr="00742794" w:rsidRDefault="008423E4" w:rsidP="00B2592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F56DB" w14:paraId="4B71F5D0" w14:textId="77777777" w:rsidTr="00345119">
        <w:tc>
          <w:tcPr>
            <w:tcW w:w="9576" w:type="dxa"/>
          </w:tcPr>
          <w:p w14:paraId="0144E781" w14:textId="602F0CC5" w:rsidR="008423E4" w:rsidRPr="00861995" w:rsidRDefault="005777BD" w:rsidP="00B25925">
            <w:pPr>
              <w:jc w:val="right"/>
            </w:pPr>
            <w:r>
              <w:t>H.B. 5348</w:t>
            </w:r>
          </w:p>
        </w:tc>
      </w:tr>
      <w:tr w:rsidR="00DF56DB" w14:paraId="2AF0890A" w14:textId="77777777" w:rsidTr="00345119">
        <w:tc>
          <w:tcPr>
            <w:tcW w:w="9576" w:type="dxa"/>
          </w:tcPr>
          <w:p w14:paraId="6DEFFE02" w14:textId="6D5EAD54" w:rsidR="008423E4" w:rsidRPr="00861995" w:rsidRDefault="005777BD" w:rsidP="00B25925">
            <w:pPr>
              <w:jc w:val="right"/>
            </w:pPr>
            <w:r>
              <w:t xml:space="preserve">By: </w:t>
            </w:r>
            <w:r w:rsidR="001B589C">
              <w:t>Kitzman</w:t>
            </w:r>
          </w:p>
        </w:tc>
      </w:tr>
      <w:tr w:rsidR="00DF56DB" w14:paraId="1277E60C" w14:textId="77777777" w:rsidTr="00345119">
        <w:tc>
          <w:tcPr>
            <w:tcW w:w="9576" w:type="dxa"/>
          </w:tcPr>
          <w:p w14:paraId="68C61747" w14:textId="06981D28" w:rsidR="008423E4" w:rsidRPr="00861995" w:rsidRDefault="005777BD" w:rsidP="00B25925">
            <w:pPr>
              <w:jc w:val="right"/>
            </w:pPr>
            <w:r>
              <w:t>Land &amp; Resource Management</w:t>
            </w:r>
          </w:p>
        </w:tc>
      </w:tr>
      <w:tr w:rsidR="00DF56DB" w14:paraId="36F74880" w14:textId="77777777" w:rsidTr="00345119">
        <w:tc>
          <w:tcPr>
            <w:tcW w:w="9576" w:type="dxa"/>
          </w:tcPr>
          <w:p w14:paraId="1CC11960" w14:textId="1273CCCE" w:rsidR="008423E4" w:rsidRDefault="005777BD" w:rsidP="00B25925">
            <w:pPr>
              <w:jc w:val="right"/>
            </w:pPr>
            <w:r>
              <w:t>Committee Report (Unamended)</w:t>
            </w:r>
          </w:p>
        </w:tc>
      </w:tr>
    </w:tbl>
    <w:p w14:paraId="47A51B0F" w14:textId="77777777" w:rsidR="008423E4" w:rsidRDefault="008423E4" w:rsidP="00B25925">
      <w:pPr>
        <w:tabs>
          <w:tab w:val="right" w:pos="9360"/>
        </w:tabs>
      </w:pPr>
    </w:p>
    <w:p w14:paraId="240BF002" w14:textId="77777777" w:rsidR="008423E4" w:rsidRDefault="008423E4" w:rsidP="00B25925"/>
    <w:p w14:paraId="7903433B" w14:textId="77777777" w:rsidR="008423E4" w:rsidRDefault="008423E4" w:rsidP="00B2592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F56DB" w14:paraId="09842763" w14:textId="77777777" w:rsidTr="00345119">
        <w:tc>
          <w:tcPr>
            <w:tcW w:w="9576" w:type="dxa"/>
          </w:tcPr>
          <w:p w14:paraId="0D372BB8" w14:textId="77777777" w:rsidR="008423E4" w:rsidRPr="00A8133F" w:rsidRDefault="005777BD" w:rsidP="00B2592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894D9EF" w14:textId="77777777" w:rsidR="008423E4" w:rsidRDefault="008423E4" w:rsidP="00B25925"/>
          <w:p w14:paraId="2179601F" w14:textId="6F6167DD" w:rsidR="008423E4" w:rsidRDefault="005777BD" w:rsidP="00B25925">
            <w:pPr>
              <w:pStyle w:val="Header"/>
              <w:jc w:val="both"/>
            </w:pPr>
            <w:r w:rsidRPr="004E7755">
              <w:t xml:space="preserve">It has been suggested that undeveloped land located within </w:t>
            </w:r>
            <w:r>
              <w:rPr>
                <w:iCs/>
              </w:rPr>
              <w:t>Waller County</w:t>
            </w:r>
            <w:r w:rsidRPr="004E7755">
              <w:t xml:space="preserve"> would benefit from the creation of a municipal utility district. </w:t>
            </w:r>
            <w:r>
              <w:rPr>
                <w:iCs/>
              </w:rPr>
              <w:t>H.B. 5348</w:t>
            </w:r>
            <w:r w:rsidRPr="004E7755">
              <w:t xml:space="preserve"> seeks to provide for the creation of such a district.</w:t>
            </w:r>
          </w:p>
          <w:p w14:paraId="486944E0" w14:textId="77777777" w:rsidR="008423E4" w:rsidRPr="00E26B13" w:rsidRDefault="008423E4" w:rsidP="00B25925">
            <w:pPr>
              <w:rPr>
                <w:b/>
              </w:rPr>
            </w:pPr>
          </w:p>
        </w:tc>
      </w:tr>
      <w:tr w:rsidR="00DF56DB" w14:paraId="3585BBBA" w14:textId="77777777" w:rsidTr="00345119">
        <w:tc>
          <w:tcPr>
            <w:tcW w:w="9576" w:type="dxa"/>
          </w:tcPr>
          <w:p w14:paraId="2DE7A48F" w14:textId="77777777" w:rsidR="0017725B" w:rsidRDefault="005777BD" w:rsidP="00B2592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AA0C024" w14:textId="77777777" w:rsidR="0017725B" w:rsidRDefault="0017725B" w:rsidP="00B25925">
            <w:pPr>
              <w:rPr>
                <w:b/>
                <w:u w:val="single"/>
              </w:rPr>
            </w:pPr>
          </w:p>
          <w:p w14:paraId="4A80FBBE" w14:textId="5146732D" w:rsidR="004E7755" w:rsidRPr="004E7755" w:rsidRDefault="005777BD" w:rsidP="00B25925">
            <w:pPr>
              <w:jc w:val="both"/>
            </w:pPr>
            <w:r>
              <w:t>It is the committee's opinion that this bill does not expressly create a criminal offense, increase</w:t>
            </w:r>
            <w:r>
              <w:t xml:space="preserve"> the punishment for an existing criminal offense or category of offenses, or change the eligibility of a person for community supervision, parole, or mandatory supervision.</w:t>
            </w:r>
          </w:p>
          <w:p w14:paraId="0A9C9ED3" w14:textId="77777777" w:rsidR="0017725B" w:rsidRPr="0017725B" w:rsidRDefault="0017725B" w:rsidP="00B25925">
            <w:pPr>
              <w:rPr>
                <w:b/>
                <w:u w:val="single"/>
              </w:rPr>
            </w:pPr>
          </w:p>
        </w:tc>
      </w:tr>
      <w:tr w:rsidR="00DF56DB" w14:paraId="37FA3311" w14:textId="77777777" w:rsidTr="00345119">
        <w:tc>
          <w:tcPr>
            <w:tcW w:w="9576" w:type="dxa"/>
          </w:tcPr>
          <w:p w14:paraId="667F9573" w14:textId="77777777" w:rsidR="008423E4" w:rsidRPr="00A8133F" w:rsidRDefault="005777BD" w:rsidP="00B2592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7955689" w14:textId="77777777" w:rsidR="008423E4" w:rsidRDefault="008423E4" w:rsidP="00B25925"/>
          <w:p w14:paraId="586DC0AC" w14:textId="05857A67" w:rsidR="004E7755" w:rsidRDefault="005777BD" w:rsidP="00B2592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</w:t>
            </w:r>
            <w:r>
              <w:t>essly grant any additional rulemaking authority to a state officer, department, agency, or institution.</w:t>
            </w:r>
          </w:p>
          <w:p w14:paraId="0A5D4A5B" w14:textId="77777777" w:rsidR="008423E4" w:rsidRPr="00E21FDC" w:rsidRDefault="008423E4" w:rsidP="00B25925">
            <w:pPr>
              <w:rPr>
                <w:b/>
              </w:rPr>
            </w:pPr>
          </w:p>
        </w:tc>
      </w:tr>
      <w:tr w:rsidR="00DF56DB" w14:paraId="027EB39E" w14:textId="77777777" w:rsidTr="00345119">
        <w:tc>
          <w:tcPr>
            <w:tcW w:w="9576" w:type="dxa"/>
          </w:tcPr>
          <w:p w14:paraId="1485DAE3" w14:textId="77777777" w:rsidR="008423E4" w:rsidRPr="00A8133F" w:rsidRDefault="005777BD" w:rsidP="00B2592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E2AE36B" w14:textId="77777777" w:rsidR="008423E4" w:rsidRDefault="008423E4" w:rsidP="00B25925"/>
          <w:p w14:paraId="7E637F78" w14:textId="4C9EF18D" w:rsidR="009C36CD" w:rsidRPr="009C36CD" w:rsidRDefault="005777BD" w:rsidP="00B2592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rPr>
                <w:iCs/>
              </w:rPr>
              <w:t>H.B. 5348</w:t>
            </w:r>
            <w:r w:rsidRPr="004E7755">
              <w:t xml:space="preserve"> amends the Special District Local Laws Code to </w:t>
            </w:r>
            <w:r>
              <w:rPr>
                <w:iCs/>
              </w:rPr>
              <w:t>create</w:t>
            </w:r>
            <w:r w:rsidRPr="004E7755">
              <w:t xml:space="preserve"> the </w:t>
            </w:r>
            <w:r>
              <w:t>Waller County Municipal Utility District No. 49</w:t>
            </w:r>
            <w:r w:rsidRPr="004E7755">
              <w:t xml:space="preserve">, subject to </w:t>
            </w:r>
            <w:r w:rsidRPr="004E7755">
              <w:t>municipal consent and voter approval at a confirmation election.</w:t>
            </w:r>
            <w:r>
              <w:t xml:space="preserve"> </w:t>
            </w:r>
            <w:r w:rsidRPr="004E7755">
              <w:t>The bill grants the district the power to undertake certain road projects</w:t>
            </w:r>
            <w:r>
              <w:t xml:space="preserve"> </w:t>
            </w:r>
            <w:r w:rsidRPr="004E7755">
              <w:rPr>
                <w:iCs/>
              </w:rPr>
              <w:t>and</w:t>
            </w:r>
            <w:r>
              <w:rPr>
                <w:i/>
              </w:rPr>
              <w:t xml:space="preserve"> </w:t>
            </w:r>
            <w:r w:rsidRPr="004E7755">
              <w:t>authorizes the district, subject to certain requirements, to issue obligations and impose property, operation and</w:t>
            </w:r>
            <w:r w:rsidRPr="004E7755">
              <w:t xml:space="preserve"> maintenance, and contract taxes.</w:t>
            </w:r>
            <w:r>
              <w:t xml:space="preserve"> </w:t>
            </w:r>
            <w:r w:rsidRPr="004E7755">
              <w:t>The bill expressly prohibits the district from exercising the power of eminent domain if the bill does not receive a two-thirds vote of all the members elected to each house.</w:t>
            </w:r>
          </w:p>
          <w:p w14:paraId="4A1E2BAF" w14:textId="77777777" w:rsidR="008423E4" w:rsidRPr="00835628" w:rsidRDefault="008423E4" w:rsidP="00B25925">
            <w:pPr>
              <w:rPr>
                <w:b/>
              </w:rPr>
            </w:pPr>
          </w:p>
        </w:tc>
      </w:tr>
      <w:tr w:rsidR="00DF56DB" w14:paraId="2A8E2413" w14:textId="77777777" w:rsidTr="00345119">
        <w:tc>
          <w:tcPr>
            <w:tcW w:w="9576" w:type="dxa"/>
          </w:tcPr>
          <w:p w14:paraId="51BD5C1C" w14:textId="77777777" w:rsidR="008423E4" w:rsidRPr="00A8133F" w:rsidRDefault="005777BD" w:rsidP="00B2592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883825A" w14:textId="77777777" w:rsidR="008423E4" w:rsidRDefault="008423E4" w:rsidP="00B25925"/>
          <w:p w14:paraId="182CA1EC" w14:textId="5D0B4345" w:rsidR="008423E4" w:rsidRPr="003624F2" w:rsidRDefault="005777BD" w:rsidP="00B2592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bill </w:t>
            </w:r>
            <w:r>
              <w:t>does not receive the necessary vote, September 1, 2023.</w:t>
            </w:r>
          </w:p>
          <w:p w14:paraId="034C8B71" w14:textId="77777777" w:rsidR="008423E4" w:rsidRPr="00233FDB" w:rsidRDefault="008423E4" w:rsidP="00B25925">
            <w:pPr>
              <w:rPr>
                <w:b/>
              </w:rPr>
            </w:pPr>
          </w:p>
        </w:tc>
      </w:tr>
    </w:tbl>
    <w:p w14:paraId="2A0AC552" w14:textId="77777777" w:rsidR="008423E4" w:rsidRPr="00BE0E75" w:rsidRDefault="008423E4" w:rsidP="00B25925">
      <w:pPr>
        <w:jc w:val="both"/>
        <w:rPr>
          <w:rFonts w:ascii="Arial" w:hAnsi="Arial"/>
          <w:sz w:val="16"/>
          <w:szCs w:val="16"/>
        </w:rPr>
      </w:pPr>
    </w:p>
    <w:p w14:paraId="7A40B227" w14:textId="77777777" w:rsidR="004108C3" w:rsidRPr="008423E4" w:rsidRDefault="004108C3" w:rsidP="00B25925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FF3C7" w14:textId="77777777" w:rsidR="00000000" w:rsidRDefault="005777BD">
      <w:r>
        <w:separator/>
      </w:r>
    </w:p>
  </w:endnote>
  <w:endnote w:type="continuationSeparator" w:id="0">
    <w:p w14:paraId="4ED7E44C" w14:textId="77777777" w:rsidR="00000000" w:rsidRDefault="00577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B1BE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F56DB" w14:paraId="59E3C510" w14:textId="77777777" w:rsidTr="009C1E9A">
      <w:trPr>
        <w:cantSplit/>
      </w:trPr>
      <w:tc>
        <w:tcPr>
          <w:tcW w:w="0" w:type="pct"/>
        </w:tcPr>
        <w:p w14:paraId="211B174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757C96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DD5E4A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1B2E1D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68FE8D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F56DB" w14:paraId="58CA7913" w14:textId="77777777" w:rsidTr="009C1E9A">
      <w:trPr>
        <w:cantSplit/>
      </w:trPr>
      <w:tc>
        <w:tcPr>
          <w:tcW w:w="0" w:type="pct"/>
        </w:tcPr>
        <w:p w14:paraId="120BCB8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98CF122" w14:textId="0FA39566" w:rsidR="00EC379B" w:rsidRPr="009C1E9A" w:rsidRDefault="005777B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25456-D</w:t>
          </w:r>
        </w:p>
      </w:tc>
      <w:tc>
        <w:tcPr>
          <w:tcW w:w="2453" w:type="pct"/>
        </w:tcPr>
        <w:p w14:paraId="5F0B8A6E" w14:textId="4B6B7FAB" w:rsidR="00EC379B" w:rsidRDefault="005777B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0088F">
            <w:t>23.113.785</w:t>
          </w:r>
          <w:r>
            <w:fldChar w:fldCharType="end"/>
          </w:r>
        </w:p>
      </w:tc>
    </w:tr>
    <w:tr w:rsidR="00DF56DB" w14:paraId="09E7DB34" w14:textId="77777777" w:rsidTr="009C1E9A">
      <w:trPr>
        <w:cantSplit/>
      </w:trPr>
      <w:tc>
        <w:tcPr>
          <w:tcW w:w="0" w:type="pct"/>
        </w:tcPr>
        <w:p w14:paraId="6A93A2F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CDEFDF9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1C20E0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CA1E55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F56DB" w14:paraId="31E556E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ED10DE5" w14:textId="77777777" w:rsidR="00EC379B" w:rsidRDefault="005777B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50EBFE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6441FD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4029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4F4C7" w14:textId="77777777" w:rsidR="00000000" w:rsidRDefault="005777BD">
      <w:r>
        <w:separator/>
      </w:r>
    </w:p>
  </w:footnote>
  <w:footnote w:type="continuationSeparator" w:id="0">
    <w:p w14:paraId="77C3E891" w14:textId="77777777" w:rsidR="00000000" w:rsidRDefault="00577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8A077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F57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6315F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755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589C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3501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E7755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777BD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64FD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1071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88F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08E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5925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180D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1FB6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6DB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03C6A1-A0C4-42FA-B33B-1403DD8D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paragraph" w:styleId="Revision">
    <w:name w:val="Revision"/>
    <w:hidden/>
    <w:uiPriority w:val="99"/>
    <w:semiHidden/>
    <w:rsid w:val="004E7755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E775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E77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E775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E77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E77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1268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 ()</vt:lpstr>
    </vt:vector>
  </TitlesOfParts>
  <Company>State of Texas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25456</dc:subject>
  <dc:creator>State of Texas</dc:creator>
  <dc:description>HB 5348 by Kitzman-(H)Land &amp; Resource Management</dc:description>
  <cp:lastModifiedBy>Matthew Lee</cp:lastModifiedBy>
  <cp:revision>2</cp:revision>
  <cp:lastPrinted>2003-11-26T17:21:00Z</cp:lastPrinted>
  <dcterms:created xsi:type="dcterms:W3CDTF">2023-04-26T16:17:00Z</dcterms:created>
  <dcterms:modified xsi:type="dcterms:W3CDTF">2023-04-26T16:17:00Z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23.113.785</vt:lpwstr>
  </property>
</Properties>
</file>